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7C8" w:rsidRPr="005C57C8" w:rsidRDefault="004C2552" w:rsidP="005C57C8">
      <w:pPr>
        <w:spacing w:before="60" w:after="120" w:line="300" w:lineRule="exact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Проект</w:t>
      </w:r>
      <w:r w:rsidR="00BF76E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</w:p>
    <w:p w:rsidR="005C57C8" w:rsidRPr="005C57C8" w:rsidRDefault="005C57C8" w:rsidP="005C57C8">
      <w:pPr>
        <w:keepNext/>
        <w:spacing w:before="60" w:after="120" w:line="300" w:lineRule="exact"/>
        <w:ind w:right="40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C57C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СЪОБЩЕНИЕ</w:t>
      </w:r>
    </w:p>
    <w:p w:rsidR="005C57C8" w:rsidRPr="005C57C8" w:rsidRDefault="005C57C8" w:rsidP="005C57C8">
      <w:pPr>
        <w:keepNext/>
        <w:spacing w:before="60" w:after="120" w:line="300" w:lineRule="exact"/>
        <w:ind w:right="40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C57C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СРЕДСТВАТА ЗА МАСОВО ОСВЕДОМЯВАНЕ</w:t>
      </w:r>
    </w:p>
    <w:p w:rsidR="005C57C8" w:rsidRPr="005C57C8" w:rsidRDefault="005C57C8" w:rsidP="005C57C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C2552" w:rsidRPr="002801A3" w:rsidRDefault="004C2552" w:rsidP="004C25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C2552" w:rsidRPr="002801A3" w:rsidRDefault="004C2552" w:rsidP="004C25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01A3">
        <w:rPr>
          <w:rFonts w:ascii="Times New Roman" w:hAnsi="Times New Roman" w:cs="Times New Roman"/>
          <w:b/>
          <w:bCs/>
          <w:sz w:val="24"/>
          <w:szCs w:val="24"/>
        </w:rPr>
        <w:t xml:space="preserve">Прехвърляне на две бройки за дипломатически служители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2801A3">
        <w:rPr>
          <w:rFonts w:ascii="Times New Roman" w:hAnsi="Times New Roman" w:cs="Times New Roman"/>
          <w:b/>
          <w:bCs/>
          <w:sz w:val="24"/>
          <w:szCs w:val="24"/>
        </w:rPr>
        <w:t xml:space="preserve"> сектор „Политика за сближаване“ в Постоянното представителство на Република България към Европейския съюз (ППРБЕС) в гр. Брюксел, Белгия, от Министерството на финансите</w:t>
      </w:r>
      <w:r w:rsidRPr="002801A3">
        <w:rPr>
          <w:sz w:val="24"/>
          <w:szCs w:val="24"/>
        </w:rPr>
        <w:t xml:space="preserve"> </w:t>
      </w:r>
      <w:r w:rsidRPr="002801A3">
        <w:rPr>
          <w:rFonts w:ascii="Times New Roman" w:hAnsi="Times New Roman" w:cs="Times New Roman"/>
          <w:b/>
          <w:bCs/>
          <w:sz w:val="24"/>
          <w:szCs w:val="24"/>
        </w:rPr>
        <w:t xml:space="preserve"> към администрацията на Министерския съвет </w:t>
      </w:r>
    </w:p>
    <w:p w:rsidR="004C2552" w:rsidRPr="002801A3" w:rsidRDefault="004C2552" w:rsidP="004C255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2552" w:rsidRPr="002801A3" w:rsidRDefault="004C2552" w:rsidP="004C255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1A3">
        <w:rPr>
          <w:rFonts w:ascii="Times New Roman" w:hAnsi="Times New Roman" w:cs="Times New Roman"/>
          <w:sz w:val="24"/>
          <w:szCs w:val="24"/>
        </w:rPr>
        <w:t>Министерският съвет прие Решение за изменение на Решение № 603 на Министерския съвет от 2008 г. за определяне състава на Постоянното представителство на Република България към Европейския съюз в Брюксел, Белгия, изменено и допълнено с решения на Министерския съвет № 809 от 2010 г., № 187 и 270 от 2011 г., № 124 и 1018 от 2016 г., № 627, 723 и 733 от 2017 г., № 688 и 804 от 2018 г., № 287 от 2019 г., № 430 от 2020 г., № 831 от 2022 г., № 515 от 2023 г., № 349 и № 398 от 2024 г.</w:t>
      </w:r>
    </w:p>
    <w:p w:rsidR="004C2552" w:rsidRPr="002801A3" w:rsidRDefault="004C2552" w:rsidP="004C255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01A3">
        <w:rPr>
          <w:rFonts w:ascii="Times New Roman" w:hAnsi="Times New Roman" w:cs="Times New Roman"/>
          <w:sz w:val="24"/>
          <w:szCs w:val="24"/>
        </w:rPr>
        <w:t xml:space="preserve">С решението се осигурява приемственост във връзка с преминаването на дирекция „Централно координационно звено“ от Министерството на финансите към администрацията на Министерския съвет и се обезпечава функционирането на сектор „Политика за сближаване“ в ППРБЕС в Брюксел чрез преминаването на 2 бройки за дипломатически служители от Министерството на финансите в администрацията на Министерския съвет. </w:t>
      </w:r>
    </w:p>
    <w:p w:rsidR="005C57C8" w:rsidRPr="005C57C8" w:rsidRDefault="005C57C8" w:rsidP="005C57C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C57C8" w:rsidRPr="005C57C8" w:rsidRDefault="005C57C8" w:rsidP="00BF76EF">
      <w:pPr>
        <w:spacing w:before="60" w:after="0" w:line="276" w:lineRule="auto"/>
        <w:ind w:right="40"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</w:pPr>
      <w:r w:rsidRPr="005C57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Съгласувано с отдел</w:t>
      </w:r>
      <w:r w:rsidRPr="005C57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 xml:space="preserve"> </w:t>
      </w:r>
      <w:r w:rsidRPr="005C57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„Връзки с обществеността</w:t>
      </w:r>
      <w:r w:rsidR="00BF76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“</w:t>
      </w:r>
      <w:r w:rsidRPr="005C57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:</w:t>
      </w:r>
      <w:r w:rsidRPr="005C57C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</w:p>
    <w:p w:rsidR="006E4743" w:rsidRDefault="006E4743"/>
    <w:sectPr w:rsidR="006E474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CCF" w:rsidRDefault="009F7CCF" w:rsidP="004D5CBD">
      <w:pPr>
        <w:spacing w:after="0" w:line="240" w:lineRule="auto"/>
      </w:pPr>
      <w:r>
        <w:separator/>
      </w:r>
    </w:p>
  </w:endnote>
  <w:endnote w:type="continuationSeparator" w:id="0">
    <w:p w:rsidR="009F7CCF" w:rsidRDefault="009F7CCF" w:rsidP="004D5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SaturionModernCyr">
    <w:altName w:val="Times New Roman"/>
    <w:charset w:val="00"/>
    <w:family w:val="roman"/>
    <w:pitch w:val="variable"/>
    <w:sig w:usb0="00000287" w:usb1="00000000" w:usb2="00000000" w:usb3="00000000" w:csb0="0000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CCF" w:rsidRDefault="009F7CCF" w:rsidP="004D5CBD">
      <w:pPr>
        <w:spacing w:after="0" w:line="240" w:lineRule="auto"/>
      </w:pPr>
      <w:r>
        <w:separator/>
      </w:r>
    </w:p>
  </w:footnote>
  <w:footnote w:type="continuationSeparator" w:id="0">
    <w:p w:rsidR="009F7CCF" w:rsidRDefault="009F7CCF" w:rsidP="004D5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CBD" w:rsidRPr="004D5CBD" w:rsidRDefault="004D5CBD" w:rsidP="004D5CBD">
    <w:pPr>
      <w:pStyle w:val="Header"/>
      <w:jc w:val="center"/>
      <w:rPr>
        <w:rFonts w:ascii="Times New Roman" w:hAnsi="Times New Roman" w:cs="Times New Roman"/>
        <w:lang w:val="ru-RU"/>
      </w:rPr>
    </w:pPr>
    <w:r w:rsidRPr="004D5CBD">
      <w:rPr>
        <w:rFonts w:ascii="Times New Roman" w:hAnsi="Times New Roman" w:cs="Times New Roman"/>
      </w:rPr>
      <w:object w:dxaOrig="1394" w:dyaOrig="11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9.75pt;height:58.5pt">
          <v:imagedata r:id="rId1" o:title=""/>
        </v:shape>
        <o:OLEObject Type="Embed" ProgID="CorelDRAW.Graphic.11" ShapeID="_x0000_i1025" DrawAspect="Content" ObjectID="_1785051227" r:id="rId2"/>
      </w:object>
    </w:r>
  </w:p>
  <w:p w:rsidR="004D5CBD" w:rsidRPr="004D5CBD" w:rsidRDefault="004D5CBD" w:rsidP="004D5CBD">
    <w:pPr>
      <w:spacing w:before="120" w:after="0" w:line="240" w:lineRule="auto"/>
      <w:jc w:val="center"/>
      <w:rPr>
        <w:rFonts w:ascii="Times New Roman" w:eastAsia="Times New Roman" w:hAnsi="Times New Roman" w:cs="Times New Roman"/>
        <w:b/>
        <w:sz w:val="24"/>
        <w:szCs w:val="20"/>
        <w:lang w:eastAsia="bg-BG"/>
      </w:rPr>
    </w:pPr>
    <w:r w:rsidRPr="004D5CBD">
      <w:rPr>
        <w:rFonts w:ascii="Times New Roman" w:eastAsia="Times New Roman" w:hAnsi="Times New Roman" w:cs="Times New Roman"/>
        <w:b/>
        <w:sz w:val="24"/>
        <w:szCs w:val="20"/>
        <w:lang w:eastAsia="bg-BG"/>
      </w:rPr>
      <w:t>Р Е П У Б Л И К А   Б Ъ Л Г А Р И Я</w:t>
    </w:r>
  </w:p>
  <w:p w:rsidR="004D5CBD" w:rsidRPr="004D5CBD" w:rsidRDefault="004D5CBD" w:rsidP="004D5CBD">
    <w:pPr>
      <w:pBdr>
        <w:bottom w:val="single" w:sz="12" w:space="1" w:color="auto"/>
      </w:pBdr>
      <w:spacing w:before="120" w:after="0" w:line="240" w:lineRule="auto"/>
      <w:jc w:val="center"/>
      <w:rPr>
        <w:rFonts w:ascii="Calibri" w:eastAsia="Times New Roman" w:hAnsi="Calibri" w:cs="Times New Roman"/>
        <w:b/>
        <w:spacing w:val="100"/>
        <w:sz w:val="32"/>
        <w:szCs w:val="20"/>
        <w:lang w:val="ru-RU" w:eastAsia="bg-BG"/>
      </w:rPr>
    </w:pPr>
    <w:r w:rsidRPr="004D5CBD">
      <w:rPr>
        <w:rFonts w:ascii="NewSaturionModernCyr" w:eastAsia="Times New Roman" w:hAnsi="NewSaturionModernCyr" w:cs="Times New Roman"/>
        <w:b/>
        <w:spacing w:val="60"/>
        <w:sz w:val="32"/>
        <w:szCs w:val="20"/>
        <w:lang w:val="ru-RU" w:eastAsia="bg-BG"/>
      </w:rPr>
      <w:t>М И Н И С Т Е Р С К И   С Ъ В Е 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63D"/>
    <w:rsid w:val="00087EF7"/>
    <w:rsid w:val="000D0A42"/>
    <w:rsid w:val="00133817"/>
    <w:rsid w:val="00151C88"/>
    <w:rsid w:val="001545CA"/>
    <w:rsid w:val="002356FC"/>
    <w:rsid w:val="0024516B"/>
    <w:rsid w:val="00317A6F"/>
    <w:rsid w:val="00393D4B"/>
    <w:rsid w:val="003C4E42"/>
    <w:rsid w:val="0042565C"/>
    <w:rsid w:val="00453CFF"/>
    <w:rsid w:val="004C2552"/>
    <w:rsid w:val="004D5CBD"/>
    <w:rsid w:val="00502B74"/>
    <w:rsid w:val="00527E82"/>
    <w:rsid w:val="005C291C"/>
    <w:rsid w:val="005C57C8"/>
    <w:rsid w:val="005E1F23"/>
    <w:rsid w:val="006E4743"/>
    <w:rsid w:val="007217CE"/>
    <w:rsid w:val="00753552"/>
    <w:rsid w:val="007B226E"/>
    <w:rsid w:val="007B30BB"/>
    <w:rsid w:val="00865576"/>
    <w:rsid w:val="008C0BEE"/>
    <w:rsid w:val="008D5285"/>
    <w:rsid w:val="0090763D"/>
    <w:rsid w:val="009241AB"/>
    <w:rsid w:val="009F7CCF"/>
    <w:rsid w:val="00A07272"/>
    <w:rsid w:val="00A14AD8"/>
    <w:rsid w:val="00A2669E"/>
    <w:rsid w:val="00A458AD"/>
    <w:rsid w:val="00A75BF5"/>
    <w:rsid w:val="00A918C4"/>
    <w:rsid w:val="00B75E5A"/>
    <w:rsid w:val="00BA61E6"/>
    <w:rsid w:val="00BC4E84"/>
    <w:rsid w:val="00BF76EF"/>
    <w:rsid w:val="00C44513"/>
    <w:rsid w:val="00C5683E"/>
    <w:rsid w:val="00C94D21"/>
    <w:rsid w:val="00D02682"/>
    <w:rsid w:val="00D445F6"/>
    <w:rsid w:val="00D454BB"/>
    <w:rsid w:val="00DB5A7E"/>
    <w:rsid w:val="00E13D60"/>
    <w:rsid w:val="00E509A4"/>
    <w:rsid w:val="00FD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18431BD-97DB-4E36-9741-9793C6EE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CBD"/>
  </w:style>
  <w:style w:type="paragraph" w:styleId="Footer">
    <w:name w:val="footer"/>
    <w:basedOn w:val="Normal"/>
    <w:link w:val="FooterChar"/>
    <w:uiPriority w:val="99"/>
    <w:unhideWhenUsed/>
    <w:rsid w:val="004D5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CBD"/>
  </w:style>
  <w:style w:type="paragraph" w:styleId="Title">
    <w:name w:val="Title"/>
    <w:basedOn w:val="Normal"/>
    <w:next w:val="Normal"/>
    <w:link w:val="TitleChar"/>
    <w:uiPriority w:val="10"/>
    <w:qFormat/>
    <w:rsid w:val="004D5C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5C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B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Ева Георгиева</dc:creator>
  <cp:keywords/>
  <dc:description/>
  <cp:lastModifiedBy>Моника Дандулова</cp:lastModifiedBy>
  <cp:revision>2</cp:revision>
  <cp:lastPrinted>2024-07-19T07:59:00Z</cp:lastPrinted>
  <dcterms:created xsi:type="dcterms:W3CDTF">2024-08-13T07:47:00Z</dcterms:created>
  <dcterms:modified xsi:type="dcterms:W3CDTF">2024-08-13T07:47:00Z</dcterms:modified>
</cp:coreProperties>
</file>