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8D3" w:rsidRDefault="000758D3" w:rsidP="000758D3">
      <w:pPr>
        <w:ind w:left="4395" w:firstLine="0"/>
        <w:rPr>
          <w:b/>
        </w:rPr>
      </w:pPr>
      <w:r>
        <w:rPr>
          <w:b/>
        </w:rPr>
        <w:t>ДО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 xml:space="preserve">Г-ЖА ЛЮДМИЛА ПЕТКОВА 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>МИНИСТЪР НА ФИНАНСИТЕ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>И ПРЕДСЕДАТЕЛ НА СЪВЕТА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>ЗА КООРДИНАЦИЯ ПРИ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>УПРАВЛЕНИЕТО НА СРЕДСТВАТА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>ОТ ЕВРОПЕЙСКИЯ СЪЮЗ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>КОПИЕ ДО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>Г-Н ИВАН ИВАНОВ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 xml:space="preserve">ДИРЕКТОР ДИРЕКЦИЯ 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>„ЦЕНТРАЛНО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 xml:space="preserve">КООРДИНАЦИОННО ЗВЕНО“ 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 xml:space="preserve">АДМИНИСТРАЦИЯ НА </w:t>
      </w:r>
    </w:p>
    <w:p w:rsidR="006E1AEF" w:rsidRDefault="006E1AEF" w:rsidP="006E1AEF">
      <w:pPr>
        <w:spacing w:line="276" w:lineRule="auto"/>
        <w:ind w:left="4395" w:firstLine="0"/>
        <w:rPr>
          <w:b/>
        </w:rPr>
      </w:pPr>
      <w:r>
        <w:rPr>
          <w:b/>
        </w:rPr>
        <w:t xml:space="preserve">МИНИСТЕРСКИ СЪВЕТ </w:t>
      </w:r>
    </w:p>
    <w:p w:rsidR="006E1AEF" w:rsidRDefault="006E1AEF" w:rsidP="000758D3">
      <w:pPr>
        <w:ind w:firstLine="0"/>
        <w:rPr>
          <w:i/>
        </w:rPr>
      </w:pPr>
    </w:p>
    <w:p w:rsidR="00C373E7" w:rsidRPr="00C373E7" w:rsidRDefault="00C373E7" w:rsidP="000758D3">
      <w:pPr>
        <w:ind w:firstLine="0"/>
        <w:rPr>
          <w:i/>
        </w:rPr>
      </w:pPr>
      <w:r w:rsidRPr="00C373E7">
        <w:rPr>
          <w:i/>
        </w:rPr>
        <w:t>Към Ваш изх. №</w:t>
      </w:r>
      <w:r>
        <w:rPr>
          <w:i/>
        </w:rPr>
        <w:t xml:space="preserve"> </w:t>
      </w:r>
      <w:r w:rsidR="006E1AEF">
        <w:rPr>
          <w:i/>
        </w:rPr>
        <w:t>02.51-28</w:t>
      </w:r>
      <w:r w:rsidR="00B63168">
        <w:rPr>
          <w:i/>
        </w:rPr>
        <w:t>/</w:t>
      </w:r>
      <w:r w:rsidR="006E1AEF">
        <w:rPr>
          <w:i/>
        </w:rPr>
        <w:t>14</w:t>
      </w:r>
      <w:r w:rsidR="00B63168">
        <w:rPr>
          <w:i/>
        </w:rPr>
        <w:t>.</w:t>
      </w:r>
      <w:r w:rsidR="006E1AEF">
        <w:rPr>
          <w:i/>
        </w:rPr>
        <w:t>10</w:t>
      </w:r>
      <w:r w:rsidR="00B63168">
        <w:rPr>
          <w:i/>
        </w:rPr>
        <w:t xml:space="preserve">.2024 </w:t>
      </w:r>
      <w:r>
        <w:rPr>
          <w:i/>
        </w:rPr>
        <w:t xml:space="preserve">г. </w:t>
      </w:r>
    </w:p>
    <w:p w:rsidR="00B63168" w:rsidRDefault="00B63168" w:rsidP="00E15116">
      <w:pPr>
        <w:ind w:left="2410" w:hanging="1559"/>
        <w:jc w:val="both"/>
        <w:rPr>
          <w:b/>
        </w:rPr>
      </w:pPr>
    </w:p>
    <w:p w:rsidR="000758D3" w:rsidRPr="00E15116" w:rsidRDefault="000758D3" w:rsidP="00E15116">
      <w:pPr>
        <w:ind w:left="2410" w:hanging="1559"/>
        <w:jc w:val="both"/>
      </w:pPr>
      <w:r>
        <w:rPr>
          <w:b/>
        </w:rPr>
        <w:t xml:space="preserve">ОТНОСНО: </w:t>
      </w:r>
      <w:r w:rsidR="006E1AEF">
        <w:t>Писмена процедура на неприсъствено вземане на решение от Съвета за координация при управлението на средствата от Европейския съюз (СКУСЕС) – м. октомври 2024 г.</w:t>
      </w:r>
    </w:p>
    <w:p w:rsidR="00B63168" w:rsidRDefault="00B63168" w:rsidP="000758D3">
      <w:pPr>
        <w:tabs>
          <w:tab w:val="right" w:pos="9071"/>
        </w:tabs>
        <w:jc w:val="both"/>
        <w:rPr>
          <w:b/>
        </w:rPr>
      </w:pPr>
    </w:p>
    <w:p w:rsidR="008373A4" w:rsidRPr="000758D3" w:rsidRDefault="000758D3" w:rsidP="000758D3">
      <w:pPr>
        <w:tabs>
          <w:tab w:val="right" w:pos="9071"/>
        </w:tabs>
        <w:jc w:val="both"/>
        <w:rPr>
          <w:b/>
        </w:rPr>
      </w:pPr>
      <w:r>
        <w:rPr>
          <w:b/>
        </w:rPr>
        <w:t>УВАЖАЕМ</w:t>
      </w:r>
      <w:r w:rsidR="00B63168">
        <w:rPr>
          <w:b/>
        </w:rPr>
        <w:t xml:space="preserve">А Г-ЖО </w:t>
      </w:r>
      <w:r w:rsidR="006E1AEF">
        <w:rPr>
          <w:b/>
        </w:rPr>
        <w:t>ПЕТКОВА</w:t>
      </w:r>
      <w:r>
        <w:rPr>
          <w:b/>
          <w:lang w:val="en-GB"/>
        </w:rPr>
        <w:t>,</w:t>
      </w:r>
      <w:r>
        <w:rPr>
          <w:b/>
        </w:rPr>
        <w:t xml:space="preserve"> </w:t>
      </w:r>
    </w:p>
    <w:p w:rsidR="006E1AEF" w:rsidRDefault="000758D3" w:rsidP="006E1AEF">
      <w:pPr>
        <w:jc w:val="both"/>
      </w:pPr>
      <w:r>
        <w:t xml:space="preserve">В Министерство на регионалното развитие и благоустройството (МРРБ) е постъпило </w:t>
      </w:r>
      <w:r w:rsidR="00B63168">
        <w:t xml:space="preserve">Ваше </w:t>
      </w:r>
      <w:r>
        <w:t xml:space="preserve">писмо </w:t>
      </w:r>
      <w:r w:rsidR="006E1AEF">
        <w:t>за съгласуване на п</w:t>
      </w:r>
      <w:r w:rsidR="006E1AEF" w:rsidRPr="006E1AEF">
        <w:t>исмена процедура на неприсъствено вземане на решение от Съвета за координация при управлението на средства</w:t>
      </w:r>
      <w:r w:rsidR="006E1AEF">
        <w:t xml:space="preserve">та от Европейския </w:t>
      </w:r>
      <w:r w:rsidR="006E1AEF">
        <w:lastRenderedPageBreak/>
        <w:t xml:space="preserve">съюз (СКУСЕС). Процедурата включва проекти на изменения на оперативни програми </w:t>
      </w:r>
      <w:r w:rsidR="006E1AEF">
        <w:t>„Транспорт и транспортна инфраструктура“ 2014-2020 г.</w:t>
      </w:r>
      <w:r w:rsidR="006E1AEF">
        <w:t xml:space="preserve">, </w:t>
      </w:r>
      <w:r w:rsidR="006E1AEF">
        <w:t>„Околна среда“ 2014-2020 г.</w:t>
      </w:r>
      <w:r w:rsidR="006E1AEF">
        <w:t xml:space="preserve">, </w:t>
      </w:r>
      <w:r w:rsidR="006E1AEF">
        <w:t>„Региони в растеж“ 2014-2020 г.</w:t>
      </w:r>
      <w:r w:rsidR="006E1AEF">
        <w:t xml:space="preserve">, </w:t>
      </w:r>
      <w:r w:rsidR="006E1AEF">
        <w:t>„Иновации и конкурентоспособност“ 2014-2020 г.</w:t>
      </w:r>
      <w:r w:rsidR="006E1AEF">
        <w:t xml:space="preserve">, чрез което ще бъде заявено прилагането на ставка от 100% европейско финансиране за последната счетоводна година на програмен период 2014-2020 г. по една или повече приоритетни оси на програмите. </w:t>
      </w:r>
    </w:p>
    <w:p w:rsidR="00B63168" w:rsidRDefault="006E1AEF" w:rsidP="000758D3">
      <w:pPr>
        <w:jc w:val="both"/>
      </w:pPr>
      <w:r>
        <w:t xml:space="preserve">В тази връзка Ви информирам, че МРРБ съгласува без бележки и коментари предложените проекти на Решения на Министерски съвет (РМС): </w:t>
      </w:r>
    </w:p>
    <w:p w:rsidR="006E1AEF" w:rsidRDefault="006E1AEF" w:rsidP="006E1AE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E1AEF">
        <w:rPr>
          <w:rFonts w:ascii="Times New Roman" w:eastAsia="Times New Roman" w:hAnsi="Times New Roman"/>
          <w:sz w:val="24"/>
          <w:szCs w:val="24"/>
          <w:lang w:eastAsia="bg-BG"/>
        </w:rPr>
        <w:t xml:space="preserve">Проект на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РМС за одобряване на проект на изменение на Оперативна програма „Транспорт и транспортна инфраструктура“ 2014-2020 г., съфинансирана от Кохезионния фонд, Европейския фонд за регионално развитие и държавния бюджет.</w:t>
      </w:r>
    </w:p>
    <w:p w:rsidR="006E1AEF" w:rsidRDefault="006E1AEF" w:rsidP="006E1AE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E1AEF">
        <w:rPr>
          <w:rFonts w:ascii="Times New Roman" w:eastAsia="Times New Roman" w:hAnsi="Times New Roman"/>
          <w:sz w:val="24"/>
          <w:szCs w:val="24"/>
          <w:lang w:eastAsia="bg-BG"/>
        </w:rPr>
        <w:t xml:space="preserve">Проект на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РМС за одобряване на проект на изменение на Оперативна програма „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Околна среда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“ 2014-2020 г., съфинансирана от Европейския фонд за регионално развитие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Кохезионни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я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фонд и държавния бюджет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</w:p>
    <w:p w:rsidR="006E1AEF" w:rsidRDefault="006E1AEF" w:rsidP="006E1AE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E1AEF">
        <w:rPr>
          <w:rFonts w:ascii="Times New Roman" w:eastAsia="Times New Roman" w:hAnsi="Times New Roman"/>
          <w:sz w:val="24"/>
          <w:szCs w:val="24"/>
          <w:lang w:eastAsia="bg-BG"/>
        </w:rPr>
        <w:t xml:space="preserve">Проект на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РМС за одобряване на проект на изменение на Оперативна програма „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Региони в растеж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“ 2014-2020 г., съфинансирана от Европейския фонд за регионално развитие и държавния бюджет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</w:p>
    <w:p w:rsidR="006E1AEF" w:rsidRPr="006E1AEF" w:rsidRDefault="006E1AEF" w:rsidP="006E1AE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E1AEF">
        <w:rPr>
          <w:rFonts w:ascii="Times New Roman" w:eastAsia="Times New Roman" w:hAnsi="Times New Roman"/>
          <w:sz w:val="24"/>
          <w:szCs w:val="24"/>
          <w:lang w:eastAsia="bg-BG"/>
        </w:rPr>
        <w:t xml:space="preserve">Проект на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РМС за одобряване на проект на изменение на Оперативна програма „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Иновации и конкурентоспособност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“ 2014-2020 г., съфинансирана от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Европейския фонд за регионално развитие и държавния бюджет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</w:p>
    <w:p w:rsidR="006E1AEF" w:rsidRDefault="006E1AEF" w:rsidP="000758D3">
      <w:pPr>
        <w:jc w:val="both"/>
      </w:pPr>
    </w:p>
    <w:p w:rsidR="00E15116" w:rsidRDefault="00E15116" w:rsidP="000758D3">
      <w:pPr>
        <w:jc w:val="both"/>
      </w:pPr>
      <w:bookmarkStart w:id="0" w:name="_GoBack"/>
      <w:bookmarkEnd w:id="0"/>
      <w:r>
        <w:t xml:space="preserve">С пожелание за ползотворно сътрудничество. </w:t>
      </w:r>
    </w:p>
    <w:p w:rsidR="000758D3" w:rsidRDefault="000758D3" w:rsidP="000758D3">
      <w:pPr>
        <w:jc w:val="both"/>
      </w:pPr>
    </w:p>
    <w:p w:rsidR="000758D3" w:rsidRDefault="000758D3" w:rsidP="005A3D1D">
      <w:pPr>
        <w:spacing w:line="480" w:lineRule="auto"/>
        <w:ind w:left="4253" w:firstLine="0"/>
        <w:rPr>
          <w:b/>
        </w:rPr>
      </w:pPr>
      <w:r>
        <w:rPr>
          <w:b/>
        </w:rPr>
        <w:t>ВИОЛЕТА КОРИТАРОВА-КАСАБОВА</w:t>
      </w:r>
    </w:p>
    <w:p w:rsidR="000758D3" w:rsidRDefault="000758D3" w:rsidP="005A3D1D">
      <w:pPr>
        <w:spacing w:line="480" w:lineRule="auto"/>
        <w:ind w:left="4253" w:firstLine="0"/>
        <w:rPr>
          <w:b/>
        </w:rPr>
      </w:pPr>
      <w:r>
        <w:rPr>
          <w:b/>
        </w:rPr>
        <w:t>МИНИСТЪР</w:t>
      </w:r>
    </w:p>
    <w:p w:rsidR="00FB200E" w:rsidRPr="00F11DF7" w:rsidRDefault="00011EAA" w:rsidP="00FB200E">
      <w:pPr>
        <w:spacing w:line="480" w:lineRule="auto"/>
        <w:ind w:firstLine="0"/>
        <w:rPr>
          <w:b/>
          <w:i/>
          <w:lang w:val="en-US"/>
        </w:rPr>
      </w:pPr>
      <w:r w:rsidRPr="00F11DF7">
        <w:rPr>
          <w:b/>
          <w:i/>
        </w:rPr>
        <w:t>Формат на електронен подпис</w:t>
      </w:r>
      <w:r w:rsidRPr="00F11DF7">
        <w:rPr>
          <w:b/>
          <w:i/>
          <w:lang w:val="en-US"/>
        </w:rPr>
        <w:t>: .p7s</w:t>
      </w:r>
    </w:p>
    <w:sectPr w:rsidR="00FB200E" w:rsidRPr="00F11DF7" w:rsidSect="0026490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44" w:right="1134" w:bottom="567" w:left="1701" w:header="113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304" w:rsidRDefault="00A90304">
      <w:r>
        <w:separator/>
      </w:r>
    </w:p>
  </w:endnote>
  <w:endnote w:type="continuationSeparator" w:id="0">
    <w:p w:rsidR="00A90304" w:rsidRDefault="00A90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8531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6E1AE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6E1AE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6FE" w:rsidRPr="00A503EB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>
      <w:rPr>
        <w:sz w:val="20"/>
        <w:szCs w:val="20"/>
      </w:rPr>
      <w:t>г</w:t>
    </w:r>
    <w:r w:rsidR="00E15176">
      <w:rPr>
        <w:sz w:val="20"/>
        <w:szCs w:val="20"/>
      </w:rPr>
      <w:t xml:space="preserve">р. София, ул. </w:t>
    </w:r>
    <w:r w:rsidR="002566D6">
      <w:rPr>
        <w:sz w:val="20"/>
        <w:szCs w:val="20"/>
        <w:lang w:val="en-US"/>
      </w:rPr>
      <w:t>„</w:t>
    </w:r>
    <w:r>
      <w:rPr>
        <w:sz w:val="20"/>
        <w:szCs w:val="20"/>
      </w:rPr>
      <w:t>Св.</w:t>
    </w:r>
    <w:r>
      <w:rPr>
        <w:sz w:val="20"/>
        <w:szCs w:val="20"/>
        <w:lang w:val="en-US"/>
      </w:rPr>
      <w:t xml:space="preserve"> </w:t>
    </w:r>
    <w:r w:rsidR="00E15176">
      <w:rPr>
        <w:sz w:val="20"/>
        <w:szCs w:val="20"/>
      </w:rPr>
      <w:t xml:space="preserve">Св. Кирил и </w:t>
    </w:r>
    <w:proofErr w:type="gramStart"/>
    <w:r w:rsidR="00E15176">
      <w:rPr>
        <w:sz w:val="20"/>
        <w:szCs w:val="20"/>
      </w:rPr>
      <w:t>Методий</w:t>
    </w:r>
    <w:r w:rsidR="002566D6">
      <w:rPr>
        <w:sz w:val="20"/>
        <w:szCs w:val="20"/>
        <w:lang w:val="en-US"/>
      </w:rPr>
      <w:t>“</w:t>
    </w:r>
    <w:r>
      <w:rPr>
        <w:sz w:val="20"/>
        <w:szCs w:val="20"/>
      </w:rPr>
      <w:t xml:space="preserve"> </w:t>
    </w:r>
    <w:r w:rsidR="002566D6">
      <w:rPr>
        <w:sz w:val="20"/>
        <w:szCs w:val="20"/>
      </w:rPr>
      <w:t>№</w:t>
    </w:r>
    <w:proofErr w:type="gramEnd"/>
    <w:r>
      <w:rPr>
        <w:sz w:val="20"/>
        <w:szCs w:val="20"/>
      </w:rPr>
      <w:t>1</w:t>
    </w:r>
    <w:r w:rsidRPr="00A503EB">
      <w:rPr>
        <w:sz w:val="20"/>
        <w:szCs w:val="20"/>
        <w:lang w:val="ru-RU"/>
      </w:rPr>
      <w:t>7</w:t>
    </w:r>
    <w:r>
      <w:rPr>
        <w:sz w:val="20"/>
        <w:szCs w:val="20"/>
      </w:rPr>
      <w:t>-1</w:t>
    </w:r>
    <w:r w:rsidRPr="00A503EB">
      <w:rPr>
        <w:sz w:val="20"/>
        <w:szCs w:val="20"/>
        <w:lang w:val="ru-RU"/>
      </w:rPr>
      <w:t>9</w:t>
    </w:r>
  </w:p>
  <w:p w:rsidR="003736FE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>
      <w:rPr>
        <w:sz w:val="20"/>
        <w:szCs w:val="20"/>
      </w:rPr>
      <w:t>тел.</w:t>
    </w:r>
    <w:r w:rsidR="00DF1289">
      <w:rPr>
        <w:sz w:val="20"/>
        <w:szCs w:val="20"/>
        <w:lang w:val="ru-RU"/>
      </w:rPr>
      <w:t xml:space="preserve"> 94</w:t>
    </w:r>
    <w:r w:rsidRPr="00A503EB">
      <w:rPr>
        <w:sz w:val="20"/>
        <w:szCs w:val="20"/>
        <w:lang w:val="ru-RU"/>
      </w:rPr>
      <w:t>05</w:t>
    </w:r>
    <w:r w:rsidR="00DF1289" w:rsidRPr="00DF1289">
      <w:rPr>
        <w:sz w:val="20"/>
        <w:szCs w:val="20"/>
        <w:lang w:val="ru-RU"/>
      </w:rPr>
      <w:t xml:space="preserve"> </w:t>
    </w:r>
    <w:r w:rsidRPr="00A503EB">
      <w:rPr>
        <w:sz w:val="20"/>
        <w:szCs w:val="20"/>
        <w:lang w:val="ru-RU"/>
      </w:rPr>
      <w:t>9</w:t>
    </w:r>
    <w:r w:rsidR="00485EC5" w:rsidRPr="00DF1289">
      <w:rPr>
        <w:sz w:val="20"/>
        <w:szCs w:val="20"/>
        <w:lang w:val="ru-RU"/>
      </w:rPr>
      <w:t>00</w:t>
    </w:r>
    <w:r>
      <w:rPr>
        <w:sz w:val="20"/>
        <w:szCs w:val="20"/>
      </w:rPr>
      <w:t>, факс</w:t>
    </w:r>
    <w:r w:rsidRPr="00A503EB">
      <w:rPr>
        <w:sz w:val="20"/>
        <w:szCs w:val="20"/>
        <w:lang w:val="ru-RU"/>
      </w:rPr>
      <w:t xml:space="preserve"> 987 25 17</w:t>
    </w:r>
    <w:r w:rsidR="004D67CA" w:rsidRPr="004D67CA">
      <w:rPr>
        <w:rStyle w:val="Hyperlink"/>
        <w:sz w:val="20"/>
        <w:szCs w:val="20"/>
        <w:lang w:val="en-US"/>
      </w:rPr>
      <w:t xml:space="preserve"> </w:t>
    </w:r>
    <w:r w:rsidR="004D67CA" w:rsidRPr="004D67CA">
      <w:t>e-mail: e-mrrb@mrrb.government.bg</w:t>
    </w:r>
  </w:p>
  <w:p w:rsidR="003736FE" w:rsidRPr="004D67CA" w:rsidRDefault="00A90304" w:rsidP="00011EAA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hyperlink r:id="rId1" w:history="1">
      <w:r w:rsidR="003736FE" w:rsidRPr="004D67CA">
        <w:t>www.mrrb.government.bg</w:t>
      </w:r>
    </w:hyperlink>
    <w:r w:rsidR="004D67CA" w:rsidRPr="004D67CA">
      <w:t>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304" w:rsidRDefault="00A90304">
      <w:r>
        <w:separator/>
      </w:r>
    </w:p>
  </w:footnote>
  <w:footnote w:type="continuationSeparator" w:id="0">
    <w:p w:rsidR="00A90304" w:rsidRDefault="00A90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7D4C7248" wp14:editId="78C92EE3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4" name="Picture 4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9F699D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:rsidR="0035704D" w:rsidRDefault="0035704D" w:rsidP="004D67CA">
    <w:pPr>
      <w:ind w:firstLine="0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B0F2D"/>
    <w:multiLevelType w:val="hybridMultilevel"/>
    <w:tmpl w:val="A2064DE4"/>
    <w:lvl w:ilvl="0" w:tplc="EA0E9A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8D3"/>
    <w:rsid w:val="00011EAA"/>
    <w:rsid w:val="00011EAB"/>
    <w:rsid w:val="00017451"/>
    <w:rsid w:val="00023F0A"/>
    <w:rsid w:val="00032511"/>
    <w:rsid w:val="000758D3"/>
    <w:rsid w:val="0008513C"/>
    <w:rsid w:val="0008612E"/>
    <w:rsid w:val="000A5F38"/>
    <w:rsid w:val="000C778F"/>
    <w:rsid w:val="00120381"/>
    <w:rsid w:val="00120D09"/>
    <w:rsid w:val="00122688"/>
    <w:rsid w:val="00127EED"/>
    <w:rsid w:val="00145E77"/>
    <w:rsid w:val="00146ABA"/>
    <w:rsid w:val="0015383F"/>
    <w:rsid w:val="00166203"/>
    <w:rsid w:val="00190135"/>
    <w:rsid w:val="001A5B9C"/>
    <w:rsid w:val="001B126E"/>
    <w:rsid w:val="001B7138"/>
    <w:rsid w:val="001E1860"/>
    <w:rsid w:val="001E4CE1"/>
    <w:rsid w:val="001F30E8"/>
    <w:rsid w:val="001F550E"/>
    <w:rsid w:val="00205A7F"/>
    <w:rsid w:val="002414DF"/>
    <w:rsid w:val="00246101"/>
    <w:rsid w:val="002566D6"/>
    <w:rsid w:val="00262584"/>
    <w:rsid w:val="0026490C"/>
    <w:rsid w:val="00272B22"/>
    <w:rsid w:val="00290E1D"/>
    <w:rsid w:val="002E1186"/>
    <w:rsid w:val="002E2B51"/>
    <w:rsid w:val="002F5990"/>
    <w:rsid w:val="00322AD7"/>
    <w:rsid w:val="003312DA"/>
    <w:rsid w:val="003433B7"/>
    <w:rsid w:val="0035704D"/>
    <w:rsid w:val="003622CA"/>
    <w:rsid w:val="003736FE"/>
    <w:rsid w:val="0037679B"/>
    <w:rsid w:val="003B01AF"/>
    <w:rsid w:val="00411956"/>
    <w:rsid w:val="00422829"/>
    <w:rsid w:val="004565E6"/>
    <w:rsid w:val="00457358"/>
    <w:rsid w:val="00475D52"/>
    <w:rsid w:val="00485EC5"/>
    <w:rsid w:val="0049182A"/>
    <w:rsid w:val="00493008"/>
    <w:rsid w:val="00495290"/>
    <w:rsid w:val="004956B7"/>
    <w:rsid w:val="004A6D4E"/>
    <w:rsid w:val="004C46C8"/>
    <w:rsid w:val="004D49C2"/>
    <w:rsid w:val="004D67CA"/>
    <w:rsid w:val="004E21D1"/>
    <w:rsid w:val="00522E2B"/>
    <w:rsid w:val="00540542"/>
    <w:rsid w:val="00551210"/>
    <w:rsid w:val="00564A1E"/>
    <w:rsid w:val="00572029"/>
    <w:rsid w:val="005824F1"/>
    <w:rsid w:val="00594D1E"/>
    <w:rsid w:val="00597130"/>
    <w:rsid w:val="005A3D1D"/>
    <w:rsid w:val="005A4C22"/>
    <w:rsid w:val="005C75AB"/>
    <w:rsid w:val="005E765C"/>
    <w:rsid w:val="005F0FEA"/>
    <w:rsid w:val="006404A1"/>
    <w:rsid w:val="006552CC"/>
    <w:rsid w:val="00682E20"/>
    <w:rsid w:val="006913AF"/>
    <w:rsid w:val="006B7259"/>
    <w:rsid w:val="006B7F91"/>
    <w:rsid w:val="006C03A0"/>
    <w:rsid w:val="006E1AEF"/>
    <w:rsid w:val="006E4577"/>
    <w:rsid w:val="006E712C"/>
    <w:rsid w:val="006F0B70"/>
    <w:rsid w:val="006F5902"/>
    <w:rsid w:val="00701B7B"/>
    <w:rsid w:val="00710C77"/>
    <w:rsid w:val="007473E6"/>
    <w:rsid w:val="00763EA9"/>
    <w:rsid w:val="00766AF9"/>
    <w:rsid w:val="00773444"/>
    <w:rsid w:val="007A26D0"/>
    <w:rsid w:val="007B505A"/>
    <w:rsid w:val="007B77DE"/>
    <w:rsid w:val="007C0D99"/>
    <w:rsid w:val="007C32BA"/>
    <w:rsid w:val="007D4C7A"/>
    <w:rsid w:val="007F17D1"/>
    <w:rsid w:val="00821983"/>
    <w:rsid w:val="008373A4"/>
    <w:rsid w:val="00863552"/>
    <w:rsid w:val="0087415D"/>
    <w:rsid w:val="00883DAD"/>
    <w:rsid w:val="008B0255"/>
    <w:rsid w:val="00912CD2"/>
    <w:rsid w:val="0091547C"/>
    <w:rsid w:val="00917D1E"/>
    <w:rsid w:val="009207DD"/>
    <w:rsid w:val="00945767"/>
    <w:rsid w:val="00954AB2"/>
    <w:rsid w:val="0098299E"/>
    <w:rsid w:val="00991B47"/>
    <w:rsid w:val="009D0649"/>
    <w:rsid w:val="009F699D"/>
    <w:rsid w:val="00A13E81"/>
    <w:rsid w:val="00A1592E"/>
    <w:rsid w:val="00A23EF1"/>
    <w:rsid w:val="00A30124"/>
    <w:rsid w:val="00A3041D"/>
    <w:rsid w:val="00A30D86"/>
    <w:rsid w:val="00A370D6"/>
    <w:rsid w:val="00A43A6A"/>
    <w:rsid w:val="00A503EB"/>
    <w:rsid w:val="00A56504"/>
    <w:rsid w:val="00A74520"/>
    <w:rsid w:val="00A86CE8"/>
    <w:rsid w:val="00A90304"/>
    <w:rsid w:val="00A9233E"/>
    <w:rsid w:val="00A957F2"/>
    <w:rsid w:val="00AA5C91"/>
    <w:rsid w:val="00AB673B"/>
    <w:rsid w:val="00AF1EB5"/>
    <w:rsid w:val="00AF588D"/>
    <w:rsid w:val="00B11F74"/>
    <w:rsid w:val="00B14BE9"/>
    <w:rsid w:val="00B16614"/>
    <w:rsid w:val="00B25E5C"/>
    <w:rsid w:val="00B63168"/>
    <w:rsid w:val="00B7444F"/>
    <w:rsid w:val="00BA7270"/>
    <w:rsid w:val="00BA7485"/>
    <w:rsid w:val="00BA7B65"/>
    <w:rsid w:val="00BC12BD"/>
    <w:rsid w:val="00BD00B3"/>
    <w:rsid w:val="00BD278F"/>
    <w:rsid w:val="00BF1C66"/>
    <w:rsid w:val="00BF39BB"/>
    <w:rsid w:val="00C12762"/>
    <w:rsid w:val="00C25530"/>
    <w:rsid w:val="00C373E7"/>
    <w:rsid w:val="00C43DBF"/>
    <w:rsid w:val="00C60E66"/>
    <w:rsid w:val="00C90AE0"/>
    <w:rsid w:val="00CC5AC8"/>
    <w:rsid w:val="00CE499A"/>
    <w:rsid w:val="00D3393A"/>
    <w:rsid w:val="00D34E68"/>
    <w:rsid w:val="00D64D57"/>
    <w:rsid w:val="00D744B9"/>
    <w:rsid w:val="00D85E64"/>
    <w:rsid w:val="00DD3DFE"/>
    <w:rsid w:val="00DF1289"/>
    <w:rsid w:val="00DF2FD9"/>
    <w:rsid w:val="00DF47BB"/>
    <w:rsid w:val="00DF7EFF"/>
    <w:rsid w:val="00E1502E"/>
    <w:rsid w:val="00E15116"/>
    <w:rsid w:val="00E15176"/>
    <w:rsid w:val="00E249A3"/>
    <w:rsid w:val="00E61CDE"/>
    <w:rsid w:val="00EA2D8C"/>
    <w:rsid w:val="00EC02E4"/>
    <w:rsid w:val="00ED7ED8"/>
    <w:rsid w:val="00EF3208"/>
    <w:rsid w:val="00F11DF7"/>
    <w:rsid w:val="00F13756"/>
    <w:rsid w:val="00F17CE6"/>
    <w:rsid w:val="00F43052"/>
    <w:rsid w:val="00F456F5"/>
    <w:rsid w:val="00F60F76"/>
    <w:rsid w:val="00F927AC"/>
    <w:rsid w:val="00F96D92"/>
    <w:rsid w:val="00FA2CA9"/>
    <w:rsid w:val="00FB200E"/>
    <w:rsid w:val="00FC01EE"/>
    <w:rsid w:val="00FC4755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2CFF79"/>
  <w15:docId w15:val="{9087274E-4B5D-40AE-A0AE-0B83B26F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763EA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63E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yanovaM\Documents\Documents\Pisma\May%202024\1D1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1D1_Minister</Template>
  <TotalTime>69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2215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Monika Stoyanova</dc:creator>
  <cp:lastModifiedBy>Monika Stoyanova</cp:lastModifiedBy>
  <cp:revision>21</cp:revision>
  <cp:lastPrinted>2018-08-21T12:42:00Z</cp:lastPrinted>
  <dcterms:created xsi:type="dcterms:W3CDTF">2024-05-17T13:09:00Z</dcterms:created>
  <dcterms:modified xsi:type="dcterms:W3CDTF">2024-10-15T06:05:00Z</dcterms:modified>
</cp:coreProperties>
</file>