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E" w:rsidRDefault="0078716E" w:rsidP="00FB5952">
      <w:pPr>
        <w:tabs>
          <w:tab w:val="left" w:pos="709"/>
          <w:tab w:val="left" w:pos="851"/>
        </w:tabs>
        <w:overflowPunct/>
        <w:autoSpaceDE/>
        <w:adjustRightInd/>
        <w:spacing w:line="360" w:lineRule="auto"/>
        <w:jc w:val="both"/>
        <w:rPr>
          <w:rFonts w:ascii="Verdana" w:hAnsi="Verdana"/>
          <w:color w:val="000000"/>
          <w:sz w:val="16"/>
          <w:szCs w:val="16"/>
          <w:lang w:val="bg-BG"/>
        </w:rPr>
      </w:pPr>
      <w:bookmarkStart w:id="0" w:name="_GoBack"/>
      <w:bookmarkEnd w:id="0"/>
    </w:p>
    <w:p w:rsidR="001806AC" w:rsidRPr="00FB5952" w:rsidRDefault="001806AC" w:rsidP="00571CCE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6C10C4">
        <w:rPr>
          <w:rFonts w:ascii="Verdana" w:hAnsi="Verdana"/>
          <w:color w:val="000000"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:rsidR="00571CCE" w:rsidRDefault="00571CCE" w:rsidP="00571CCE">
      <w:pPr>
        <w:spacing w:line="360" w:lineRule="auto"/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3454D5" w:rsidRDefault="00E30AE5" w:rsidP="00571CCE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:rsidR="00E30AE5" w:rsidRPr="003939C1" w:rsidRDefault="00E30AE5" w:rsidP="00571CCE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E30AE5" w:rsidRDefault="00E30AE5" w:rsidP="00571CCE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:rsidR="001806AC" w:rsidRPr="003454D5" w:rsidRDefault="001806AC" w:rsidP="00571CCE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:rsidR="00E30AE5" w:rsidRPr="003454D5" w:rsidRDefault="00E30AE5" w:rsidP="00571CCE">
      <w:pPr>
        <w:spacing w:line="360" w:lineRule="auto"/>
        <w:rPr>
          <w:rFonts w:ascii="Verdana" w:hAnsi="Verdana"/>
          <w:b/>
          <w:color w:val="000000"/>
          <w:lang w:val="bg-BG"/>
        </w:rPr>
      </w:pPr>
    </w:p>
    <w:p w:rsidR="00E30AE5" w:rsidRPr="00CE0581" w:rsidRDefault="00E30AE5" w:rsidP="00571CCE">
      <w:pPr>
        <w:spacing w:line="360" w:lineRule="auto"/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>
        <w:rPr>
          <w:rFonts w:ascii="Verdana" w:hAnsi="Verdana"/>
          <w:color w:val="000000"/>
        </w:rPr>
        <w:t>04.</w:t>
      </w:r>
      <w:r w:rsidR="001806AC">
        <w:rPr>
          <w:rFonts w:ascii="Verdana" w:hAnsi="Verdana"/>
          <w:color w:val="000000"/>
          <w:lang w:val="bg-BG"/>
        </w:rPr>
        <w:t>08</w:t>
      </w:r>
      <w:r>
        <w:rPr>
          <w:rFonts w:ascii="Verdana" w:hAnsi="Verdana"/>
          <w:color w:val="000000"/>
        </w:rPr>
        <w:t>-</w:t>
      </w:r>
      <w:r w:rsidR="001806AC">
        <w:rPr>
          <w:rFonts w:ascii="Verdana" w:hAnsi="Verdana"/>
          <w:color w:val="000000"/>
          <w:lang w:val="bg-BG"/>
        </w:rPr>
        <w:t>132</w:t>
      </w:r>
      <w:r w:rsidRPr="0030610E">
        <w:rPr>
          <w:rFonts w:ascii="Verdana" w:hAnsi="Verdana"/>
          <w:color w:val="000000"/>
          <w:lang w:val="bg-BG"/>
        </w:rPr>
        <w:t>/</w:t>
      </w:r>
      <w:r>
        <w:rPr>
          <w:rFonts w:ascii="Verdana" w:hAnsi="Verdana"/>
          <w:color w:val="000000"/>
        </w:rPr>
        <w:t xml:space="preserve"> 24.0</w:t>
      </w:r>
      <w:r w:rsidR="001806AC">
        <w:rPr>
          <w:rFonts w:ascii="Verdana" w:hAnsi="Verdana"/>
          <w:color w:val="000000"/>
          <w:lang w:val="bg-BG"/>
        </w:rPr>
        <w:t>9</w:t>
      </w:r>
      <w:r>
        <w:rPr>
          <w:rFonts w:ascii="Verdana" w:hAnsi="Verdana"/>
          <w:color w:val="000000"/>
        </w:rPr>
        <w:t>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:rsidR="00E30AE5" w:rsidRPr="0030610E" w:rsidRDefault="00E30AE5" w:rsidP="00571CCE">
      <w:pPr>
        <w:spacing w:line="360" w:lineRule="auto"/>
        <w:ind w:firstLine="720"/>
        <w:rPr>
          <w:rFonts w:ascii="Verdana" w:hAnsi="Verdana"/>
          <w:color w:val="000000"/>
          <w:lang w:val="bg-BG"/>
        </w:rPr>
      </w:pPr>
    </w:p>
    <w:p w:rsidR="00E30AE5" w:rsidRPr="005E5EFC" w:rsidRDefault="00E30AE5" w:rsidP="00571CCE">
      <w:pPr>
        <w:spacing w:line="360" w:lineRule="auto"/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:rsidR="00E30AE5" w:rsidRDefault="00E30AE5" w:rsidP="00571CCE">
      <w:pPr>
        <w:spacing w:line="360" w:lineRule="auto"/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3B40F4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>
        <w:rPr>
          <w:rFonts w:ascii="Verdana" w:hAnsi="Verdana"/>
          <w:color w:val="000000"/>
          <w:lang w:val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 м. септември 2024 г.</w:t>
      </w:r>
    </w:p>
    <w:p w:rsidR="00E30AE5" w:rsidRDefault="00E30AE5" w:rsidP="00571CCE">
      <w:pPr>
        <w:spacing w:line="360" w:lineRule="auto"/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FE2C9D" w:rsidRDefault="00E30AE5" w:rsidP="00571CCE">
      <w:pPr>
        <w:spacing w:line="360" w:lineRule="auto"/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:rsidR="00E30AE5" w:rsidRPr="003A35ED" w:rsidRDefault="00E30AE5" w:rsidP="00571CCE">
      <w:pPr>
        <w:spacing w:line="360" w:lineRule="auto"/>
        <w:ind w:firstLine="720"/>
        <w:rPr>
          <w:rFonts w:ascii="Verdana" w:hAnsi="Verdana"/>
          <w:b/>
          <w:color w:val="000000"/>
        </w:rPr>
      </w:pPr>
    </w:p>
    <w:p w:rsidR="00E30AE5" w:rsidRPr="009B1B76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2C05E6">
        <w:rPr>
          <w:rFonts w:ascii="Verdana" w:hAnsi="Verdana"/>
          <w:lang w:val="bg-BG"/>
        </w:rPr>
        <w:t>септември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>
        <w:rPr>
          <w:rFonts w:ascii="Verdana" w:hAnsi="Verdana"/>
          <w:lang w:val="bg-BG"/>
        </w:rPr>
        <w:t xml:space="preserve"> проекта на </w:t>
      </w:r>
      <w:r w:rsidRPr="00CE0581">
        <w:rPr>
          <w:rFonts w:ascii="Verdana" w:hAnsi="Verdana"/>
          <w:color w:val="000000"/>
          <w:lang w:val="bg-BG"/>
        </w:rPr>
        <w:t xml:space="preserve">Решение на Министерския съвет за </w:t>
      </w:r>
      <w:r w:rsidR="002C05E6">
        <w:rPr>
          <w:rFonts w:ascii="Verdana" w:hAnsi="Verdana"/>
          <w:color w:val="000000"/>
          <w:lang w:val="bg-BG"/>
        </w:rPr>
        <w:t xml:space="preserve">даване на съгласие Управляващият орган на Програмата за развитие на селските райони 2014-2020 г. да увеличи максималния размер на безвъзмездната финансова помощ по процедура за подбор № </w:t>
      </w:r>
      <w:r w:rsidR="002C05E6">
        <w:rPr>
          <w:rFonts w:ascii="Verdana" w:hAnsi="Verdana"/>
          <w:color w:val="000000"/>
        </w:rPr>
        <w:t xml:space="preserve">BG06RDNP001-7.020 – </w:t>
      </w:r>
      <w:r w:rsidR="002C05E6">
        <w:rPr>
          <w:rFonts w:ascii="Verdana" w:hAnsi="Verdana"/>
          <w:color w:val="000000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</w:t>
      </w:r>
      <w:r w:rsidR="002C05E6">
        <w:rPr>
          <w:rFonts w:ascii="Verdana" w:hAnsi="Verdana"/>
          <w:color w:val="000000"/>
          <w:lang w:val="bg-BG"/>
        </w:rPr>
        <w:lastRenderedPageBreak/>
        <w:t>райони“ от Програмата за развитие на селските райони за периода 2014-2020 г.</w:t>
      </w:r>
      <w:r w:rsidRPr="00AD616B">
        <w:rPr>
          <w:rFonts w:ascii="Verdana" w:hAnsi="Verdana"/>
          <w:color w:val="000000"/>
          <w:lang w:val="bg-BG"/>
        </w:rPr>
        <w:t>,</w:t>
      </w:r>
      <w:r>
        <w:rPr>
          <w:rFonts w:ascii="Verdana" w:hAnsi="Verdana"/>
          <w:color w:val="000000"/>
          <w:lang w:val="bg-BG"/>
        </w:rPr>
        <w:t xml:space="preserve"> </w:t>
      </w:r>
      <w:r w:rsidRPr="00552DE5">
        <w:rPr>
          <w:rFonts w:ascii="Verdana" w:hAnsi="Verdana"/>
          <w:b/>
          <w:lang w:val="bg-BG"/>
        </w:rPr>
        <w:t>без бележки и предложения.</w:t>
      </w:r>
    </w:p>
    <w:p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:rsidR="00E30AE5" w:rsidRPr="0030610E" w:rsidRDefault="00E30AE5" w:rsidP="00571CCE">
      <w:pPr>
        <w:spacing w:line="360" w:lineRule="auto"/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:rsidR="00E30AE5" w:rsidRDefault="00E30AE5" w:rsidP="00571CCE">
      <w:pPr>
        <w:spacing w:line="360" w:lineRule="auto"/>
        <w:rPr>
          <w:rFonts w:ascii="Verdana" w:hAnsi="Verdana"/>
          <w:b/>
          <w:lang w:val="bg-BG"/>
        </w:rPr>
      </w:pPr>
    </w:p>
    <w:p w:rsidR="00E30AE5" w:rsidRDefault="006C10C4" w:rsidP="00571CCE">
      <w:pPr>
        <w:spacing w:line="360" w:lineRule="auto"/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:rsidR="00E30AE5" w:rsidRPr="00D06FF0" w:rsidRDefault="00571CCE" w:rsidP="00571CCE">
      <w:pPr>
        <w:ind w:firstLine="720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Д-Р ПЕТКО НИКОЛОВ</w:t>
      </w:r>
    </w:p>
    <w:p w:rsidR="00E30AE5" w:rsidRDefault="00E30AE5" w:rsidP="00571CCE">
      <w:pPr>
        <w:ind w:firstLine="72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Министър на икономиката и индустрията</w:t>
      </w:r>
    </w:p>
    <w:sectPr w:rsidR="00E30AE5" w:rsidSect="00BE3410">
      <w:headerReference w:type="first" r:id="rId12"/>
      <w:footerReference w:type="first" r:id="rId13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4C3" w:rsidRDefault="00BE34C3">
      <w:r>
        <w:separator/>
      </w:r>
    </w:p>
  </w:endnote>
  <w:endnote w:type="continuationSeparator" w:id="0">
    <w:p w:rsidR="00BE34C3" w:rsidRDefault="00BE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4C3" w:rsidRDefault="00BE34C3">
      <w:r>
        <w:separator/>
      </w:r>
    </w:p>
  </w:footnote>
  <w:footnote w:type="continuationSeparator" w:id="0">
    <w:p w:rsidR="00BE34C3" w:rsidRDefault="00BE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2F3" w:rsidRPr="00A74EAB" w:rsidRDefault="006C10C4" w:rsidP="00A74EAB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3590925" cy="2181225"/>
          <wp:effectExtent l="0" t="0" r="0" b="0"/>
          <wp:docPr id="3" name="Picture 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218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8C3"/>
    <w:rsid w:val="00002EE7"/>
    <w:rsid w:val="0000373B"/>
    <w:rsid w:val="00024D90"/>
    <w:rsid w:val="00027985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114F"/>
    <w:rsid w:val="001C18A2"/>
    <w:rsid w:val="001C1B48"/>
    <w:rsid w:val="001C1D5E"/>
    <w:rsid w:val="001C7F99"/>
    <w:rsid w:val="001D084B"/>
    <w:rsid w:val="001F3415"/>
    <w:rsid w:val="00200690"/>
    <w:rsid w:val="002062F3"/>
    <w:rsid w:val="0020653E"/>
    <w:rsid w:val="00206C9C"/>
    <w:rsid w:val="00212CB6"/>
    <w:rsid w:val="002178FF"/>
    <w:rsid w:val="00224ED5"/>
    <w:rsid w:val="00253AA3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C6DAA"/>
    <w:rsid w:val="003C7AFE"/>
    <w:rsid w:val="003C7F34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C3144"/>
    <w:rsid w:val="004E1E2E"/>
    <w:rsid w:val="004E21ED"/>
    <w:rsid w:val="004E569B"/>
    <w:rsid w:val="004F15A1"/>
    <w:rsid w:val="004F765C"/>
    <w:rsid w:val="00506FF9"/>
    <w:rsid w:val="00514BBE"/>
    <w:rsid w:val="00515978"/>
    <w:rsid w:val="00536DF7"/>
    <w:rsid w:val="005401B8"/>
    <w:rsid w:val="005634FF"/>
    <w:rsid w:val="00565DCF"/>
    <w:rsid w:val="0057056E"/>
    <w:rsid w:val="00571CCE"/>
    <w:rsid w:val="005750A3"/>
    <w:rsid w:val="00576C8E"/>
    <w:rsid w:val="00595943"/>
    <w:rsid w:val="0059676B"/>
    <w:rsid w:val="005A3B17"/>
    <w:rsid w:val="005A47D0"/>
    <w:rsid w:val="005A497D"/>
    <w:rsid w:val="005B69F7"/>
    <w:rsid w:val="005D7788"/>
    <w:rsid w:val="00602A0B"/>
    <w:rsid w:val="00615CF3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10C4"/>
    <w:rsid w:val="006C5158"/>
    <w:rsid w:val="006D4ABE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16C3"/>
    <w:rsid w:val="00781A21"/>
    <w:rsid w:val="0078716E"/>
    <w:rsid w:val="0079521E"/>
    <w:rsid w:val="007A618F"/>
    <w:rsid w:val="007A6290"/>
    <w:rsid w:val="007C09CB"/>
    <w:rsid w:val="007D3741"/>
    <w:rsid w:val="007D6669"/>
    <w:rsid w:val="007E5CF1"/>
    <w:rsid w:val="007F1655"/>
    <w:rsid w:val="007F1E22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185E"/>
    <w:rsid w:val="008C2911"/>
    <w:rsid w:val="008C5D34"/>
    <w:rsid w:val="009410DB"/>
    <w:rsid w:val="00944D4D"/>
    <w:rsid w:val="00946D85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C3CBB"/>
    <w:rsid w:val="00AC777B"/>
    <w:rsid w:val="00AD13E8"/>
    <w:rsid w:val="00AD7991"/>
    <w:rsid w:val="00AF0EE8"/>
    <w:rsid w:val="00AF1264"/>
    <w:rsid w:val="00AF359C"/>
    <w:rsid w:val="00B05691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69E8"/>
    <w:rsid w:val="00B94251"/>
    <w:rsid w:val="00BA7325"/>
    <w:rsid w:val="00BB4B97"/>
    <w:rsid w:val="00BE3410"/>
    <w:rsid w:val="00BE34C3"/>
    <w:rsid w:val="00C16C7E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7E62"/>
    <w:rsid w:val="00D15E25"/>
    <w:rsid w:val="00D259F5"/>
    <w:rsid w:val="00D31063"/>
    <w:rsid w:val="00D3479E"/>
    <w:rsid w:val="00D450FA"/>
    <w:rsid w:val="00D61AE4"/>
    <w:rsid w:val="00D64A5F"/>
    <w:rsid w:val="00D67701"/>
    <w:rsid w:val="00D70B20"/>
    <w:rsid w:val="00D7472F"/>
    <w:rsid w:val="00D776EF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2AjaIaaV9I3HRHcl+0a+8+etJUhyANoCM9iwX3Ff46Q=</DigestValue>
    </Reference>
    <Reference Type="http://www.w3.org/2000/09/xmldsig#Object" URI="#idOfficeObject">
      <DigestMethod Algorithm="http://www.w3.org/2001/04/xmlenc#sha256"/>
      <DigestValue>eRGYWFSpRkCF+nDboZjztYnRLiMSw3n+nW2A8+qtzfY=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Mj46eZKEMHnIe5bdhG270yVRMPKhKUTZKHkzLPG163A=</DigestValue>
    </Reference>
    <Reference Type="http://www.w3.org/2000/09/xmldsig#Object" URI="#idValidSigLnImg">
      <DigestMethod Algorithm="http://www.w3.org/2001/04/xmlenc#sha256"/>
      <DigestValue>Nusv7aMyQybOxOHZrJK9PgxMUuEapuWVEb72QFp5i/c=</DigestValue>
    </Reference>
    <Reference Type="http://www.w3.org/2000/09/xmldsig#Object" URI="#idInvalidSigLnImg">
      <DigestMethod Algorithm="http://www.w3.org/2001/04/xmlenc#sha256"/>
      <DigestValue>g2+WFGfH9h0cZmOWxPNUv/eg7GfjvYdFRz2sizvO/vs=</DigestValue>
    </Reference>
  </SignedInfo>
  <SignatureValue>j7qfxjho3GO6mRN1R5GsdLJExWrrtLsVYRV45J2rwq+ovbhyUoHXsGbipOAaMatu3uvyKardJp7C
m0azZcv17WKsaPR+OvQS0GFnHnlaxtkmFXGB0fMvFnM1Xh26mYnhAWDe6n6kWfOKFKS3k6z0RMIr
Y86+XAuOUIl1z3O+VIy4SA2WauGdimDHXyJGywxsSwaMIuOCnVaoCLTinIglM9cjWLhcOL2QgZTu
EKHDzIviTTTIaOnJFzn0uYJ8YN+6bX8fNmbgnP/9VeB3oLJUf8S6eYCD8tBlNHOXXx7449PxZbSo
6UZwJ7ZsI1VQkU//+rpke+XByOT+/Kbc2BXRXw==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VI+cDJ/66cf28fMDeHWdwm5KanwvzCbJ6xvaesrFWr0=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3f+IY8xKeW9RsU6Y07AdWgo1h6QfgjylzOm0Tasw5Qc=</DigestValue>
      </Reference>
      <Reference URI="/word/endnotes.xml?ContentType=application/vnd.openxmlformats-officedocument.wordprocessingml.endnotes+xml">
        <DigestMethod Algorithm="http://www.w3.org/2001/04/xmlenc#sha256"/>
        <DigestValue>kd/RzWNQz2qfLFH1nqQ83DMV0sFCcEvdWIzEr48Yt/4=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n17m7r3sygtd+M/PoYDcI4De//izKDXQsC7EN6RR2T8=</DigestValue>
      </Reference>
      <Reference URI="/word/header1.xml?ContentType=application/vnd.openxmlformats-officedocument.wordprocessingml.header+xml">
        <DigestMethod Algorithm="http://www.w3.org/2001/04/xmlenc#sha256"/>
        <DigestValue>iDu0gox4OoXBk+IBI2ovxfeIuWiVN17Uo2if3bEJUS0=</DigestValue>
      </Reference>
      <Reference URI="/word/media/image1.emf?ContentType=image/x-emf">
        <DigestMethod Algorithm="http://www.w3.org/2001/04/xmlenc#sha256"/>
        <DigestValue>Xi3i9HWe81gieNhEdWcxCeC/a6dIrwmWMs5hJYFlNtw=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iTmp5qo7f/ervFe4CDQKYYamjnideyJP0NykBCwvhZ8=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2024-09-26T08:57:05Z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2024-09-26T08:57:05Z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K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oJgAfgduh4JgGklnBt2QoKADCvIAEcsSABhV4Kdz2UlnXUriABAAAAAAAAAABwYKxhAAAAABNorGEAAAAAXACwYQAAAADS+69hAAAAAOD5r2EAAAAATfGwYQAAAADr8LBhAAAAACDzr2EAAAAA/++wYQAAAAAN6K9hAAAAAAAA3QAAAAAAhLAgATlcCnfUriABAAAAAEVcCnfUsiAB9f///wAAAAAAAAAAAAAAAAjyqpIcryABPZSWdQAA3HYAACABCQAAAAAAAADh95V1QElFbQkAAAAosCABKLAgAQACAAD8////AQAAAAAAAAAAAAAAAAAAAAAAAADoxDl3ZHYACAAAAAAlAAAADAAAAAEAAAAYAAAADAAAAAAAAAISAAAADAAAAAEAAAAeAAAAGAAAALoAAAAEAAAA9wAAABEAAAAlAAAADAAAAAEAAABUAAAAlAAAALsAAAAEAAAA9QAAABAAAAABAAAAAAD6QRPa+0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D2UlnUAAAAABPgxdQAAAABASUVtAAAAALoVRm0AAAAAbEdHbQAAAACw+rZhAAAAAPr1tmEAAAAAS/O2YQAAAABF7rZhAAAAAKnntmEAAAAAQuW2YQAAAAAD2LZhAAAAAL/WtmEAAAAAjWawYQAAAAA0CfkOhO8gAQAAAAAAACABUJ/1caQiIH7+////tPEgASzUSnfs8CABOHgmAaCo9HEAAAAAWNRKd///AAAAAAAAO9VKdzvVSnfk8SABAAAAAAAAAADh95V1AAAAAAcAAAAU8iABFPIg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cVsgAAABiVIAF4Xgp36QsK0IyVIAF4lyABhV4Kd9hYr68wlSABAAAAAAAAAABQ5dhhpnmtYWj0MgGwlCABFJUgAYai02H/////AJUgAdK7r2FQILRhBryvYUcfrmFZH65hJFmvr1Dl2GEEWa+vKJUgAbO7r2Eo3z8VAAAAAAAA3QBQlSAB4JYgATlcCncwlSABAgAAAEVcCnfcp9hh4P///wAAAAAAAAAAAAAAAJABAAAAAAABAAAAAGEAcgAAAAAAAAAAAOH3lXUAAAAABgAAAISWIAGEliAB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AgjSAB7bUKdzQJAADgjCABGQohSxkKSwAAAAAAjggBOzQJEP//////EAcAAAoQCgBsNf8aAAAAABkKS///////EAcAACFLAQCABTwdAAAAAJw9LnWZTgh3GQohS1QUZRUBAAAA/////wAAAACsjn0VTJEgAQAAAACsjn0VAAA+G6pOCHeABTwdGQohSwEAAABUFGUVrI59FQAAAAAAAAAAGQpLAEyRIAEZCkv//////xAHAAAhSwEAgAU8HQAAAAD/////vI0gATiGDHcZCiFLiD9QGwwAAAAYAAAAAwEAAB0IAAAcAAABGQohSwAAAAAAAAAAAQAAAOjEOXd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XgAAAAAfqbJd6PIeqDCQFZ4JTd0Lk/HMVPSGy5uFiE4GypVJ0KnHjN9AAABOQAAAACcz+7S6ffb7fnC0t1haH0hMm8aLXIuT8ggOIwoRKslP58cK08AAAFk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6CYAH4HboeCYBpJZwbdkKCgAwryABHLEgAYVeCnc9lJZ11K4gAQAAAAAAAAAAcGCsYQAAAAATaKxhAAAAAFwAsGEAAAAA0vuvYQAAAADg+a9hAAAAAE3xsGEAAAAA6/CwYQAAAAAg869hAAAAAP/vsGEAAAAADeivYQAAAAAAAN0AAAAAAISwIAE5XAp31K4gAQAAAABFXAp31LIgAfX///8AAAAAAAAAAAAAAAAI8qqSHK8gAT2UlnUAANx2AAAgAQkAAAAAAAAA4feVdUBJRW0JAAAAKLAgASiwIAEAAgAA/P///wEAAAAAAAAAAAAAAAAAAAAAAAAA6MQ5d2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D2UlnUAAAAABPgxdQAAAABASUVtAAAAALoVRm0AAAAAbEdHbQAAAACw+rZhAAAAAPr1tmEAAAAAS/O2YQAAAABF7rZhAAAAAKnntmEAAAAAQuW2YQAAAAAD2LZhAAAAAL/WtmEAAAAAjWawYQAAAAA0CfkOhO8gAQAAAAAAACABUJ/1caQiIH7+////tPEgASzUSnfs8CABOHgmAaCo9HEAAAAAWNRKd///AAAAAAAAO9VKdzvVSnfk8SABAAAAAAAAAADh95V1AAAAAAcAAAAU8iABFPIg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AgjSAB7bUKdzQJAADgjCABAgshbwILbwAAAAAAkAmjFTQJEP//////EAcAAAoQCgBsNf8aAAAAAAILb///////EAcAACFvAQCABTwdAAAAAJw9LnWZTgh3Agshb1QUZRUBAAAA/////wAAAABATMIPTJEgAQAAAABATMIPAAA+G6pOCHeABTwdAgshbwEAAABUFGUVQEzCDwAAAAAAAAAAAgtvAEyRIAECC2///////xAHAAAhbwEAgAU8HQAAAAD/////vI0gATiGDHcCCyFvyHRrFREAAAAYAAAAAwEAAB0IAAAcAAABAgshbwAAAAAAAAAAAQAAAOjEOXd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/38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DkswnzrjfIkyNRtajlPawtuRDa12i6U19Gm+MjYnPzA=</DigestValue>
    </Reference>
    <Reference Type="http://www.w3.org/2000/09/xmldsig#Object" URI="#idOfficeObject">
      <DigestMethod Algorithm="http://www.w3.org/2001/04/xmlenc#sha256"/>
      <DigestValue>ZkH/CD2hbVmD8yzj6/HBZIDDrUCKTO6hxlzEl6XXhzk=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cxGdfzry2CTBaSY/oGgGWhwFTM3q3BJOvd4T847jpLs=</DigestValue>
    </Reference>
    <Reference Type="http://www.w3.org/2000/09/xmldsig#Object" URI="#idValidSigLnImg">
      <DigestMethod Algorithm="http://www.w3.org/2001/04/xmlenc#sha256"/>
      <DigestValue>KT3sJZH1pMCzchE0A06VjPrawEI8SBWeJMHZU4useEo=</DigestValue>
    </Reference>
    <Reference Type="http://www.w3.org/2000/09/xmldsig#Object" URI="#idInvalidSigLnImg">
      <DigestMethod Algorithm="http://www.w3.org/2001/04/xmlenc#sha256"/>
      <DigestValue>SAorJiRlQODBi1qhoQtMr9mhZDhGhGel6A8mnsv5dqg=</DigestValue>
    </Reference>
  </SignedInfo>
  <SignatureValue>XoY2pg5P3sBDHXB887MAZ60pBuTlGvzbStiUwX8awqFsD3XA5i94APhY1owt449x6IBx0TYrjtvb
rS2iKYZJXkVKUnGxpYhARDHI8fwBQxmDEPONv8c1I2KgJk00tc93Uhjy1Fx7beZj079gV/8Kykn/
S/XH1JErW8luHsv4SvC+GyEulcg7d12tRbNPqYZ5HvHNE/jVvmQIw8KfNR0cHJUIJ05N2jwUD7N9
/EbfHi7mWmRH1Ht6tIQP2uw+4s2HbKhgZ24c7u0q8ZAxe4o5mjGrNXKryexEUrtRSNqc0YM47aqT
DPuNVd1xTRpJ38PdSB0xYPBi2cNzZY6gg2Q2sw==</SignatureValue>
  <KeyInfo>
    <X509Data>
      <X509Certificate>MIIIEzCCBnugAwIBAgIITMUzNo4ra5Y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VI+cDJ/66cf28fMDeHWdwm5KanwvzCbJ6xvaesrFWr0=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3f+IY8xKeW9RsU6Y07AdWgo1h6QfgjylzOm0Tasw5Qc=</DigestValue>
      </Reference>
      <Reference URI="/word/endnotes.xml?ContentType=application/vnd.openxmlformats-officedocument.wordprocessingml.endnotes+xml">
        <DigestMethod Algorithm="http://www.w3.org/2001/04/xmlenc#sha256"/>
        <DigestValue>kd/RzWNQz2qfLFH1nqQ83DMV0sFCcEvdWIzEr48Yt/4=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n17m7r3sygtd+M/PoYDcI4De//izKDXQsC7EN6RR2T8=</DigestValue>
      </Reference>
      <Reference URI="/word/header1.xml?ContentType=application/vnd.openxmlformats-officedocument.wordprocessingml.header+xml">
        <DigestMethod Algorithm="http://www.w3.org/2001/04/xmlenc#sha256"/>
        <DigestValue>iDu0gox4OoXBk+IBI2ovxfeIuWiVN17Uo2if3bEJUS0=</DigestValue>
      </Reference>
      <Reference URI="/word/media/image1.emf?ContentType=image/x-emf">
        <DigestMethod Algorithm="http://www.w3.org/2001/04/xmlenc#sha256"/>
        <DigestValue>Xi3i9HWe81gieNhEdWcxCeC/a6dIrwmWMs5hJYFlNtw=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iTmp5qo7f/ervFe4CDQKYYamjnideyJP0NykBCwvhZ8=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2024-09-26T09:04:00Z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03-00-571/26.09.2024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2024-09-26T09:04:00Z</xd:SigningTime>
          <xd:SigningCertificate>
            <xd:Cert>
              <xd:CertDigest>
                <DigestMethod Algorithm="http://www.w3.org/2001/04/xmlenc#sha256"/>
                <DigestValue>h+mYZe5sdaOAzX0wL/1QTsnJZAVn0e5VTt2lYb4gLsY=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5531884026700983190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e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JgAc1dsB0sQCklh5qWgYKAPiurwDksK8AhV4Nd/JnIXecrq8AAAAAAAxoIXcgAAAAEHSxAAAAAADwb7EA8G+xALD902kAAAAAIAAAAAIAAAAAAAAAAAAAAAAAAAAAAAAA8OSwAAAAAAAAAAAAAAAAAAAAAAAAAAAAAAAAAAAACLgAAAAATLCvADlcDXecrq8AAAAAAEVcDXcAAAAA9f///wAAAAAAAAAAAAAAAD+97IHkrq8APZQ+dQAAMXYAAK8ACQAAAAAAAADh9z11QEnzaQkAAADwr68A8K+vAAACAAD8////AQAAAAAAAAAAAAAAAAAAAAAAAADoxAd2ZHYACAAAAAAlAAAADAAAAAEAAAAYAAAADAAAAAAAAAISAAAADAAAAAEAAAAeAAAAGAAAALoAAAAEAAAA9wAAABEAAAAlAAAADAAAAAEAAABUAAAAlAAAALsAAAAEAAAA9QAAABAAAAABAAAAq6riQauq4k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vAPJnIXfwb7EACQAAAAxoIXcJAAAAoHCxAAAAAADwb7EA8G+xADqGHmoAAAAAKoYeagAAAAAAAAAAAAAAAAAAAAAAAAAA8OSwAAAAAAAAAAAAAAAAAAAAAAAAAAAAAAAAAAAAAAAAAAAAAAAAAAAAAAAAAAAAAAAAAAAAAAAAAAAAAAAAAIjwrwBz/OyBhGYrd3zxrwBI0x138G+xAEBJ82kAAAAAWNQdd///AAAAAAAAO9UddzvVHXes8a8AAAAAAAAAAADh9z11AAAAAAcAAADc8a8A3PG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oVgQAAAOCUrwB4Xg13mQkKUlSVrwBAl68AhV4Nd8JKz0r4lK8AAAAAAAAAAABQ5a1ppnmCaUiOvQB4lK8A3JSvAIaiqGn/////yJSvANK7hGlQIIlpBryEaUcfg2lZH4NpjkrPSlDlrWmuSs9K8JSvALO7hGlIs6QOAAAAAAAACLgYla8AqJavADlcDXf4lK8AAgAAAEVcDXfcp61p4P///wAAAAAAAAAAAAAAAJABAAAAAAABAAAAAGEAcgAAAAAAAAAAAOH3PXUAAAAABgAAAEyWrwBMlq8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  <Object Id="idInvalidSigLnImg">AQAAAGwAAAAAAAAAAAAAAP8AAAB/AAAAAAAAAAAAAABWHAAAKw4AACBFTUYAAAEAF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lY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3MQAAAJzP7vT6/bTa8kRleixHhy1Nwi5PxiQtTnBwcJKSki81SRwtZAgOIwAAAAAAweD02+35gsLqZ5q6Jz1jNEJyOUZ4qamp+/v7////wdPeVnCJAQECNAoAAACv1/Ho8/ubzu6CwuqMudS3u769vb3////////////L5fZymsABAgOlYQAAAK/X8fz9/uLx+snk9uTy+vz9/v///////////////8vl9nKawAECAzYMAAAAotHvtdryxOL1xOL1tdry0+r32+350+r3tdryxOL1pdPvc5rAAQIDAAAAAABpj7ZnjrZqj7Zqj7ZnjrZtkbdukrdtkbdnjrZqj7ZojrZ3rdUCAwSlY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CYAHNXbAdLEApJYealoGCgD4rq8A5LCvAIVeDXfyZyF3nK6vAAAAAAAMaCF3IAAAABB0sQAAAAAA8G+xAPBvsQCw/dNpAAAAACAAAAACAAAAAAAAAAAAAAAAAAAAAAAAAPDksAAAAAAAAAAAAAAAAAAAAAAAAAAAAAAAAAAAAAi4AAAAAEywrwA5XA13nK6vAAAAAABFXA13AAAAAPX///8AAAAAAAAAAAAAAAA/veyB5K6vAD2UPnUAADF2AACvAAkAAAAAAAAA4fc9dUBJ82kJAAAA8K+vAPCvrwAAAgAA/P///wEAAAAAAAAAAAAAAAAAAAAAAAAA6MQHdmR2AAgAAAAAJQAAAAwAAAABAAAAGAAAAAwAAAD/AAACEgAAAAwAAAABAAAAHgAAABgAAAAiAAAABAAAAHoAAAARAAAAJQAAAAwAAAABAAAAVAAAALQAAAAjAAAABAAAAHgAAAAQAAAAAQAAAKuq4kGrquJ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PJnIXfwb7EACQAAAAxoIXcJAAAAoHCxAAAAAADwb7EA8G+xADqGHmoAAAAAKoYeagAAAAAAAAAAAAAAAAAAAAAAAAAA8OSwAAAAAAAAAAAAAAAAAAAAAAAAAAAAAAAAAAAAAAAAAAAAAAAAAAAAAAAAAAAAAAAAAAAAAAAAAAAAAAAAAIjwrwBz/OyBhGYrd3zxrwBI0x138G+xAEBJ82kAAAAAWNQdd///AAAAAAAAO9UddzvVHXes8a8AAAAAAAAAAADh9z11AAAAAAcAAADc8a8A3PG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oVgQAAAOCUrwB4Xg13mQkKUlSVrwBAl68AhV4Nd8JKz0r4lK8AAAAAAAAAAABQ5a1ppnmCaUiOvQB4lK8A3JSvAIaiqGn/////yJSvANK7hGlQIIlpBryEaUcfg2lZH4NpjkrPSlDlrWmuSs9K8JSvALO7hGlIs6QOAAAAAAAACLgYla8AqJavADlcDXf4lK8AAgAAAEVcDXfcp61p4P///wAAAAAAAAAAAAAAAJABAAAAAAABAAAAAGEAcgAAAAAAAAAAAOH3PXUAAAAABgAAAEyWrwBMlq8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8306F-B28D-4688-8138-5DC3DB03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7F413A-F42E-4EAA-914C-D959B2B5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Моника Дандулова</cp:lastModifiedBy>
  <cp:revision>2</cp:revision>
  <cp:lastPrinted>2023-01-25T14:08:00Z</cp:lastPrinted>
  <dcterms:created xsi:type="dcterms:W3CDTF">2024-09-27T05:45:00Z</dcterms:created>
  <dcterms:modified xsi:type="dcterms:W3CDTF">2024-09-27T05:45:00Z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