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ACEB1" w14:textId="22C5F54B" w:rsidR="000E020C" w:rsidRDefault="000E020C" w:rsidP="000E020C">
      <w:pPr>
        <w:spacing w:line="360" w:lineRule="auto"/>
        <w:ind w:left="720" w:firstLine="7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E020C">
        <w:rPr>
          <w:rFonts w:ascii="Times New Roman" w:eastAsia="Times New Roman" w:hAnsi="Times New Roman" w:cs="Times New Roman"/>
          <w:b/>
          <w:sz w:val="24"/>
          <w:szCs w:val="24"/>
        </w:rPr>
        <w:t>ПРОЕКТ!</w:t>
      </w:r>
    </w:p>
    <w:p w14:paraId="0B618BDE" w14:textId="550FC08D" w:rsidR="007841DF" w:rsidRPr="00E47288" w:rsidRDefault="002258F8">
      <w:pPr>
        <w:spacing w:line="36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288">
        <w:rPr>
          <w:rFonts w:ascii="Times New Roman" w:eastAsia="Times New Roman" w:hAnsi="Times New Roman" w:cs="Times New Roman"/>
          <w:b/>
          <w:sz w:val="24"/>
          <w:szCs w:val="24"/>
        </w:rPr>
        <w:t>СЪОБЩЕНИЕ ДО СРЕДСТВАТА ЗА МАСОВО ОСВЕДОМЯВАНЕ</w:t>
      </w:r>
    </w:p>
    <w:p w14:paraId="03639ECE" w14:textId="245F9BE1" w:rsidR="00F8663D" w:rsidRPr="00E47288" w:rsidRDefault="00F8663D" w:rsidP="00E47288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47288">
        <w:rPr>
          <w:rFonts w:ascii="Times New Roman" w:hAnsi="Times New Roman"/>
          <w:bCs/>
          <w:sz w:val="24"/>
          <w:szCs w:val="24"/>
        </w:rPr>
        <w:t xml:space="preserve">ПРАВИТЕЛСТВОТО ВЪЗЛОЖИ </w:t>
      </w:r>
      <w:r w:rsidR="002E3E1F" w:rsidRPr="00E47288">
        <w:rPr>
          <w:rFonts w:ascii="Times New Roman" w:hAnsi="Times New Roman"/>
          <w:bCs/>
          <w:sz w:val="24"/>
          <w:szCs w:val="24"/>
        </w:rPr>
        <w:t>НА ДИРЕКЦИЯ „ДОБРО УПРАВЛЕНИЕ“ В</w:t>
      </w:r>
      <w:r w:rsidR="002E3E1F" w:rsidRPr="00E4728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2E3E1F" w:rsidRPr="00E47288">
        <w:rPr>
          <w:rFonts w:ascii="Times New Roman" w:eastAsia="Times New Roman" w:hAnsi="Times New Roman"/>
          <w:bCs/>
          <w:sz w:val="24"/>
          <w:szCs w:val="24"/>
        </w:rPr>
        <w:t>АДМИНИСТРАЦИЯТА НА МИНИСТЕРСКИЯ СЪВЕТ</w:t>
      </w:r>
      <w:r w:rsidR="002E3E1F" w:rsidRPr="00E47288">
        <w:rPr>
          <w:rFonts w:ascii="Times New Roman" w:hAnsi="Times New Roman"/>
          <w:bCs/>
          <w:sz w:val="24"/>
          <w:szCs w:val="24"/>
        </w:rPr>
        <w:t xml:space="preserve"> ДА ИЗВЪРШВА ПРОВЕРКА НА РАЗХОДИТЕ ЗА ТЕХНИЧЕСКА ПОМОЩ ПО </w:t>
      </w:r>
      <w:r w:rsidR="002E3E1F">
        <w:rPr>
          <w:rFonts w:ascii="Times New Roman" w:hAnsi="Times New Roman"/>
          <w:bCs/>
          <w:sz w:val="24"/>
          <w:szCs w:val="24"/>
        </w:rPr>
        <w:t xml:space="preserve">ПРИОРИТЕТ 5 „ТЕХНИЧЕСКА ПОМОЩ“ НА </w:t>
      </w:r>
      <w:r w:rsidR="002E3E1F" w:rsidRPr="00E47288">
        <w:rPr>
          <w:rFonts w:ascii="Times New Roman" w:hAnsi="Times New Roman"/>
          <w:bCs/>
          <w:sz w:val="24"/>
          <w:szCs w:val="24"/>
        </w:rPr>
        <w:t>ПРОГРАМА „РАЗВИТИЕ НА РЕГИОНИТЕ“ 2021-2027 Г.</w:t>
      </w:r>
    </w:p>
    <w:p w14:paraId="60C944DD" w14:textId="77777777" w:rsidR="00F95C5A" w:rsidRPr="0072559B" w:rsidRDefault="00F95C5A" w:rsidP="00F8663D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14:paraId="61CCD553" w14:textId="60FDD171" w:rsidR="00E47288" w:rsidRPr="0072559B" w:rsidRDefault="00F8663D" w:rsidP="007049CD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2559B">
        <w:rPr>
          <w:rFonts w:ascii="Times New Roman" w:hAnsi="Times New Roman"/>
          <w:bCs/>
          <w:sz w:val="24"/>
          <w:szCs w:val="24"/>
        </w:rPr>
        <w:t xml:space="preserve">Правителството прие </w:t>
      </w:r>
      <w:r w:rsidR="00E47288" w:rsidRPr="0072559B">
        <w:rPr>
          <w:rFonts w:ascii="Times New Roman" w:hAnsi="Times New Roman"/>
          <w:bCs/>
          <w:sz w:val="24"/>
          <w:szCs w:val="24"/>
        </w:rPr>
        <w:t xml:space="preserve">изменение на </w:t>
      </w:r>
      <w:r w:rsidRPr="0072559B">
        <w:rPr>
          <w:rFonts w:ascii="Times New Roman" w:hAnsi="Times New Roman"/>
          <w:bCs/>
          <w:sz w:val="24"/>
          <w:szCs w:val="24"/>
        </w:rPr>
        <w:t>Решение</w:t>
      </w:r>
      <w:r w:rsidR="00E47288" w:rsidRPr="0072559B">
        <w:rPr>
          <w:rFonts w:ascii="Times New Roman" w:hAnsi="Times New Roman"/>
          <w:bCs/>
          <w:sz w:val="24"/>
          <w:szCs w:val="24"/>
        </w:rPr>
        <w:t xml:space="preserve"> № </w:t>
      </w:r>
      <w:r w:rsidR="000D0C37">
        <w:rPr>
          <w:rFonts w:ascii="Times New Roman" w:hAnsi="Times New Roman"/>
          <w:bCs/>
          <w:sz w:val="24"/>
          <w:szCs w:val="24"/>
        </w:rPr>
        <w:t>677</w:t>
      </w:r>
      <w:r w:rsidR="00E47288" w:rsidRPr="0072559B">
        <w:rPr>
          <w:rFonts w:ascii="Times New Roman" w:hAnsi="Times New Roman"/>
          <w:bCs/>
          <w:sz w:val="24"/>
          <w:szCs w:val="24"/>
        </w:rPr>
        <w:t xml:space="preserve"> от 2022 г., с което </w:t>
      </w:r>
      <w:r w:rsidRPr="0072559B">
        <w:rPr>
          <w:rFonts w:ascii="Times New Roman" w:hAnsi="Times New Roman"/>
          <w:bCs/>
          <w:sz w:val="24"/>
          <w:szCs w:val="24"/>
        </w:rPr>
        <w:t xml:space="preserve">на </w:t>
      </w:r>
      <w:bookmarkStart w:id="1" w:name="_Hlk109392041"/>
      <w:r w:rsidRPr="0072559B">
        <w:rPr>
          <w:rFonts w:ascii="Times New Roman" w:hAnsi="Times New Roman"/>
          <w:bCs/>
          <w:sz w:val="24"/>
          <w:szCs w:val="24"/>
        </w:rPr>
        <w:t xml:space="preserve">дирекция </w:t>
      </w:r>
      <w:r w:rsidR="00F377DB" w:rsidRPr="0072559B">
        <w:rPr>
          <w:rFonts w:ascii="Times New Roman" w:hAnsi="Times New Roman"/>
          <w:bCs/>
          <w:sz w:val="24"/>
          <w:szCs w:val="24"/>
        </w:rPr>
        <w:t>„Добро управление”</w:t>
      </w:r>
      <w:r w:rsidR="00A0731D" w:rsidRPr="0072559B">
        <w:rPr>
          <w:rFonts w:ascii="Times New Roman" w:hAnsi="Times New Roman"/>
          <w:bCs/>
          <w:sz w:val="24"/>
          <w:szCs w:val="24"/>
        </w:rPr>
        <w:t xml:space="preserve"> в Администрацията на Министерския съвет</w:t>
      </w:r>
      <w:bookmarkEnd w:id="1"/>
      <w:r w:rsidRPr="0072559B">
        <w:rPr>
          <w:rFonts w:ascii="Times New Roman" w:hAnsi="Times New Roman"/>
          <w:bCs/>
          <w:sz w:val="24"/>
          <w:szCs w:val="24"/>
        </w:rPr>
        <w:t xml:space="preserve"> </w:t>
      </w:r>
      <w:r w:rsidR="00E47288" w:rsidRPr="0072559B">
        <w:rPr>
          <w:rFonts w:ascii="Times New Roman" w:hAnsi="Times New Roman"/>
          <w:bCs/>
          <w:sz w:val="24"/>
          <w:szCs w:val="24"/>
        </w:rPr>
        <w:t xml:space="preserve">се възлага </w:t>
      </w:r>
      <w:r w:rsidRPr="0072559B">
        <w:rPr>
          <w:rFonts w:ascii="Times New Roman" w:hAnsi="Times New Roman"/>
          <w:bCs/>
          <w:sz w:val="24"/>
          <w:szCs w:val="24"/>
        </w:rPr>
        <w:t>извършва</w:t>
      </w:r>
      <w:r w:rsidR="00E47288" w:rsidRPr="0072559B">
        <w:rPr>
          <w:rFonts w:ascii="Times New Roman" w:hAnsi="Times New Roman"/>
          <w:bCs/>
          <w:sz w:val="24"/>
          <w:szCs w:val="24"/>
        </w:rPr>
        <w:t>нето</w:t>
      </w:r>
      <w:r w:rsidRPr="0072559B">
        <w:rPr>
          <w:rFonts w:ascii="Times New Roman" w:hAnsi="Times New Roman"/>
          <w:bCs/>
          <w:sz w:val="24"/>
          <w:szCs w:val="24"/>
        </w:rPr>
        <w:t xml:space="preserve"> </w:t>
      </w:r>
      <w:r w:rsidR="00E47288" w:rsidRPr="0072559B">
        <w:rPr>
          <w:rFonts w:ascii="Times New Roman" w:hAnsi="Times New Roman"/>
          <w:bCs/>
          <w:sz w:val="24"/>
          <w:szCs w:val="24"/>
        </w:rPr>
        <w:t xml:space="preserve">на </w:t>
      </w:r>
      <w:r w:rsidRPr="0072559B">
        <w:rPr>
          <w:rFonts w:ascii="Times New Roman" w:hAnsi="Times New Roman"/>
          <w:bCs/>
          <w:sz w:val="24"/>
          <w:szCs w:val="24"/>
        </w:rPr>
        <w:t>прове</w:t>
      </w:r>
      <w:r w:rsidR="00C9020A" w:rsidRPr="0072559B">
        <w:rPr>
          <w:rFonts w:ascii="Times New Roman" w:hAnsi="Times New Roman"/>
          <w:bCs/>
          <w:sz w:val="24"/>
          <w:szCs w:val="24"/>
        </w:rPr>
        <w:t xml:space="preserve">рки за верификация на разходи по </w:t>
      </w:r>
      <w:r w:rsidR="0072559B" w:rsidRPr="0072559B">
        <w:rPr>
          <w:rFonts w:ascii="Times New Roman" w:hAnsi="Times New Roman"/>
          <w:bCs/>
          <w:sz w:val="24"/>
          <w:szCs w:val="24"/>
        </w:rPr>
        <w:t>проекти</w:t>
      </w:r>
      <w:r w:rsidR="00C9020A" w:rsidRPr="0072559B">
        <w:rPr>
          <w:rFonts w:ascii="Times New Roman" w:hAnsi="Times New Roman"/>
          <w:bCs/>
          <w:sz w:val="24"/>
          <w:szCs w:val="24"/>
        </w:rPr>
        <w:t xml:space="preserve"> за техническа помощ на </w:t>
      </w:r>
      <w:r w:rsidR="0072559B" w:rsidRPr="0072559B">
        <w:rPr>
          <w:rFonts w:ascii="Times New Roman" w:hAnsi="Times New Roman"/>
          <w:bCs/>
          <w:sz w:val="24"/>
          <w:szCs w:val="24"/>
        </w:rPr>
        <w:t xml:space="preserve">управляващите органи на </w:t>
      </w:r>
      <w:r w:rsidR="00C9020A" w:rsidRPr="0072559B">
        <w:rPr>
          <w:rFonts w:ascii="Times New Roman" w:hAnsi="Times New Roman"/>
          <w:bCs/>
          <w:sz w:val="24"/>
          <w:szCs w:val="24"/>
        </w:rPr>
        <w:t>три оперативни програми от програмен период 2014</w:t>
      </w:r>
      <w:r w:rsidR="000D0C37">
        <w:rPr>
          <w:rFonts w:ascii="Times New Roman" w:hAnsi="Times New Roman"/>
          <w:bCs/>
          <w:sz w:val="24"/>
          <w:szCs w:val="24"/>
        </w:rPr>
        <w:t xml:space="preserve"> – </w:t>
      </w:r>
      <w:r w:rsidR="00C9020A" w:rsidRPr="0072559B">
        <w:rPr>
          <w:rFonts w:ascii="Times New Roman" w:hAnsi="Times New Roman"/>
          <w:bCs/>
          <w:sz w:val="24"/>
          <w:szCs w:val="24"/>
        </w:rPr>
        <w:t xml:space="preserve">2020 г. и  </w:t>
      </w:r>
      <w:r w:rsidR="0072559B" w:rsidRPr="0072559B">
        <w:rPr>
          <w:rFonts w:ascii="Times New Roman" w:hAnsi="Times New Roman"/>
          <w:bCs/>
          <w:sz w:val="24"/>
          <w:szCs w:val="24"/>
        </w:rPr>
        <w:t xml:space="preserve">на </w:t>
      </w:r>
      <w:r w:rsidR="00C9020A" w:rsidRPr="0072559B">
        <w:rPr>
          <w:rFonts w:ascii="Times New Roman" w:hAnsi="Times New Roman"/>
          <w:bCs/>
          <w:sz w:val="24"/>
          <w:szCs w:val="24"/>
        </w:rPr>
        <w:t>три програми от програмен период 2021</w:t>
      </w:r>
      <w:r w:rsidR="000D0C37">
        <w:rPr>
          <w:rFonts w:ascii="Times New Roman" w:hAnsi="Times New Roman"/>
          <w:bCs/>
          <w:sz w:val="24"/>
          <w:szCs w:val="24"/>
        </w:rPr>
        <w:t xml:space="preserve"> – </w:t>
      </w:r>
      <w:r w:rsidR="00C9020A" w:rsidRPr="0072559B">
        <w:rPr>
          <w:rFonts w:ascii="Times New Roman" w:hAnsi="Times New Roman"/>
          <w:bCs/>
          <w:sz w:val="24"/>
          <w:szCs w:val="24"/>
        </w:rPr>
        <w:t xml:space="preserve">2027 г., съфинансирани от </w:t>
      </w:r>
      <w:r w:rsidR="0072559B" w:rsidRPr="0072559B">
        <w:rPr>
          <w:rFonts w:ascii="Times New Roman" w:hAnsi="Times New Roman"/>
          <w:bCs/>
          <w:sz w:val="24"/>
          <w:szCs w:val="24"/>
        </w:rPr>
        <w:t>европейските фондове при споделено управление.</w:t>
      </w:r>
    </w:p>
    <w:p w14:paraId="5AAA47A9" w14:textId="25CE7757" w:rsidR="0072559B" w:rsidRPr="0072559B" w:rsidRDefault="0072559B" w:rsidP="0072559B">
      <w:pPr>
        <w:spacing w:line="360" w:lineRule="auto"/>
        <w:ind w:firstLine="84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2559B">
        <w:rPr>
          <w:rFonts w:ascii="Times New Roman" w:hAnsi="Times New Roman"/>
          <w:bCs/>
          <w:sz w:val="24"/>
          <w:szCs w:val="24"/>
        </w:rPr>
        <w:t xml:space="preserve">С изменението на Решение № </w:t>
      </w:r>
      <w:r w:rsidR="000D0C37">
        <w:rPr>
          <w:rFonts w:ascii="Times New Roman" w:hAnsi="Times New Roman"/>
          <w:bCs/>
          <w:sz w:val="24"/>
          <w:szCs w:val="24"/>
        </w:rPr>
        <w:t>677</w:t>
      </w:r>
      <w:r w:rsidRPr="0072559B">
        <w:rPr>
          <w:rFonts w:ascii="Times New Roman" w:hAnsi="Times New Roman"/>
          <w:bCs/>
          <w:sz w:val="24"/>
          <w:szCs w:val="24"/>
        </w:rPr>
        <w:t xml:space="preserve"> от 2022 г., </w:t>
      </w:r>
      <w:r w:rsidRPr="0072559B">
        <w:rPr>
          <w:rFonts w:ascii="Times New Roman" w:eastAsia="Times New Roman" w:hAnsi="Times New Roman"/>
          <w:sz w:val="24"/>
          <w:szCs w:val="24"/>
          <w:lang w:eastAsia="bg-BG"/>
        </w:rPr>
        <w:t xml:space="preserve">на дирекция „Добро управление“ в Администрацията на Министерския съвет се възлага и извършването на проверки по смисъла на параграф 1, буква а) на член 74 от Регламент (ЕС) 2021/1060 на Европейския парламент и на Съвета от 24 юни 2021 година за </w:t>
      </w:r>
      <w:bookmarkStart w:id="2" w:name="_Hlk109652206"/>
      <w:r w:rsidRPr="0072559B">
        <w:rPr>
          <w:rFonts w:ascii="Times New Roman" w:eastAsia="Times New Roman" w:hAnsi="Times New Roman"/>
          <w:sz w:val="24"/>
          <w:szCs w:val="24"/>
          <w:lang w:eastAsia="bg-BG"/>
        </w:rPr>
        <w:t xml:space="preserve">верификация на разходи </w:t>
      </w:r>
      <w:r w:rsidR="00633D98">
        <w:rPr>
          <w:rFonts w:ascii="Times New Roman" w:eastAsia="Times New Roman" w:hAnsi="Times New Roman"/>
          <w:sz w:val="24"/>
          <w:szCs w:val="24"/>
          <w:lang w:eastAsia="bg-BG"/>
        </w:rPr>
        <w:t>извършени от</w:t>
      </w:r>
      <w:r w:rsidRPr="0072559B">
        <w:rPr>
          <w:rFonts w:ascii="Times New Roman" w:eastAsia="Times New Roman" w:hAnsi="Times New Roman"/>
          <w:sz w:val="24"/>
          <w:szCs w:val="24"/>
          <w:lang w:eastAsia="bg-BG"/>
        </w:rPr>
        <w:t xml:space="preserve"> Управляващия орган </w:t>
      </w:r>
      <w:r w:rsidR="00633D98">
        <w:rPr>
          <w:rFonts w:ascii="Times New Roman" w:eastAsia="Times New Roman" w:hAnsi="Times New Roman"/>
          <w:sz w:val="24"/>
          <w:szCs w:val="24"/>
          <w:lang w:eastAsia="bg-BG"/>
        </w:rPr>
        <w:t>на</w:t>
      </w:r>
      <w:r w:rsidRPr="0072559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bookmarkEnd w:id="2"/>
      <w:r w:rsidRPr="0072559B">
        <w:rPr>
          <w:rFonts w:ascii="Times New Roman" w:eastAsia="Times New Roman" w:hAnsi="Times New Roman"/>
          <w:sz w:val="24"/>
          <w:szCs w:val="24"/>
          <w:lang w:eastAsia="bg-BG"/>
        </w:rPr>
        <w:t xml:space="preserve">Програма „Развитие на регионите“ </w:t>
      </w:r>
      <w:r w:rsidR="000D0C37">
        <w:rPr>
          <w:rFonts w:ascii="Times New Roman" w:eastAsia="Times New Roman" w:hAnsi="Times New Roman"/>
          <w:sz w:val="24"/>
          <w:szCs w:val="24"/>
          <w:lang w:eastAsia="bg-BG"/>
        </w:rPr>
        <w:t xml:space="preserve">2021 – 2027 г. </w:t>
      </w:r>
      <w:r w:rsidRPr="0072559B">
        <w:rPr>
          <w:rFonts w:ascii="Times New Roman" w:eastAsia="Times New Roman" w:hAnsi="Times New Roman"/>
          <w:sz w:val="24"/>
          <w:szCs w:val="24"/>
          <w:lang w:eastAsia="bg-BG"/>
        </w:rPr>
        <w:t xml:space="preserve">в качеството му на бенефициент по </w:t>
      </w:r>
      <w:r w:rsidR="002E3E1F">
        <w:rPr>
          <w:rFonts w:ascii="Times New Roman" w:eastAsia="Times New Roman" w:hAnsi="Times New Roman"/>
          <w:sz w:val="24"/>
          <w:szCs w:val="24"/>
          <w:lang w:eastAsia="bg-BG"/>
        </w:rPr>
        <w:t>Приоритет 5</w:t>
      </w:r>
      <w:r w:rsidRPr="0072559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E3E1F">
        <w:rPr>
          <w:rFonts w:ascii="Times New Roman" w:eastAsia="Times New Roman" w:hAnsi="Times New Roman"/>
          <w:sz w:val="24"/>
          <w:szCs w:val="24"/>
          <w:lang w:eastAsia="bg-BG"/>
        </w:rPr>
        <w:t>„Т</w:t>
      </w:r>
      <w:r w:rsidRPr="0072559B">
        <w:rPr>
          <w:rFonts w:ascii="Times New Roman" w:eastAsia="Times New Roman" w:hAnsi="Times New Roman"/>
          <w:sz w:val="24"/>
          <w:szCs w:val="24"/>
          <w:lang w:eastAsia="bg-BG"/>
        </w:rPr>
        <w:t>ехническа помощ</w:t>
      </w:r>
      <w:r w:rsidR="002E3E1F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Pr="0072559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376F6B02" w14:textId="74A6B8B0" w:rsidR="00D777D7" w:rsidRDefault="001E6BCB" w:rsidP="009A7619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72559B">
        <w:rPr>
          <w:rFonts w:ascii="Times New Roman" w:hAnsi="Times New Roman"/>
          <w:bCs/>
          <w:sz w:val="24"/>
          <w:szCs w:val="24"/>
        </w:rPr>
        <w:t xml:space="preserve">Решението осигурява спазването на принципа на </w:t>
      </w:r>
      <w:r w:rsidR="006F2114" w:rsidRPr="0072559B">
        <w:rPr>
          <w:rFonts w:ascii="Times New Roman" w:hAnsi="Times New Roman"/>
          <w:bCs/>
          <w:sz w:val="24"/>
          <w:szCs w:val="24"/>
        </w:rPr>
        <w:t xml:space="preserve">адекватно </w:t>
      </w:r>
      <w:r w:rsidRPr="0072559B">
        <w:rPr>
          <w:rFonts w:ascii="Times New Roman" w:hAnsi="Times New Roman"/>
          <w:bCs/>
          <w:sz w:val="24"/>
          <w:szCs w:val="24"/>
        </w:rPr>
        <w:t xml:space="preserve">разделение на функциите при извършване на управленски проверки на разходите за техническа помощ чрез възлагането им </w:t>
      </w:r>
      <w:r w:rsidR="000D0C37">
        <w:rPr>
          <w:rFonts w:ascii="Times New Roman" w:hAnsi="Times New Roman"/>
          <w:bCs/>
          <w:sz w:val="24"/>
          <w:szCs w:val="24"/>
        </w:rPr>
        <w:t>на дирекция „Добро управление“</w:t>
      </w:r>
      <w:r w:rsidR="002D7B04" w:rsidRPr="0072559B">
        <w:rPr>
          <w:rFonts w:ascii="Times New Roman" w:hAnsi="Times New Roman"/>
          <w:bCs/>
          <w:sz w:val="24"/>
          <w:szCs w:val="24"/>
        </w:rPr>
        <w:t xml:space="preserve"> в Администрацията на Министерския съвет, </w:t>
      </w:r>
      <w:r w:rsidR="00D85FCD" w:rsidRPr="0072559B">
        <w:rPr>
          <w:rFonts w:ascii="Times New Roman" w:hAnsi="Times New Roman"/>
          <w:bCs/>
          <w:sz w:val="24"/>
          <w:szCs w:val="24"/>
        </w:rPr>
        <w:t xml:space="preserve">в </w:t>
      </w:r>
      <w:r w:rsidR="002D7B04" w:rsidRPr="0072559B">
        <w:rPr>
          <w:rFonts w:ascii="Times New Roman" w:hAnsi="Times New Roman"/>
          <w:bCs/>
          <w:sz w:val="24"/>
          <w:szCs w:val="24"/>
        </w:rPr>
        <w:t xml:space="preserve">която </w:t>
      </w:r>
      <w:r w:rsidR="00D85FCD" w:rsidRPr="0072559B">
        <w:rPr>
          <w:rFonts w:ascii="Times New Roman" w:hAnsi="Times New Roman"/>
          <w:bCs/>
          <w:sz w:val="24"/>
          <w:szCs w:val="24"/>
        </w:rPr>
        <w:t>е</w:t>
      </w:r>
      <w:r w:rsidR="002D7B04" w:rsidRPr="0072559B">
        <w:rPr>
          <w:rFonts w:ascii="Times New Roman" w:hAnsi="Times New Roman"/>
          <w:bCs/>
          <w:sz w:val="24"/>
          <w:szCs w:val="24"/>
        </w:rPr>
        <w:t xml:space="preserve"> </w:t>
      </w:r>
      <w:r w:rsidRPr="0072559B">
        <w:rPr>
          <w:rFonts w:ascii="Times New Roman" w:hAnsi="Times New Roman"/>
          <w:bCs/>
          <w:sz w:val="24"/>
          <w:szCs w:val="24"/>
        </w:rPr>
        <w:t xml:space="preserve">изграден административен капацитет </w:t>
      </w:r>
      <w:r w:rsidR="00C7663B">
        <w:rPr>
          <w:rFonts w:ascii="Times New Roman" w:hAnsi="Times New Roman"/>
          <w:bCs/>
          <w:sz w:val="24"/>
          <w:szCs w:val="24"/>
        </w:rPr>
        <w:t>по</w:t>
      </w:r>
      <w:r w:rsidR="002D7B04" w:rsidRPr="0072559B">
        <w:rPr>
          <w:rFonts w:ascii="Times New Roman" w:hAnsi="Times New Roman"/>
          <w:bCs/>
          <w:sz w:val="24"/>
          <w:szCs w:val="24"/>
        </w:rPr>
        <w:t xml:space="preserve"> управление</w:t>
      </w:r>
      <w:r w:rsidR="000D0C37">
        <w:rPr>
          <w:rFonts w:ascii="Times New Roman" w:hAnsi="Times New Roman"/>
          <w:bCs/>
          <w:sz w:val="24"/>
          <w:szCs w:val="24"/>
        </w:rPr>
        <w:t xml:space="preserve">то и контрола на средства от ЕС, доказал </w:t>
      </w:r>
      <w:r w:rsidR="0072559B" w:rsidRPr="0072559B">
        <w:rPr>
          <w:rFonts w:ascii="Times New Roman" w:hAnsi="Times New Roman"/>
          <w:bCs/>
          <w:sz w:val="24"/>
          <w:szCs w:val="24"/>
        </w:rPr>
        <w:t>се в рамките на три последователни програмни периода.</w:t>
      </w:r>
      <w:r w:rsidR="0072559B">
        <w:rPr>
          <w:rFonts w:ascii="Times New Roman" w:hAnsi="Times New Roman"/>
          <w:bCs/>
          <w:sz w:val="24"/>
          <w:szCs w:val="24"/>
        </w:rPr>
        <w:t xml:space="preserve">  </w:t>
      </w:r>
    </w:p>
    <w:p w14:paraId="54A7A6FD" w14:textId="77777777" w:rsidR="00941019" w:rsidRDefault="00941019" w:rsidP="00941019">
      <w:pPr>
        <w:pStyle w:val="ListContinue2"/>
        <w:rPr>
          <w:rFonts w:ascii="Times New Roman" w:hAnsi="Times New Roman"/>
          <w:szCs w:val="24"/>
          <w:lang w:val="bg-BG"/>
        </w:rPr>
      </w:pPr>
    </w:p>
    <w:p w14:paraId="58341122" w14:textId="61C16E0C" w:rsidR="00941019" w:rsidRPr="001841C0" w:rsidRDefault="00941019" w:rsidP="00941019">
      <w:pPr>
        <w:pStyle w:val="ListContinue2"/>
        <w:rPr>
          <w:rFonts w:ascii="Times New Roman" w:hAnsi="Times New Roman"/>
          <w:szCs w:val="24"/>
          <w:lang w:val="bg-BG"/>
        </w:rPr>
      </w:pPr>
      <w:r w:rsidRPr="001841C0">
        <w:rPr>
          <w:rFonts w:ascii="Times New Roman" w:hAnsi="Times New Roman"/>
          <w:szCs w:val="24"/>
          <w:lang w:val="bg-BG"/>
        </w:rPr>
        <w:t>СЪГЛАСУВАЛ:</w:t>
      </w:r>
    </w:p>
    <w:p w14:paraId="60821BF8" w14:textId="77777777" w:rsidR="00941019" w:rsidRPr="00A60B5C" w:rsidRDefault="00941019" w:rsidP="00941019">
      <w:pPr>
        <w:pStyle w:val="ListContinue2"/>
        <w:spacing w:after="0"/>
        <w:ind w:left="1418" w:firstLine="0"/>
        <w:rPr>
          <w:rFonts w:ascii="Times New Roman" w:hAnsi="Times New Roman"/>
          <w:b/>
          <w:szCs w:val="24"/>
          <w:lang w:val="bg-BG"/>
        </w:rPr>
      </w:pPr>
      <w:r w:rsidRPr="001841C0">
        <w:rPr>
          <w:rFonts w:ascii="Times New Roman" w:hAnsi="Times New Roman"/>
          <w:szCs w:val="24"/>
          <w:lang w:val="bg-BG"/>
        </w:rPr>
        <w:t>ДАНИЕЛА ГЮРДЖЕКЛИЕВА – НАЧАЛНИК НА ОТДЕЛ ВОП, ДИРЕКЦИЯ ВОПМС</w:t>
      </w:r>
    </w:p>
    <w:p w14:paraId="5BFEC763" w14:textId="1C68682D" w:rsidR="00941019" w:rsidRPr="00941019" w:rsidRDefault="00941019" w:rsidP="00941019">
      <w:pPr>
        <w:rPr>
          <w:b/>
        </w:rPr>
      </w:pPr>
      <w:r>
        <w:rPr>
          <w:b/>
        </w:rPr>
        <w:tab/>
      </w:r>
    </w:p>
    <w:sectPr w:rsidR="00941019" w:rsidRPr="00941019" w:rsidSect="00CB1988">
      <w:headerReference w:type="first" r:id="rId6"/>
      <w:pgSz w:w="11906" w:h="16838"/>
      <w:pgMar w:top="1134" w:right="1134" w:bottom="1134" w:left="1134" w:header="1134" w:footer="46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0804D" w14:textId="77777777" w:rsidR="007A51B3" w:rsidRDefault="007A51B3">
      <w:pPr>
        <w:spacing w:after="0" w:line="240" w:lineRule="auto"/>
      </w:pPr>
      <w:r>
        <w:separator/>
      </w:r>
    </w:p>
  </w:endnote>
  <w:endnote w:type="continuationSeparator" w:id="0">
    <w:p w14:paraId="2134EC6C" w14:textId="77777777" w:rsidR="007A51B3" w:rsidRDefault="007A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NewSaturionModern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43528" w14:textId="77777777" w:rsidR="007A51B3" w:rsidRDefault="007A51B3">
      <w:pPr>
        <w:spacing w:after="0" w:line="240" w:lineRule="auto"/>
      </w:pPr>
      <w:r>
        <w:separator/>
      </w:r>
    </w:p>
  </w:footnote>
  <w:footnote w:type="continuationSeparator" w:id="0">
    <w:p w14:paraId="3E7EDBBD" w14:textId="77777777" w:rsidR="007A51B3" w:rsidRDefault="007A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CE783" w14:textId="77777777" w:rsidR="00614C0E" w:rsidRDefault="00614C0E" w:rsidP="00614C0E">
    <w:pPr>
      <w:tabs>
        <w:tab w:val="left" w:pos="1985"/>
      </w:tabs>
      <w:spacing w:line="360" w:lineRule="auto"/>
      <w:jc w:val="center"/>
      <w:rPr>
        <w:rFonts w:ascii="NewSaturionModernCyr" w:hAnsi="NewSaturionModernCyr"/>
        <w:b/>
        <w:spacing w:val="50"/>
      </w:rPr>
    </w:pPr>
    <w:r>
      <w:rPr>
        <w:rFonts w:ascii="NewSaturionModernCyr" w:hAnsi="NewSaturionModernCyr"/>
        <w:b/>
        <w:spacing w:val="50"/>
      </w:rPr>
      <w:t>Р Е П У Б Л И К А   Б Ъ Л Г А Р И Я</w:t>
    </w:r>
  </w:p>
  <w:p w14:paraId="42EA90B0" w14:textId="77777777" w:rsidR="00614C0E" w:rsidRDefault="00614C0E" w:rsidP="00614C0E">
    <w:pPr>
      <w:pBdr>
        <w:bottom w:val="single" w:sz="12" w:space="1" w:color="auto"/>
      </w:pBdr>
      <w:spacing w:line="360" w:lineRule="auto"/>
      <w:jc w:val="center"/>
      <w:rPr>
        <w:rFonts w:ascii="NewSaturionModernCyr" w:hAnsi="NewSaturionModernCyr"/>
        <w:b/>
        <w:spacing w:val="100"/>
        <w:sz w:val="30"/>
      </w:rPr>
    </w:pPr>
    <w:r>
      <w:rPr>
        <w:rFonts w:ascii="NewSaturionModernCyr" w:hAnsi="NewSaturionModernCyr"/>
        <w:b/>
        <w:spacing w:val="60"/>
        <w:sz w:val="30"/>
      </w:rPr>
      <w:t xml:space="preserve">М И Н И С Т Е Р С К И   С Ъ В Е </w:t>
    </w:r>
    <w:r>
      <w:rPr>
        <w:rFonts w:ascii="NewSaturionModernCyr" w:hAnsi="NewSaturionModernCyr"/>
        <w:b/>
        <w:spacing w:val="100"/>
        <w:sz w:val="30"/>
      </w:rPr>
      <w:t>Т</w:t>
    </w:r>
  </w:p>
  <w:p w14:paraId="42DC412D" w14:textId="77777777" w:rsidR="007841DF" w:rsidRPr="00614C0E" w:rsidRDefault="007841DF" w:rsidP="00614C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1DF"/>
    <w:rsid w:val="00013658"/>
    <w:rsid w:val="0001415F"/>
    <w:rsid w:val="00030500"/>
    <w:rsid w:val="00064F56"/>
    <w:rsid w:val="000651D4"/>
    <w:rsid w:val="00071F3D"/>
    <w:rsid w:val="00087031"/>
    <w:rsid w:val="000A22E9"/>
    <w:rsid w:val="000D067E"/>
    <w:rsid w:val="000D0C37"/>
    <w:rsid w:val="000D44D8"/>
    <w:rsid w:val="000E020C"/>
    <w:rsid w:val="00115B92"/>
    <w:rsid w:val="00144CA7"/>
    <w:rsid w:val="001A5676"/>
    <w:rsid w:val="001A6823"/>
    <w:rsid w:val="001E6BCB"/>
    <w:rsid w:val="0021081C"/>
    <w:rsid w:val="002258F8"/>
    <w:rsid w:val="002419D1"/>
    <w:rsid w:val="002D7B04"/>
    <w:rsid w:val="002E3E1F"/>
    <w:rsid w:val="002F78A6"/>
    <w:rsid w:val="003459B2"/>
    <w:rsid w:val="00351CE6"/>
    <w:rsid w:val="00356DBD"/>
    <w:rsid w:val="003A7C22"/>
    <w:rsid w:val="003D0B1F"/>
    <w:rsid w:val="004461CD"/>
    <w:rsid w:val="00525363"/>
    <w:rsid w:val="00581121"/>
    <w:rsid w:val="005C02AE"/>
    <w:rsid w:val="00613F21"/>
    <w:rsid w:val="00614C0E"/>
    <w:rsid w:val="00633D98"/>
    <w:rsid w:val="0064258D"/>
    <w:rsid w:val="006801F8"/>
    <w:rsid w:val="006811DC"/>
    <w:rsid w:val="006E3908"/>
    <w:rsid w:val="006F2114"/>
    <w:rsid w:val="007049CD"/>
    <w:rsid w:val="00706F76"/>
    <w:rsid w:val="0072559B"/>
    <w:rsid w:val="00733353"/>
    <w:rsid w:val="0074537A"/>
    <w:rsid w:val="00745A40"/>
    <w:rsid w:val="007841DF"/>
    <w:rsid w:val="007A4987"/>
    <w:rsid w:val="007A51B3"/>
    <w:rsid w:val="007B0F50"/>
    <w:rsid w:val="007B4543"/>
    <w:rsid w:val="007B7CE6"/>
    <w:rsid w:val="007C540C"/>
    <w:rsid w:val="007D0E42"/>
    <w:rsid w:val="00827E2F"/>
    <w:rsid w:val="00844C18"/>
    <w:rsid w:val="00851434"/>
    <w:rsid w:val="00864D44"/>
    <w:rsid w:val="008A47AD"/>
    <w:rsid w:val="008F7802"/>
    <w:rsid w:val="00912A9E"/>
    <w:rsid w:val="00924B55"/>
    <w:rsid w:val="00941019"/>
    <w:rsid w:val="009A7619"/>
    <w:rsid w:val="00A052A9"/>
    <w:rsid w:val="00A0731D"/>
    <w:rsid w:val="00A11633"/>
    <w:rsid w:val="00A45545"/>
    <w:rsid w:val="00A64329"/>
    <w:rsid w:val="00A70269"/>
    <w:rsid w:val="00A80F59"/>
    <w:rsid w:val="00AA1386"/>
    <w:rsid w:val="00AA7D17"/>
    <w:rsid w:val="00AD64E4"/>
    <w:rsid w:val="00AF39EC"/>
    <w:rsid w:val="00B20EFF"/>
    <w:rsid w:val="00B65242"/>
    <w:rsid w:val="00B82D4E"/>
    <w:rsid w:val="00BB7CDE"/>
    <w:rsid w:val="00BC4B09"/>
    <w:rsid w:val="00BC5290"/>
    <w:rsid w:val="00BD0D94"/>
    <w:rsid w:val="00C05A6C"/>
    <w:rsid w:val="00C249D9"/>
    <w:rsid w:val="00C43481"/>
    <w:rsid w:val="00C7663B"/>
    <w:rsid w:val="00C9020A"/>
    <w:rsid w:val="00CB1988"/>
    <w:rsid w:val="00CE7B8A"/>
    <w:rsid w:val="00CF3B1C"/>
    <w:rsid w:val="00D24AEC"/>
    <w:rsid w:val="00D61C4F"/>
    <w:rsid w:val="00D73415"/>
    <w:rsid w:val="00D777D7"/>
    <w:rsid w:val="00D85FCD"/>
    <w:rsid w:val="00DA3313"/>
    <w:rsid w:val="00E040FF"/>
    <w:rsid w:val="00E47288"/>
    <w:rsid w:val="00F11DFC"/>
    <w:rsid w:val="00F377DB"/>
    <w:rsid w:val="00F44B97"/>
    <w:rsid w:val="00F53753"/>
    <w:rsid w:val="00F63BA0"/>
    <w:rsid w:val="00F803A1"/>
    <w:rsid w:val="00F8663D"/>
    <w:rsid w:val="00F95C5A"/>
    <w:rsid w:val="00FD50FD"/>
    <w:rsid w:val="00FE0267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FA84"/>
  <w15:docId w15:val="{8A89F8C9-EEE7-42D1-A014-25E6FB87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Verdana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1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8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525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43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481"/>
  </w:style>
  <w:style w:type="paragraph" w:styleId="Footer">
    <w:name w:val="footer"/>
    <w:basedOn w:val="Normal"/>
    <w:link w:val="FooterChar"/>
    <w:uiPriority w:val="99"/>
    <w:unhideWhenUsed/>
    <w:rsid w:val="00C43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481"/>
  </w:style>
  <w:style w:type="character" w:styleId="Strong">
    <w:name w:val="Strong"/>
    <w:basedOn w:val="DefaultParagraphFont"/>
    <w:uiPriority w:val="22"/>
    <w:qFormat/>
    <w:rsid w:val="00F11DFC"/>
    <w:rPr>
      <w:b/>
      <w:bCs/>
    </w:rPr>
  </w:style>
  <w:style w:type="paragraph" w:styleId="ListContinue2">
    <w:name w:val="List Continue 2"/>
    <w:basedOn w:val="Normal"/>
    <w:rsid w:val="00941019"/>
    <w:pPr>
      <w:widowControl w:val="0"/>
      <w:spacing w:after="120" w:line="360" w:lineRule="auto"/>
      <w:ind w:left="720" w:firstLine="851"/>
      <w:jc w:val="both"/>
    </w:pPr>
    <w:rPr>
      <w:rFonts w:ascii="Hebar" w:eastAsia="Times New Roman" w:hAnsi="Hebar" w:cs="Times New Roman"/>
      <w:sz w:val="24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 I Rangelova</dc:creator>
  <cp:lastModifiedBy>Моника Дандулова</cp:lastModifiedBy>
  <cp:revision>2</cp:revision>
  <dcterms:created xsi:type="dcterms:W3CDTF">2024-03-05T08:10:00Z</dcterms:created>
  <dcterms:modified xsi:type="dcterms:W3CDTF">2024-03-05T08:10:00Z</dcterms:modified>
</cp:coreProperties>
</file>