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E6C2" w14:textId="77777777" w:rsidR="00E2062D" w:rsidRPr="00677CB0" w:rsidRDefault="00E2062D" w:rsidP="00E2062D">
      <w:pPr>
        <w:tabs>
          <w:tab w:val="left" w:pos="0"/>
          <w:tab w:val="left" w:pos="10348"/>
        </w:tabs>
        <w:spacing w:before="120" w:after="24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14:paraId="2F689F27" w14:textId="1041BAB2" w:rsidR="006D1428" w:rsidRPr="00677CB0" w:rsidRDefault="0040193F" w:rsidP="00E2062D">
      <w:pPr>
        <w:tabs>
          <w:tab w:val="left" w:pos="0"/>
          <w:tab w:val="left" w:pos="10348"/>
        </w:tabs>
        <w:spacing w:after="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677CB0">
        <w:rPr>
          <w:rFonts w:ascii="Times New Roman" w:hAnsi="Times New Roman" w:cs="Times New Roman"/>
          <w:b/>
          <w:bCs/>
          <w:sz w:val="36"/>
          <w:szCs w:val="36"/>
          <w:lang w:val="bg-BG"/>
        </w:rPr>
        <w:t>Р Е Ш Е Н И Е</w:t>
      </w:r>
    </w:p>
    <w:p w14:paraId="5BAE59CF" w14:textId="58DA23B5" w:rsidR="006D1428" w:rsidRPr="00677CB0" w:rsidRDefault="007601FB" w:rsidP="00E2062D">
      <w:pPr>
        <w:tabs>
          <w:tab w:val="left" w:pos="9781"/>
          <w:tab w:val="left" w:pos="10348"/>
        </w:tabs>
        <w:ind w:left="993" w:right="-1"/>
        <w:jc w:val="center"/>
        <w:rPr>
          <w:rFonts w:ascii="Times New Roman" w:hAnsi="Times New Roman" w:cs="Times New Roman"/>
          <w:sz w:val="12"/>
          <w:szCs w:val="12"/>
          <w:lang w:val="bg-BG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2CDC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73.5pt">
            <v:imagedata r:id="rId8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4AB01926" w14:textId="28BEA384" w:rsidR="00B35C85" w:rsidRPr="00677CB0" w:rsidRDefault="00B35C85" w:rsidP="0073138A">
      <w:pPr>
        <w:tabs>
          <w:tab w:val="left" w:pos="9922"/>
        </w:tabs>
        <w:autoSpaceDE w:val="0"/>
        <w:autoSpaceDN w:val="0"/>
        <w:adjustRightInd w:val="0"/>
        <w:spacing w:line="360" w:lineRule="auto"/>
        <w:ind w:left="993" w:right="-1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9, ал. 5 и </w:t>
      </w:r>
      <w:r w:rsidR="00EA397F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F96115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EA397F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7F19F5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A397F" w:rsidRPr="00677CB0">
        <w:rPr>
          <w:rFonts w:ascii="Times New Roman" w:hAnsi="Times New Roman" w:cs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(ЗУСЕФСУ)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във връзка с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одобрен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от ръководителя на Управляващия орган на Програма „Околна среда“ 2021 – 2027 г.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оценителен д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оклад с 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рег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. № </w:t>
      </w:r>
      <w:r w:rsidR="009E63E1" w:rsidRPr="00677CB0">
        <w:rPr>
          <w:rFonts w:ascii="Times New Roman" w:hAnsi="Times New Roman" w:cs="Times New Roman"/>
          <w:sz w:val="24"/>
          <w:szCs w:val="24"/>
          <w:lang w:val="bg-BG"/>
        </w:rPr>
        <w:t>95-00-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3786/2</w:t>
      </w:r>
      <w:r w:rsidR="00C07D27" w:rsidRPr="004E17D4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07.</w:t>
      </w:r>
      <w:r w:rsidR="00A42FBF" w:rsidRPr="00677CB0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2FBF" w:rsidRPr="004E17D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A42FBF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0C7D3E" w:rsidRPr="00677CB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от проведена оценка на подадените проектни предложения по процедура чрез подбор на проекти № BG16FFPR002-3.001 „Изпълнение на мерки 54, 55 и 56 от Националната рамка за приоритетни действия за НАТУРА 2000“, по приоритет 3 „Биологично разнообразие” на Програма „Околна среда“ 2021-2027 г. </w:t>
      </w:r>
      <w:r w:rsidR="003101B2" w:rsidRPr="00677CB0">
        <w:rPr>
          <w:rFonts w:ascii="Times New Roman" w:hAnsi="Times New Roman" w:cs="Times New Roman"/>
          <w:sz w:val="24"/>
          <w:szCs w:val="24"/>
          <w:lang w:val="bg-BG"/>
        </w:rPr>
        <w:t>и Заповед № РД-573/07.08.2023 г. на министъра на околната среда и водите</w:t>
      </w:r>
    </w:p>
    <w:p w14:paraId="013C5499" w14:textId="35038F2D" w:rsidR="00B35C85" w:rsidRPr="0073138A" w:rsidRDefault="000C7D3E" w:rsidP="0073138A">
      <w:pPr>
        <w:tabs>
          <w:tab w:val="left" w:pos="0"/>
          <w:tab w:val="left" w:pos="10348"/>
        </w:tabs>
        <w:spacing w:before="240" w:after="360" w:line="36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3138A">
        <w:rPr>
          <w:rFonts w:ascii="Times New Roman" w:hAnsi="Times New Roman" w:cs="Times New Roman"/>
          <w:b/>
          <w:bCs/>
          <w:sz w:val="28"/>
          <w:szCs w:val="28"/>
          <w:lang w:val="bg-BG"/>
        </w:rPr>
        <w:t>Р Е Ш И Х</w:t>
      </w:r>
      <w:r w:rsidR="00B35C85" w:rsidRPr="0073138A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6E850AEA" w14:textId="01536EED" w:rsidR="00B35C85" w:rsidRPr="00677CB0" w:rsidRDefault="00F96115" w:rsidP="0073138A">
      <w:pPr>
        <w:tabs>
          <w:tab w:val="left" w:pos="0"/>
          <w:tab w:val="left" w:pos="10348"/>
        </w:tabs>
        <w:spacing w:line="360" w:lineRule="auto"/>
        <w:ind w:left="993" w:right="-1" w:firstLine="56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Отказвам д</w:t>
      </w:r>
      <w:r w:rsidR="000C7D3E"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се предостави безвъзмездна финансова помощ</w:t>
      </w:r>
      <w:r w:rsidR="000C7D3E" w:rsidRPr="00677C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проектно предложение </w:t>
      </w:r>
      <w:r w:rsidR="000C7D3E" w:rsidRPr="00677CB0">
        <w:rPr>
          <w:rFonts w:ascii="Times New Roman" w:hAnsi="Times New Roman" w:cs="Times New Roman"/>
          <w:sz w:val="24"/>
          <w:szCs w:val="24"/>
          <w:lang w:val="bg-BG" w:eastAsia="bg-BG"/>
        </w:rPr>
        <w:t>с рег. № BG16FFPR002-3.001-000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3</w:t>
      </w:r>
      <w:r w:rsidR="000C7D3E" w:rsidRPr="00677CB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„</w:t>
      </w:r>
      <w:r w:rsidRPr="00805F2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Отстраняване на нетипична растителност (мярка 54 </w:t>
      </w:r>
      <w:r w:rsidRPr="00ED397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от НРПД за Натура 2000) в местообитания 8210 и 8220 на територията на Защитена зона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„</w:t>
      </w:r>
      <w:r w:rsidRPr="00ED3973">
        <w:rPr>
          <w:rFonts w:ascii="Times New Roman" w:hAnsi="Times New Roman" w:cs="Times New Roman"/>
          <w:sz w:val="24"/>
          <w:szCs w:val="24"/>
          <w:lang w:val="bg-BG" w:eastAsia="bg-BG"/>
        </w:rPr>
        <w:t>Българка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“</w:t>
      </w:r>
      <w:r w:rsidRPr="00ED397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BG </w:t>
      </w:r>
      <w:r w:rsidRPr="007E0D01">
        <w:rPr>
          <w:rFonts w:ascii="Times New Roman" w:hAnsi="Times New Roman" w:cs="Times New Roman"/>
          <w:sz w:val="24"/>
          <w:szCs w:val="24"/>
          <w:lang w:val="bg-BG" w:eastAsia="bg-BG"/>
        </w:rPr>
        <w:t>0000399</w:t>
      </w:r>
      <w:r w:rsidR="000C7D3E" w:rsidRPr="00677CB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“, с кандидат </w:t>
      </w:r>
      <w:r w:rsidRPr="00F96115">
        <w:rPr>
          <w:rFonts w:ascii="Times New Roman" w:hAnsi="Times New Roman" w:cs="Times New Roman"/>
          <w:bCs/>
          <w:iCs/>
          <w:sz w:val="24"/>
          <w:szCs w:val="24"/>
          <w:lang w:val="bg-BG" w:eastAsia="bg-BG"/>
        </w:rPr>
        <w:t>Дирекция на Природен Парк „Българка“</w:t>
      </w:r>
      <w:r w:rsidR="00C355A6">
        <w:rPr>
          <w:rFonts w:ascii="Times New Roman" w:hAnsi="Times New Roman" w:cs="Times New Roman"/>
          <w:bCs/>
          <w:iCs/>
          <w:sz w:val="24"/>
          <w:szCs w:val="24"/>
          <w:lang w:val="bg-BG" w:eastAsia="bg-BG"/>
        </w:rPr>
        <w:t xml:space="preserve">, БУЛСТАТ 107554738, със седалище гр. Габрово, </w:t>
      </w:r>
      <w:proofErr w:type="spellStart"/>
      <w:r w:rsidR="00C355A6">
        <w:rPr>
          <w:rFonts w:ascii="Times New Roman" w:hAnsi="Times New Roman" w:cs="Times New Roman"/>
          <w:bCs/>
          <w:iCs/>
          <w:sz w:val="24"/>
          <w:szCs w:val="24"/>
          <w:lang w:val="bg-BG" w:eastAsia="bg-BG"/>
        </w:rPr>
        <w:t>ул</w:t>
      </w:r>
      <w:proofErr w:type="spellEnd"/>
      <w:r w:rsidR="00C355A6">
        <w:rPr>
          <w:rFonts w:ascii="Times New Roman" w:hAnsi="Times New Roman" w:cs="Times New Roman"/>
          <w:bCs/>
          <w:iCs/>
          <w:sz w:val="24"/>
          <w:szCs w:val="24"/>
          <w:lang w:val="bg-BG" w:eastAsia="bg-BG"/>
        </w:rPr>
        <w:t>.“Чардафон“ № 1.</w:t>
      </w:r>
    </w:p>
    <w:p w14:paraId="3EA1CDD0" w14:textId="62D141AE" w:rsidR="000C7D3E" w:rsidRDefault="00F96115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Мотиви: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крайна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проектното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Техническа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финансова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“ е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минималния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праг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F96115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точки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Проектното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получило 33 точки и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отговаря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критериите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15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F96115">
        <w:rPr>
          <w:rFonts w:ascii="Times New Roman" w:hAnsi="Times New Roman" w:cs="Times New Roman"/>
          <w:sz w:val="24"/>
          <w:szCs w:val="24"/>
        </w:rPr>
        <w:t>.</w:t>
      </w:r>
    </w:p>
    <w:p w14:paraId="51DDA411" w14:textId="1E1BA26F" w:rsidR="00F96115" w:rsidRPr="00F96115" w:rsidRDefault="00F96115" w:rsidP="00F96115">
      <w:pPr>
        <w:tabs>
          <w:tab w:val="left" w:pos="9922"/>
        </w:tabs>
        <w:autoSpaceDE w:val="0"/>
        <w:autoSpaceDN w:val="0"/>
        <w:adjustRightInd w:val="0"/>
        <w:spacing w:line="360" w:lineRule="auto"/>
        <w:ind w:left="993" w:right="-1" w:firstLine="56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97C5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Съгласно т. 21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„</w:t>
      </w:r>
      <w:r w:rsidRPr="00897C56">
        <w:rPr>
          <w:rFonts w:ascii="Times New Roman" w:hAnsi="Times New Roman" w:cs="Times New Roman"/>
          <w:sz w:val="24"/>
          <w:szCs w:val="24"/>
          <w:lang w:val="bg-BG" w:eastAsia="bg-BG"/>
        </w:rPr>
        <w:t>Ред за оценяване на проектните предложения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“</w:t>
      </w:r>
      <w:r w:rsidRPr="00897C5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условията за кандидатстване по процедурата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, з</w:t>
      </w:r>
      <w:r w:rsidRPr="00F96115">
        <w:rPr>
          <w:rFonts w:ascii="Times New Roman" w:hAnsi="Times New Roman" w:cs="Times New Roman"/>
          <w:sz w:val="24"/>
          <w:szCs w:val="24"/>
          <w:lang w:val="bg-BG" w:eastAsia="bg-BG"/>
        </w:rPr>
        <w:t>а финансиране се одобряват по реда на класирането всички или част от проектните предложения, чиято обща оценка и индивидуална оценка по критерии, са по-големи или равни на 40 на сто от максималния възможен брой точки.</w:t>
      </w:r>
    </w:p>
    <w:p w14:paraId="10D18B67" w14:textId="77777777" w:rsidR="00F96115" w:rsidRPr="00F96115" w:rsidRDefault="00F96115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2D5C4D2" w14:textId="77777777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DEC8D3F" w14:textId="203E5975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Настоящото решение да се публикува на </w:t>
      </w:r>
      <w:r w:rsidR="004E17D4" w:rsidRPr="003123C5">
        <w:rPr>
          <w:rFonts w:ascii="Times New Roman" w:hAnsi="Times New Roman" w:cs="Times New Roman"/>
          <w:sz w:val="24"/>
          <w:szCs w:val="24"/>
          <w:lang w:val="bg-BG"/>
        </w:rPr>
        <w:t xml:space="preserve">Единния информационен портал </w:t>
      </w:r>
      <w:hyperlink r:id="rId9" w:history="1">
        <w:r w:rsidR="004E17D4" w:rsidRPr="003123C5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www.eufunds.bg</w:t>
        </w:r>
      </w:hyperlink>
      <w:r w:rsidR="004E17D4" w:rsidRPr="003123C5">
        <w:rPr>
          <w:rFonts w:ascii="Times New Roman" w:hAnsi="Times New Roman" w:cs="Times New Roman"/>
          <w:sz w:val="24"/>
          <w:szCs w:val="24"/>
          <w:lang w:val="bg-BG"/>
        </w:rPr>
        <w:t>, секция ПОС 2021- 2027</w:t>
      </w:r>
      <w:r w:rsidR="004E17D4">
        <w:rPr>
          <w:rFonts w:ascii="Times New Roman" w:hAnsi="Times New Roman" w:cs="Times New Roman"/>
          <w:sz w:val="24"/>
          <w:szCs w:val="24"/>
        </w:rPr>
        <w:t xml:space="preserve"> </w:t>
      </w:r>
      <w:r w:rsidR="004E17D4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47508566" w14:textId="4F6A0AA8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Настоящото решение да се доведе до знанието на кандидат</w:t>
      </w:r>
      <w:r w:rsidRPr="00677C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чрез съобщение през системата ИСУН </w:t>
      </w: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тридневен срок от издаването му.</w:t>
      </w:r>
    </w:p>
    <w:p w14:paraId="638FE70C" w14:textId="01756F27" w:rsidR="00C355A6" w:rsidRPr="00362DF7" w:rsidRDefault="00C355A6" w:rsidP="00C355A6">
      <w:pPr>
        <w:pStyle w:val="ListParagraph"/>
        <w:spacing w:before="120" w:after="200" w:line="360" w:lineRule="auto"/>
        <w:ind w:left="993" w:firstLine="567"/>
        <w:rPr>
          <w:rFonts w:ascii="Times New Roman" w:hAnsi="Times New Roman"/>
          <w:sz w:val="24"/>
          <w:szCs w:val="24"/>
        </w:rPr>
      </w:pPr>
      <w:proofErr w:type="spellStart"/>
      <w:r w:rsidRPr="00362DF7">
        <w:rPr>
          <w:rFonts w:ascii="Times New Roman" w:hAnsi="Times New Roman"/>
          <w:sz w:val="24"/>
          <w:szCs w:val="24"/>
        </w:rPr>
        <w:t>Настоящото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DF7">
        <w:rPr>
          <w:rFonts w:ascii="Times New Roman" w:hAnsi="Times New Roman"/>
          <w:sz w:val="24"/>
          <w:szCs w:val="24"/>
        </w:rPr>
        <w:t>Решение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DF7">
        <w:rPr>
          <w:rFonts w:ascii="Times New Roman" w:hAnsi="Times New Roman"/>
          <w:sz w:val="24"/>
          <w:szCs w:val="24"/>
        </w:rPr>
        <w:t>подлежи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DF7">
        <w:rPr>
          <w:rFonts w:ascii="Times New Roman" w:hAnsi="Times New Roman"/>
          <w:sz w:val="24"/>
          <w:szCs w:val="24"/>
        </w:rPr>
        <w:t>на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DF7">
        <w:rPr>
          <w:rFonts w:ascii="Times New Roman" w:hAnsi="Times New Roman"/>
          <w:sz w:val="24"/>
          <w:szCs w:val="24"/>
        </w:rPr>
        <w:t>оспорване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в 14-дневен </w:t>
      </w:r>
      <w:proofErr w:type="spellStart"/>
      <w:r w:rsidRPr="00362DF7">
        <w:rPr>
          <w:rFonts w:ascii="Times New Roman" w:hAnsi="Times New Roman"/>
          <w:sz w:val="24"/>
          <w:szCs w:val="24"/>
        </w:rPr>
        <w:t>срок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DF7">
        <w:rPr>
          <w:rFonts w:ascii="Times New Roman" w:hAnsi="Times New Roman"/>
          <w:sz w:val="24"/>
          <w:szCs w:val="24"/>
        </w:rPr>
        <w:t>пред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Административен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съд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DF7">
        <w:rPr>
          <w:rFonts w:ascii="Times New Roman" w:hAnsi="Times New Roman"/>
          <w:sz w:val="24"/>
          <w:szCs w:val="24"/>
        </w:rPr>
        <w:t>по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DF7">
        <w:rPr>
          <w:rFonts w:ascii="Times New Roman" w:hAnsi="Times New Roman"/>
          <w:sz w:val="24"/>
          <w:szCs w:val="24"/>
        </w:rPr>
        <w:t>реда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DF7">
        <w:rPr>
          <w:rFonts w:ascii="Times New Roman" w:hAnsi="Times New Roman"/>
          <w:sz w:val="24"/>
          <w:szCs w:val="24"/>
        </w:rPr>
        <w:t>на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DF7"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 w:rsidRPr="00362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DF7">
        <w:rPr>
          <w:rFonts w:ascii="Times New Roman" w:hAnsi="Times New Roman"/>
          <w:sz w:val="24"/>
          <w:szCs w:val="24"/>
        </w:rPr>
        <w:t>кодекс</w:t>
      </w:r>
      <w:proofErr w:type="spellEnd"/>
      <w:r w:rsidRPr="00362DF7">
        <w:rPr>
          <w:rFonts w:ascii="Times New Roman" w:hAnsi="Times New Roman"/>
          <w:sz w:val="24"/>
          <w:szCs w:val="24"/>
        </w:rPr>
        <w:t>.</w:t>
      </w:r>
    </w:p>
    <w:p w14:paraId="771A6581" w14:textId="77777777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DA87A9C" w14:textId="77777777" w:rsidR="000C7D3E" w:rsidRPr="00677CB0" w:rsidRDefault="000C7D3E" w:rsidP="000C7D3E">
      <w:pPr>
        <w:tabs>
          <w:tab w:val="left" w:pos="0"/>
          <w:tab w:val="left" w:pos="10348"/>
        </w:tabs>
        <w:ind w:left="993" w:right="-1" w:firstLine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4B33A7" w14:textId="77777777" w:rsidR="00E2062D" w:rsidRPr="00677CB0" w:rsidRDefault="00E2062D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1D8F4D" w14:textId="42514558" w:rsidR="00295ABB" w:rsidRPr="00677CB0" w:rsidRDefault="007601FB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62.75pt;height:81.75pt">
            <v:imagedata r:id="rId10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390F8186" w14:textId="77777777" w:rsidR="00295ABB" w:rsidRPr="00677CB0" w:rsidRDefault="00295ABB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77CB0">
        <w:rPr>
          <w:rFonts w:ascii="Times New Roman" w:hAnsi="Times New Roman" w:cs="Times New Roman"/>
          <w:b/>
          <w:bCs/>
          <w:sz w:val="24"/>
          <w:szCs w:val="24"/>
          <w:lang w:val="bg-BG"/>
        </w:rPr>
        <w:t>ГАЛИНА СИМЕНОВА</w:t>
      </w:r>
    </w:p>
    <w:p w14:paraId="22E8B198" w14:textId="77777777" w:rsidR="00295ABB" w:rsidRPr="00677CB0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677CB0">
        <w:rPr>
          <w:rFonts w:ascii="Times New Roman" w:hAnsi="Times New Roman" w:cs="Times New Roman"/>
          <w:bCs/>
          <w:i/>
          <w:sz w:val="24"/>
          <w:szCs w:val="24"/>
          <w:lang w:val="bg-BG"/>
        </w:rPr>
        <w:t>РЪКОВОДИТЕЛ НА УО НА ПОС 2021 – 2027 г.</w:t>
      </w:r>
    </w:p>
    <w:p w14:paraId="53F1EBBC" w14:textId="77777777" w:rsidR="00295ABB" w:rsidRPr="00677CB0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 w:rsidRPr="00677CB0">
        <w:rPr>
          <w:rFonts w:ascii="Times New Roman" w:hAnsi="Times New Roman" w:cs="Times New Roman"/>
          <w:bCs/>
          <w:i/>
          <w:lang w:val="bg-BG"/>
        </w:rPr>
        <w:t>(съгласно Заповед № РД-573/07.08.2023 г.</w:t>
      </w:r>
      <w:r w:rsidRPr="004E17D4">
        <w:rPr>
          <w:rFonts w:ascii="Times New Roman" w:hAnsi="Times New Roman" w:cs="Times New Roman"/>
          <w:bCs/>
          <w:i/>
          <w:lang w:val="bg-BG"/>
        </w:rPr>
        <w:t xml:space="preserve"> </w:t>
      </w:r>
      <w:r w:rsidRPr="00677CB0">
        <w:rPr>
          <w:rFonts w:ascii="Times New Roman" w:hAnsi="Times New Roman" w:cs="Times New Roman"/>
          <w:bCs/>
          <w:i/>
          <w:lang w:val="bg-BG"/>
        </w:rPr>
        <w:t>на</w:t>
      </w:r>
    </w:p>
    <w:p w14:paraId="25FA1E8C" w14:textId="77777777" w:rsidR="006274A6" w:rsidRPr="00677CB0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 w:rsidRPr="00677CB0">
        <w:rPr>
          <w:rFonts w:ascii="Times New Roman" w:hAnsi="Times New Roman" w:cs="Times New Roman"/>
          <w:bCs/>
          <w:i/>
          <w:lang w:val="bg-BG"/>
        </w:rPr>
        <w:t>министъра на околната среда и водите)</w:t>
      </w:r>
    </w:p>
    <w:sectPr w:rsidR="006274A6" w:rsidRPr="00677CB0" w:rsidSect="00E2062D">
      <w:headerReference w:type="default" r:id="rId11"/>
      <w:footerReference w:type="default" r:id="rId12"/>
      <w:pgSz w:w="11906" w:h="16838"/>
      <w:pgMar w:top="1135" w:right="1133" w:bottom="993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BFB2" w14:textId="77777777" w:rsidR="00D23BF5" w:rsidRDefault="00D23BF5" w:rsidP="00445BD6">
      <w:pPr>
        <w:spacing w:after="0" w:line="240" w:lineRule="auto"/>
      </w:pPr>
      <w:r>
        <w:separator/>
      </w:r>
    </w:p>
  </w:endnote>
  <w:endnote w:type="continuationSeparator" w:id="0">
    <w:p w14:paraId="05AF738F" w14:textId="77777777" w:rsidR="00D23BF5" w:rsidRDefault="00D23BF5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073478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26DE9" w14:textId="6D51F271" w:rsidR="00024DCC" w:rsidRPr="006274A6" w:rsidRDefault="00024DC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Страница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3B97F" w14:textId="1B7B9511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3724" w14:textId="77777777" w:rsidR="00D23BF5" w:rsidRDefault="00D23BF5" w:rsidP="00445BD6">
      <w:pPr>
        <w:spacing w:after="0" w:line="240" w:lineRule="auto"/>
      </w:pPr>
      <w:r>
        <w:separator/>
      </w:r>
    </w:p>
  </w:footnote>
  <w:footnote w:type="continuationSeparator" w:id="0">
    <w:p w14:paraId="0E4D0BC1" w14:textId="77777777" w:rsidR="00D23BF5" w:rsidRDefault="00D23BF5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5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6"/>
      <w:gridCol w:w="659"/>
      <w:gridCol w:w="1538"/>
      <w:gridCol w:w="631"/>
    </w:tblGrid>
    <w:tr w:rsidR="006D1428" w14:paraId="4E00C66E" w14:textId="5928808C" w:rsidTr="006D1428">
      <w:trPr>
        <w:trHeight w:val="1270"/>
      </w:trPr>
      <w:tc>
        <w:tcPr>
          <w:tcW w:w="10706" w:type="dxa"/>
        </w:tcPr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9"/>
            <w:gridCol w:w="5953"/>
            <w:gridCol w:w="2268"/>
          </w:tblGrid>
          <w:tr w:rsidR="006D1428" w14:paraId="5D2EB1D5" w14:textId="77777777" w:rsidTr="002529CD">
            <w:trPr>
              <w:trHeight w:val="1270"/>
            </w:trPr>
            <w:tc>
              <w:tcPr>
                <w:tcW w:w="2269" w:type="dxa"/>
              </w:tcPr>
              <w:p w14:paraId="7C53A09D" w14:textId="77777777" w:rsidR="006D1428" w:rsidRDefault="006D1428" w:rsidP="006D1428">
                <w:pPr>
                  <w:ind w:left="-107" w:right="-103" w:firstLine="2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692639" wp14:editId="53EC3D7C">
                      <wp:extent cx="914400" cy="926968"/>
                      <wp:effectExtent l="0" t="0" r="0" b="6985"/>
                      <wp:docPr id="179898003" name="Picture 179898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45A272" w14:textId="77777777" w:rsidR="006D1428" w:rsidRDefault="006D1428" w:rsidP="006D1428">
                <w:pPr>
                  <w:tabs>
                    <w:tab w:val="left" w:pos="3585"/>
                  </w:tabs>
                  <w:ind w:left="-971" w:firstLine="2"/>
                  <w:jc w:val="center"/>
                </w:pPr>
              </w:p>
            </w:tc>
            <w:tc>
              <w:tcPr>
                <w:tcW w:w="5953" w:type="dxa"/>
              </w:tcPr>
              <w:p w14:paraId="1D75A930" w14:textId="77777777" w:rsidR="006D1428" w:rsidRDefault="006D1428" w:rsidP="006D1428">
                <w:pPr>
                  <w:pStyle w:val="Header"/>
                  <w:ind w:firstLine="2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5E84BA3" w14:textId="77777777" w:rsidR="006D1428" w:rsidRPr="00EB179E" w:rsidRDefault="006D1428" w:rsidP="006D1428">
                <w:pPr>
                  <w:pStyle w:val="Header"/>
                  <w:spacing w:line="276" w:lineRule="auto"/>
                  <w:ind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7BAA84B4" w14:textId="77777777" w:rsidR="006D1428" w:rsidRPr="008778E0" w:rsidRDefault="006D1428" w:rsidP="006D1428">
                <w:pPr>
                  <w:pStyle w:val="Header"/>
                  <w:spacing w:line="276" w:lineRule="auto"/>
                  <w:ind w:right="-106"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268" w:type="dxa"/>
              </w:tcPr>
              <w:p w14:paraId="57B1DB16" w14:textId="77777777" w:rsidR="006D1428" w:rsidRDefault="006D1428" w:rsidP="006D1428">
                <w:pPr>
                  <w:ind w:left="183" w:firstLine="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FFA3A7" wp14:editId="7235FCD4">
                      <wp:extent cx="1164891" cy="926465"/>
                      <wp:effectExtent l="0" t="0" r="0" b="6985"/>
                      <wp:docPr id="906869665" name="Picture 9068696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441" cy="94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8DD5ED" w14:textId="77777777" w:rsidR="006D1428" w:rsidRDefault="006D1428" w:rsidP="006D1428">
          <w:pPr>
            <w:tabs>
              <w:tab w:val="left" w:pos="3585"/>
            </w:tabs>
            <w:ind w:left="-971" w:firstLine="2"/>
            <w:jc w:val="center"/>
          </w:pPr>
        </w:p>
      </w:tc>
      <w:tc>
        <w:tcPr>
          <w:tcW w:w="659" w:type="dxa"/>
        </w:tcPr>
        <w:p w14:paraId="7BF10141" w14:textId="738C2C56" w:rsidR="006D1428" w:rsidRDefault="006D1428" w:rsidP="006D1428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1538" w:type="dxa"/>
        </w:tcPr>
        <w:p w14:paraId="67CA1126" w14:textId="5154E883" w:rsidR="006D1428" w:rsidRPr="008778E0" w:rsidRDefault="006D1428" w:rsidP="006D1428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631" w:type="dxa"/>
        </w:tcPr>
        <w:p w14:paraId="01D857C6" w14:textId="49E474BA" w:rsidR="006D1428" w:rsidRDefault="006D1428" w:rsidP="006D1428">
          <w:pPr>
            <w:ind w:left="183"/>
            <w:jc w:val="right"/>
          </w:pPr>
        </w:p>
      </w:tc>
    </w:tr>
  </w:tbl>
  <w:p w14:paraId="596B8465" w14:textId="7405181D" w:rsidR="002431EC" w:rsidRPr="00FA0FBF" w:rsidRDefault="002431EC" w:rsidP="00B33EE2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  <w:p w14:paraId="0C20F261" w14:textId="7279D675" w:rsidR="00445BD6" w:rsidRPr="002431EC" w:rsidRDefault="00445BD6" w:rsidP="001A2245">
    <w:pPr>
      <w:pStyle w:val="Header"/>
      <w:rPr>
        <w:color w:val="767171" w:themeColor="background2" w:themeShade="8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3BB2458"/>
    <w:multiLevelType w:val="hybridMultilevel"/>
    <w:tmpl w:val="ED14BDE0"/>
    <w:lvl w:ilvl="0" w:tplc="0402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55AD2"/>
    <w:multiLevelType w:val="multilevel"/>
    <w:tmpl w:val="B72EFA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6"/>
  </w:num>
  <w:num w:numId="2" w16cid:durableId="1266575948">
    <w:abstractNumId w:val="4"/>
  </w:num>
  <w:num w:numId="3" w16cid:durableId="550651521">
    <w:abstractNumId w:val="0"/>
  </w:num>
  <w:num w:numId="4" w16cid:durableId="2062173200">
    <w:abstractNumId w:val="2"/>
  </w:num>
  <w:num w:numId="5" w16cid:durableId="1240213534">
    <w:abstractNumId w:val="7"/>
  </w:num>
  <w:num w:numId="6" w16cid:durableId="806120011">
    <w:abstractNumId w:val="9"/>
  </w:num>
  <w:num w:numId="7" w16cid:durableId="1997612924">
    <w:abstractNumId w:val="8"/>
  </w:num>
  <w:num w:numId="8" w16cid:durableId="760762524">
    <w:abstractNumId w:val="3"/>
  </w:num>
  <w:num w:numId="9" w16cid:durableId="2098746380">
    <w:abstractNumId w:val="1"/>
  </w:num>
  <w:num w:numId="10" w16cid:durableId="226768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102AF"/>
    <w:rsid w:val="00012363"/>
    <w:rsid w:val="00024DCC"/>
    <w:rsid w:val="00030520"/>
    <w:rsid w:val="00032447"/>
    <w:rsid w:val="000349A7"/>
    <w:rsid w:val="00067FF2"/>
    <w:rsid w:val="000739ED"/>
    <w:rsid w:val="000745D7"/>
    <w:rsid w:val="000A0E7A"/>
    <w:rsid w:val="000C0D68"/>
    <w:rsid w:val="000C7D3E"/>
    <w:rsid w:val="001133E6"/>
    <w:rsid w:val="0013287A"/>
    <w:rsid w:val="0014542C"/>
    <w:rsid w:val="00146360"/>
    <w:rsid w:val="0015277E"/>
    <w:rsid w:val="00153BB3"/>
    <w:rsid w:val="0019426B"/>
    <w:rsid w:val="00195704"/>
    <w:rsid w:val="001A2245"/>
    <w:rsid w:val="001A7231"/>
    <w:rsid w:val="001B04BA"/>
    <w:rsid w:val="001B227F"/>
    <w:rsid w:val="001B33BE"/>
    <w:rsid w:val="001D3065"/>
    <w:rsid w:val="001D49E7"/>
    <w:rsid w:val="001D7EB3"/>
    <w:rsid w:val="001F17BB"/>
    <w:rsid w:val="001F453D"/>
    <w:rsid w:val="001F48C9"/>
    <w:rsid w:val="0021725D"/>
    <w:rsid w:val="00222B89"/>
    <w:rsid w:val="0022462C"/>
    <w:rsid w:val="0022480E"/>
    <w:rsid w:val="00226A0B"/>
    <w:rsid w:val="0023097F"/>
    <w:rsid w:val="00232892"/>
    <w:rsid w:val="0023714B"/>
    <w:rsid w:val="00237282"/>
    <w:rsid w:val="002412AB"/>
    <w:rsid w:val="002427B0"/>
    <w:rsid w:val="002431EC"/>
    <w:rsid w:val="002521D6"/>
    <w:rsid w:val="002652A4"/>
    <w:rsid w:val="002821D1"/>
    <w:rsid w:val="00282768"/>
    <w:rsid w:val="002855D9"/>
    <w:rsid w:val="00295ABB"/>
    <w:rsid w:val="002A571E"/>
    <w:rsid w:val="002A5EF2"/>
    <w:rsid w:val="002A7A50"/>
    <w:rsid w:val="002B15E9"/>
    <w:rsid w:val="002C6CD0"/>
    <w:rsid w:val="002D4614"/>
    <w:rsid w:val="002F1BB7"/>
    <w:rsid w:val="002F37AB"/>
    <w:rsid w:val="003101B2"/>
    <w:rsid w:val="00316A33"/>
    <w:rsid w:val="003259A0"/>
    <w:rsid w:val="0032789B"/>
    <w:rsid w:val="00330861"/>
    <w:rsid w:val="00334392"/>
    <w:rsid w:val="00334462"/>
    <w:rsid w:val="00340D76"/>
    <w:rsid w:val="00365D93"/>
    <w:rsid w:val="00382EDC"/>
    <w:rsid w:val="003A7162"/>
    <w:rsid w:val="003A7AC3"/>
    <w:rsid w:val="003B4BCD"/>
    <w:rsid w:val="003D0921"/>
    <w:rsid w:val="003D36F6"/>
    <w:rsid w:val="003F2C3B"/>
    <w:rsid w:val="003F6EF9"/>
    <w:rsid w:val="0040193F"/>
    <w:rsid w:val="00403134"/>
    <w:rsid w:val="0040607E"/>
    <w:rsid w:val="00412B36"/>
    <w:rsid w:val="00434EEE"/>
    <w:rsid w:val="00445BD6"/>
    <w:rsid w:val="00451C9B"/>
    <w:rsid w:val="00451EE8"/>
    <w:rsid w:val="004703CB"/>
    <w:rsid w:val="00484B6C"/>
    <w:rsid w:val="004B283F"/>
    <w:rsid w:val="004B3044"/>
    <w:rsid w:val="004B3D6F"/>
    <w:rsid w:val="004B58F0"/>
    <w:rsid w:val="004D6695"/>
    <w:rsid w:val="004E17D4"/>
    <w:rsid w:val="004F5F14"/>
    <w:rsid w:val="004F6AFE"/>
    <w:rsid w:val="005075BC"/>
    <w:rsid w:val="00513925"/>
    <w:rsid w:val="00532F5E"/>
    <w:rsid w:val="00533958"/>
    <w:rsid w:val="00566A20"/>
    <w:rsid w:val="00572644"/>
    <w:rsid w:val="005752E8"/>
    <w:rsid w:val="005810CD"/>
    <w:rsid w:val="00583682"/>
    <w:rsid w:val="005872A8"/>
    <w:rsid w:val="00591E5F"/>
    <w:rsid w:val="005933B1"/>
    <w:rsid w:val="005A774C"/>
    <w:rsid w:val="005E12D5"/>
    <w:rsid w:val="005E2036"/>
    <w:rsid w:val="005F1004"/>
    <w:rsid w:val="00613263"/>
    <w:rsid w:val="00617579"/>
    <w:rsid w:val="006274A6"/>
    <w:rsid w:val="00633871"/>
    <w:rsid w:val="00634A88"/>
    <w:rsid w:val="00636FF6"/>
    <w:rsid w:val="00645706"/>
    <w:rsid w:val="00646996"/>
    <w:rsid w:val="00651330"/>
    <w:rsid w:val="00653188"/>
    <w:rsid w:val="00671268"/>
    <w:rsid w:val="0067384C"/>
    <w:rsid w:val="00677CB0"/>
    <w:rsid w:val="00683A44"/>
    <w:rsid w:val="00697946"/>
    <w:rsid w:val="006C211D"/>
    <w:rsid w:val="006C6761"/>
    <w:rsid w:val="006D0F10"/>
    <w:rsid w:val="006D1428"/>
    <w:rsid w:val="006F5E17"/>
    <w:rsid w:val="0070029B"/>
    <w:rsid w:val="0071056F"/>
    <w:rsid w:val="00717838"/>
    <w:rsid w:val="00724F93"/>
    <w:rsid w:val="0073138A"/>
    <w:rsid w:val="00731778"/>
    <w:rsid w:val="007345FE"/>
    <w:rsid w:val="00737ADF"/>
    <w:rsid w:val="007506AA"/>
    <w:rsid w:val="007601FB"/>
    <w:rsid w:val="0076669E"/>
    <w:rsid w:val="00766F63"/>
    <w:rsid w:val="00771814"/>
    <w:rsid w:val="007800D8"/>
    <w:rsid w:val="007A32DA"/>
    <w:rsid w:val="007A392F"/>
    <w:rsid w:val="007E03E9"/>
    <w:rsid w:val="007E0EB5"/>
    <w:rsid w:val="007F19F5"/>
    <w:rsid w:val="007F224B"/>
    <w:rsid w:val="007F789D"/>
    <w:rsid w:val="00801723"/>
    <w:rsid w:val="00826F93"/>
    <w:rsid w:val="00836520"/>
    <w:rsid w:val="0084179D"/>
    <w:rsid w:val="008440FA"/>
    <w:rsid w:val="00845967"/>
    <w:rsid w:val="00845F42"/>
    <w:rsid w:val="00861475"/>
    <w:rsid w:val="008631A7"/>
    <w:rsid w:val="008778E0"/>
    <w:rsid w:val="00877C5B"/>
    <w:rsid w:val="00880582"/>
    <w:rsid w:val="0088690B"/>
    <w:rsid w:val="00892E63"/>
    <w:rsid w:val="008960F2"/>
    <w:rsid w:val="008A64D0"/>
    <w:rsid w:val="008A79C1"/>
    <w:rsid w:val="008B29A4"/>
    <w:rsid w:val="008C23E5"/>
    <w:rsid w:val="008E427B"/>
    <w:rsid w:val="00917BF6"/>
    <w:rsid w:val="00956411"/>
    <w:rsid w:val="00956E91"/>
    <w:rsid w:val="009617E9"/>
    <w:rsid w:val="0096469D"/>
    <w:rsid w:val="00973C1C"/>
    <w:rsid w:val="0099277C"/>
    <w:rsid w:val="009A199D"/>
    <w:rsid w:val="009C557E"/>
    <w:rsid w:val="009C68DF"/>
    <w:rsid w:val="009E63E1"/>
    <w:rsid w:val="009F3D4C"/>
    <w:rsid w:val="00A04256"/>
    <w:rsid w:val="00A06F96"/>
    <w:rsid w:val="00A162B8"/>
    <w:rsid w:val="00A17AD5"/>
    <w:rsid w:val="00A25772"/>
    <w:rsid w:val="00A27EA7"/>
    <w:rsid w:val="00A31C7E"/>
    <w:rsid w:val="00A33BE3"/>
    <w:rsid w:val="00A347A0"/>
    <w:rsid w:val="00A42FBF"/>
    <w:rsid w:val="00A43A33"/>
    <w:rsid w:val="00A71072"/>
    <w:rsid w:val="00A815AC"/>
    <w:rsid w:val="00A95670"/>
    <w:rsid w:val="00AA3DC0"/>
    <w:rsid w:val="00B003EA"/>
    <w:rsid w:val="00B062E0"/>
    <w:rsid w:val="00B23674"/>
    <w:rsid w:val="00B33EE2"/>
    <w:rsid w:val="00B35C85"/>
    <w:rsid w:val="00B47DE2"/>
    <w:rsid w:val="00B50D54"/>
    <w:rsid w:val="00B679D0"/>
    <w:rsid w:val="00B9616A"/>
    <w:rsid w:val="00BA0CB5"/>
    <w:rsid w:val="00BC789A"/>
    <w:rsid w:val="00BD3B27"/>
    <w:rsid w:val="00BD5618"/>
    <w:rsid w:val="00BD71A2"/>
    <w:rsid w:val="00BF0FFB"/>
    <w:rsid w:val="00BF678C"/>
    <w:rsid w:val="00C07D27"/>
    <w:rsid w:val="00C10CE0"/>
    <w:rsid w:val="00C20315"/>
    <w:rsid w:val="00C25A55"/>
    <w:rsid w:val="00C355A6"/>
    <w:rsid w:val="00C36CB0"/>
    <w:rsid w:val="00C424F7"/>
    <w:rsid w:val="00C5105C"/>
    <w:rsid w:val="00C55972"/>
    <w:rsid w:val="00C60FF0"/>
    <w:rsid w:val="00C663BE"/>
    <w:rsid w:val="00C6779E"/>
    <w:rsid w:val="00C75A94"/>
    <w:rsid w:val="00C82052"/>
    <w:rsid w:val="00C8711D"/>
    <w:rsid w:val="00C906D1"/>
    <w:rsid w:val="00C92C97"/>
    <w:rsid w:val="00CB5460"/>
    <w:rsid w:val="00CD222E"/>
    <w:rsid w:val="00CD6FF7"/>
    <w:rsid w:val="00CE44A0"/>
    <w:rsid w:val="00CF2EA3"/>
    <w:rsid w:val="00CF7754"/>
    <w:rsid w:val="00D02070"/>
    <w:rsid w:val="00D0499C"/>
    <w:rsid w:val="00D15464"/>
    <w:rsid w:val="00D179AE"/>
    <w:rsid w:val="00D22EA7"/>
    <w:rsid w:val="00D23BF5"/>
    <w:rsid w:val="00D270D4"/>
    <w:rsid w:val="00D72A3B"/>
    <w:rsid w:val="00D824E0"/>
    <w:rsid w:val="00D8697F"/>
    <w:rsid w:val="00DA099A"/>
    <w:rsid w:val="00DA1402"/>
    <w:rsid w:val="00DA248C"/>
    <w:rsid w:val="00DB030D"/>
    <w:rsid w:val="00DB2FD0"/>
    <w:rsid w:val="00DC23B2"/>
    <w:rsid w:val="00DC3482"/>
    <w:rsid w:val="00DD34DE"/>
    <w:rsid w:val="00DD7509"/>
    <w:rsid w:val="00DF55E8"/>
    <w:rsid w:val="00E07C8E"/>
    <w:rsid w:val="00E12DDE"/>
    <w:rsid w:val="00E2062D"/>
    <w:rsid w:val="00E26E89"/>
    <w:rsid w:val="00E30A07"/>
    <w:rsid w:val="00E351EF"/>
    <w:rsid w:val="00E42606"/>
    <w:rsid w:val="00E42F7D"/>
    <w:rsid w:val="00E51F6D"/>
    <w:rsid w:val="00E54579"/>
    <w:rsid w:val="00E553A4"/>
    <w:rsid w:val="00E66FDE"/>
    <w:rsid w:val="00E87ABC"/>
    <w:rsid w:val="00EA397F"/>
    <w:rsid w:val="00EB179E"/>
    <w:rsid w:val="00EC0C2A"/>
    <w:rsid w:val="00EC2870"/>
    <w:rsid w:val="00EF5C29"/>
    <w:rsid w:val="00F04C93"/>
    <w:rsid w:val="00F10138"/>
    <w:rsid w:val="00F10197"/>
    <w:rsid w:val="00F11002"/>
    <w:rsid w:val="00F225AD"/>
    <w:rsid w:val="00F22A9A"/>
    <w:rsid w:val="00F26832"/>
    <w:rsid w:val="00F35510"/>
    <w:rsid w:val="00F56711"/>
    <w:rsid w:val="00F77BB3"/>
    <w:rsid w:val="00F96115"/>
    <w:rsid w:val="00FA6F1B"/>
    <w:rsid w:val="00FB15E1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99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eufunds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ya79zNi8rfuRMsaigYq4yimdL3UI9fG90obrsFmMjHY=</DigestValue>
    </Reference>
    <Reference Type="http://www.w3.org/2000/09/xmldsig#Object" URI="#idOfficeObject">
      <DigestMethod Algorithm="http://www.w3.org/2001/04/xmlenc#sha256"/>
      <DigestValue>Mo6x44RrC5nTqHzSqnUegHlbDNu6Ix3f2sUAy4Gt4GY=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uiBjBu8sE1TVvBG7yFH1Z+5ixm7a3sKWaCvIhT6f/XQ=</DigestValue>
    </Reference>
    <Reference Type="http://www.w3.org/2000/09/xmldsig#Object" URI="#idValidSigLnImg">
      <DigestMethod Algorithm="http://www.w3.org/2001/04/xmlenc#sha256"/>
      <DigestValue>66HeshrsOJMxq5j2WahWdV+faJuIFHOz3sJfOEmCgok=</DigestValue>
    </Reference>
    <Reference Type="http://www.w3.org/2000/09/xmldsig#Object" URI="#idInvalidSigLnImg">
      <DigestMethod Algorithm="http://www.w3.org/2001/04/xmlenc#sha256"/>
      <DigestValue>HiuJt4XQ7lNBt0xfwkYpfb54p4qNG6KcJYXRklAC/GE=</DigestValue>
    </Reference>
  </SignedInfo>
  <SignatureValue>VspEKCV/gwIKrHqL0b56UnQFDOzc2SxaCJz3RS4Dm9CFgREzfDTnO1UBRjoXo+06zD/PrKrSq/aO
VJQahJq0ED1Sa1Y06frJDeha/LBCx2JI9sJctsQnWeEhh5lJtoAVacKs6ZrQwoz9m7jHb1Wiwyya
jaI0RPeSXs0csTRLgxRYYhNSIBAh4h4P3Qsx8h527zg+T4gKwyflmV3k9YCy1BvQdrqaIEW8F6lw
gfqsMUkECOD5DbA5j9QYmjO8tZiOO06SQKoLhkFEY0Q1L1WAIy2SY6uYe3sT4IlUM16rx2/jK0gq
DZ66Gvpwr8sRSf6gXaeKvYAIcuxz5+tJ6CkoCw==</SignatureValue>
  <KeyInfo>
    <X509Data>
      <X509Certificate>MIIHYTCCBUmgAwIBAgIIQGAk/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+Yv9d8pWYCte4mkJYO0FTAIO3HTpKg5TeDi5p2QuOG/KaIm/DNtESAd0syskSvGu7S/2usaQQSIrXo6+T4c3ZHpwXSGxg79o33Jpumvn4lOToWELHLhOXM+hsNuu3Vu4EIdNZvACyXYIXEWy2NOeLfjwqrwup0wy8AtPNmGOB0u6oOSHiQDOm/mwRzYIn+cYGE/4FNeePc+grFkzYEUtGbY/WTVYztIgMP/BqNEfMjM4ZBlaLDVeoNenPgbvg79LfLfu4FtOArecVAiDcEcmNblyRH3LKJBCqdbHSAp6VSGNjUtWlGvsua58dZhmZfhn/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lsbWfSSnGYOrv6oVhZibUFYVP0YnfY6NwoBOBBIcYcg=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QJkXodIu+/lM1MHd37CbLVrMaiz8C3T2MDA4MIHNbeA=</DigestValue>
      </Reference>
      <Reference URI="/word/endnotes.xml?ContentType=application/vnd.openxmlformats-officedocument.wordprocessingml.endnotes+xml">
        <DigestMethod Algorithm="http://www.w3.org/2001/04/xmlenc#sha256"/>
        <DigestValue>Td59lfgsKN6Y1i451jSnLvNWUPE52PJfItm485tx+kk=</DigestValue>
      </Reference>
      <Reference URI="/word/fontTable.xml?ContentType=application/vnd.openxmlformats-officedocument.wordprocessingml.fontTable+xml">
        <DigestMethod Algorithm="http://www.w3.org/2001/04/xmlenc#sha256"/>
        <DigestValue>fzvgYxW8+HiQycy1Cy2iF71wWvkNS4emsFD4oRn0Rmc=</DigestValue>
      </Reference>
      <Reference URI="/word/footer1.xml?ContentType=application/vnd.openxmlformats-officedocument.wordprocessingml.footer+xml">
        <DigestMethod Algorithm="http://www.w3.org/2001/04/xmlenc#sha256"/>
        <DigestValue>kVqDQQoSHbnU/rjDO6+qxac1XdpDJY0xWZgbL9Ktn5c=</DigestValue>
      </Reference>
      <Reference URI="/word/footnotes.xml?ContentType=application/vnd.openxmlformats-officedocument.wordprocessingml.footnotes+xml">
        <DigestMethod Algorithm="http://www.w3.org/2001/04/xmlenc#sha256"/>
        <DigestValue>G3WEjkKKKsBoxlh92FxWAtv+qKp7cOsbfcZCpWUd24k=</DigestValue>
      </Reference>
      <Reference URI="/word/header1.xml?ContentType=application/vnd.openxmlformats-officedocument.wordprocessingml.header+xml">
        <DigestMethod Algorithm="http://www.w3.org/2001/04/xmlenc#sha256"/>
        <DigestValue>Aq7Dh612xdJksuAINmX8PpN54MO9bNA21Qg6hPhLDks=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IxzU2Dg3Ayd/biU0DLodmzJ+gpAWUiT4sB06LF+C+Is=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NFbCNkK1VwpMWj0RE3UA6aU74jn33N8by5oyxpuSvGQ=</DigestValue>
      </Reference>
      <Reference URI="/word/settings.xml?ContentType=application/vnd.openxmlformats-officedocument.wordprocessingml.settings+xml">
        <DigestMethod Algorithm="http://www.w3.org/2001/04/xmlenc#sha256"/>
        <DigestValue>ZFBjqEIKmTdZxsCMbWE1yD6kly36WFB5nowm5wKlO7E=</DigestValue>
      </Reference>
      <Reference URI="/word/styles.xml?ContentType=application/vnd.openxmlformats-officedocument.wordprocessingml.styles+xml">
        <DigestMethod Algorithm="http://www.w3.org/2001/04/xmlenc#sha256"/>
        <DigestValue>c2oAdZrz8lxZiaxcPtVGjc52ldN80qfq0yVv3sHzFPM=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2024-08-02T08:58:46Z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Г. Симеонова</SignatureText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2024-08-02T08:58:46Z</xd:SigningTime>
          <xd:SigningCertificate>
            <xd:Cert>
              <xd:CertDigest>
                <DigestMethod Algorithm="http://www.w3.org/2001/04/xmlenc#sha256"/>
                <DigestValue>L2ekhyfAnKwyZ4/bZzpO2c51/jaZA6u5bcZVB4Rljic=</DigestValue>
              </xd:CertDigest>
              <xd:IssuerSerial>
                <X509IssuerName>CN=B-Trust Operational Qualified CA, OU=B-Trust, O=BORICA AD, OID.2.5.4.97=NTRBG-201230426, C=BG</X509IssuerName>
                <X509SerialNumber>4638748281071363008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N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L53CQAAALDHSAAAAAAAqN9BAKjfQQAa5h5jAAAAACjmHmMAAAAAAAAAAAAAAAAAAAAAAAAAAHDkQQAAAAAAAAAAAAAAAAAAAAAAAAAAAAAAAAAAAAAAAAAAAAAAAAAAAAAAAAAAAAAAAAAAAAAAAAAAAAAAAAAYKzoAzBW9RwAAyHcMLDoAOBG6d6jfQQBOz41iAAAAAEgSunf//wAAAAAAACsTuncrE7p3PCw6AEAsOgAa5h5jAAAAAAAAAAAAAAAAAAAAANSvzXYJAAAAdCw6AAcAAAB0LDoAAAAAAAEAAAAB2AAAAAIAAAAAAAAAAAAAAAAAAAAAAACA+EID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</Object>
  <Object Id="idInvalidSigLnImg">AQAAAGwAAAAAAAAAAAAAAP8AAAB/AAAAAAAAAAAAAABzGwAAtQ0AACBFTUYAAAEA1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EjDFQ9w3Nh1MMxBAMgFH2OB3ZEAi92RYCSoOgCGh7p3AgAAAAAAAAAAAAAAAAAVDwAAQQCw5xUPKKk6AKeWuncAAEEAAgAAALDnFQ9olr1HqOcVDwAAQQDAqToAAAAAAAOUunfgfBUPEAAAAAAAAAAAAAAAMOkVDwEAAAAAAAAAhKg6AHk40GEAAEEAAAAAAOB8FQ9lW9lhuXIzixDqFQ8AAAAA2GISDwAAAAAAAAAA4Je9R9SoOgCNZs52AAAAAAAAAADUr8120Kg6ANSpOgAJAAAA1Kk6AAAAAAABAAAAAdgAAAACAAAAAAAAAAAAAAAAAAAAAAAAgPhCA2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+dwkAAACwx0gAAAAAAKjfQQCo30EAGuYeYwAAAAAo5h5jAAAAAAAAAAAAAAAAAAAAAAAAAABw5EEAAAAAAAAAAAAAAAAAAAAAAAAAAAAAAAAAAAAAAAAAAAAAAAAAAAAAAAAAAAAAAAAAAAAAAAAAAAAAAAAAGCs6AMwVvUcAAMh3DCw6ADgRuneo30EATs+NYgAAAABIErp3//8AAAAAAAArE7p3KxO6dzwsOgBALDoAGuYeYwAAAAAAAAAAAAAAAAAAAADUr812CQAAAHQsOgAHAAAAdCw6AAAAAAABAAAAAdgAAAACAAAAAAAAAAAAAAAAAAAAAAAAgPhC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QQAoAAAAAAA+AMwBPgAgAAAAPAo+AAAAAADo7m0YOAo+APgZIAO8izoA/lO6d6SQOgD+U7p3AAAAAAAAAAAgAAAA3Ng1YmSMOgDYizoAaLYzYwAAQQAAAAAAIAAAAHiVQAMY6ecX7Is6AOY502EgAAAAAQAAAAAAAABkkDoAaTvOYT0V1GFpSjOLeJVAAwAAAADc2DViYBVrDwCNOgB4lUAD/////9zYNWI7Dt1hIMw1YqSQOgAAAAAAAAAAANSvzXaQETxiVI06AAYAAABUjToAAAAAAAEAAAAB2AAAAAIAAAAAAAAAAAAAAAAAAAAAAACA+EI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AKLLHBAAAAAOSLOgDsVpNgAQAAAJyMOgAgDQCEAAAAAOBWxvHwizoAyAaWYjjbSwN4Q4UD8VEziwIAAACwjToA2mH0Yf////+8jToADjrbYbFXM4stAAAAkJI6AN8122E420sDAAAAAJCMOgAAAABCAWH0YQAAAAAAAABAkL4mGAEAAAAcjjoAIAAAAIjjSw8AAAAAGI46AAAAAAAAAAAA////AAAAAAAAAAAA1K/NdoT1bRiEjToACQAAAISNOgAAAAAAAQAAAAHYAAAAAgAAAAAAAAAAAAAAAAAAAAAAAID4QgN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ljbM1GKk1w+ELHdSIh34Fcurrw+A/JfhA4ORl0ywKDs=</DigestValue>
    </Reference>
    <Reference Type="http://www.w3.org/2000/09/xmldsig#Object" URI="#idOfficeObject">
      <DigestMethod Algorithm="http://www.w3.org/2001/04/xmlenc#sha256"/>
      <DigestValue>cUGreXkFBb48twOz2ADrAt3Lax2NZxZaQWBmSpdzR9M=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K3y3+NbBuEa0qQZnNa9eHSCxMdv8OOzN/FMH7j4PT+k=</DigestValue>
    </Reference>
    <Reference Type="http://www.w3.org/2000/09/xmldsig#Object" URI="#idValidSigLnImg">
      <DigestMethod Algorithm="http://www.w3.org/2001/04/xmlenc#sha256"/>
      <DigestValue>nExnIlP6O7mP47Cp310FENVRnWlxHSLXJkeLSbMafiA=</DigestValue>
    </Reference>
    <Reference Type="http://www.w3.org/2000/09/xmldsig#Object" URI="#idInvalidSigLnImg">
      <DigestMethod Algorithm="http://www.w3.org/2001/04/xmlenc#sha256"/>
      <DigestValue>rVEanHkv/kmguCSXUXKPXX/1ov8navzINeRjLO5wSwA=</DigestValue>
    </Reference>
  </SignedInfo>
  <SignatureValue>nSpTDDyiM5uCj17ZOyRA53O8W9tiZFyzl9Sd510MPS2SS2aAh6PYPAyiX7i4bnPjhs3o6uK1fXmE
omLiH6CcIgdfNPsxBp56ysztGxFX3iaVKtD3Au8j5QjeNHCDvOJNc7bv2bZswJlHIRXqUpq+EFP6
gpzNC23prk+sRz4mdu4oQZ1k+4r4xQhgc28CtgxQGnJpGXTzvR7vEh6LdyIM59lP+zRbjDlMVFNO
Mou7uVpUfiXn1RiP7Lhzjlm71tLGWgt5s0wr/BWA7aV5MEL8mycpMU8CoRxROCS+Xr7K80r5gaxT
v5m3/6St0Mv0WTNffFQ9p19Fxc5BVWiUENy7xA==</SignatureValue>
  <KeyInfo>
    <X509Data>
      <X509Certificate>MIIHWjCCBUKgAwIBAgIIE0a+8X3/KAIwDQYJKoZIhvcNAQELBQAweDELMAkGA1UEBhMCQkcxGDAWBgNVBGETD05UUkJHLTIwMTIzMDQyNjESMBAGA1UEChMJQk9SSUNBIEFEMRAwDgYDVQQLEwdCLVRydXN0MSkwJwYDVQQDEyBCLVRydXN0IE9wZXJhdGlvbmFsIFF1YWxpZmllZCBDQTAeFw0yMzEwMjMwMDAwMDBaFw0yNDEwMjI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MV3CDDBdqUPX7avDKo45SQxf/bU6HxBkSWHBu6Pqj3Wi5s0hSWQyQLqJGngMEP0HDjfFmPGomRejCZrjumZVQnECzrRx2hJ6FDNGbsr+Hf5PnsP4a+q+Ndi6D+wyHolWk4+RArH/+19kYaddGMdq8k9vpLdibWU3c4mRp6k1JKNew4HLya/Qtu71euTYRokrjEmR3W825RzrR4SkJpp0xZAxQKKwoYFUZHwxLyVaL/ZgDh8YeyE+LUz2tD0OD/+GW9+QIHahxHVv5yYwx9kWHMBCnMg2l2DW+hpkYAL+6D6zNY/2REuoXnxHohHtWfIpz1USWvUUBf5mTkf5rsk8AkCAwEAAaOCAnIwggJuMB0GA1UdDgQWBBSZP8NZvrvDwx3s2xHb+1PriHGqE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lsbWfSSnGYOrv6oVhZibUFYVP0YnfY6NwoBOBBIcYcg=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QJkXodIu+/lM1MHd37CbLVrMaiz8C3T2MDA4MIHNbeA=</DigestValue>
      </Reference>
      <Reference URI="/word/endnotes.xml?ContentType=application/vnd.openxmlformats-officedocument.wordprocessingml.endnotes+xml">
        <DigestMethod Algorithm="http://www.w3.org/2001/04/xmlenc#sha256"/>
        <DigestValue>Td59lfgsKN6Y1i451jSnLvNWUPE52PJfItm485tx+kk=</DigestValue>
      </Reference>
      <Reference URI="/word/fontTable.xml?ContentType=application/vnd.openxmlformats-officedocument.wordprocessingml.fontTable+xml">
        <DigestMethod Algorithm="http://www.w3.org/2001/04/xmlenc#sha256"/>
        <DigestValue>fzvgYxW8+HiQycy1Cy2iF71wWvkNS4emsFD4oRn0Rmc=</DigestValue>
      </Reference>
      <Reference URI="/word/footer1.xml?ContentType=application/vnd.openxmlformats-officedocument.wordprocessingml.footer+xml">
        <DigestMethod Algorithm="http://www.w3.org/2001/04/xmlenc#sha256"/>
        <DigestValue>kVqDQQoSHbnU/rjDO6+qxac1XdpDJY0xWZgbL9Ktn5c=</DigestValue>
      </Reference>
      <Reference URI="/word/footnotes.xml?ContentType=application/vnd.openxmlformats-officedocument.wordprocessingml.footnotes+xml">
        <DigestMethod Algorithm="http://www.w3.org/2001/04/xmlenc#sha256"/>
        <DigestValue>G3WEjkKKKsBoxlh92FxWAtv+qKp7cOsbfcZCpWUd24k=</DigestValue>
      </Reference>
      <Reference URI="/word/header1.xml?ContentType=application/vnd.openxmlformats-officedocument.wordprocessingml.header+xml">
        <DigestMethod Algorithm="http://www.w3.org/2001/04/xmlenc#sha256"/>
        <DigestValue>Aq7Dh612xdJksuAINmX8PpN54MO9bNA21Qg6hPhLDks=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IxzU2Dg3Ayd/biU0DLodmzJ+gpAWUiT4sB06LF+C+Is=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NFbCNkK1VwpMWj0RE3UA6aU74jn33N8by5oyxpuSvGQ=</DigestValue>
      </Reference>
      <Reference URI="/word/settings.xml?ContentType=application/vnd.openxmlformats-officedocument.wordprocessingml.settings+xml">
        <DigestMethod Algorithm="http://www.w3.org/2001/04/xmlenc#sha256"/>
        <DigestValue>ZFBjqEIKmTdZxsCMbWE1yD6kly36WFB5nowm5wKlO7E=</DigestValue>
      </Reference>
      <Reference URI="/word/styles.xml?ContentType=application/vnd.openxmlformats-officedocument.wordprocessingml.styles+xml">
        <DigestMethod Algorithm="http://www.w3.org/2001/04/xmlenc#sha256"/>
        <DigestValue>c2oAdZrz8lxZiaxcPtVGjc52ldN80qfq0yVv3sHzFPM=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2024-08-02T09:55:56Z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N-135/02.08.2024</SignatureText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2024-08-02T09:55:56Z</xd:SigningTime>
          <xd:SigningCertificate>
            <xd:Cert>
              <xd:CertDigest>
                <DigestMethod Algorithm="http://www.w3.org/2001/04/xmlenc#sha256"/>
                <DigestValue>O/jMbGh+bIrHnGTcJRFtDoIXTfMHv6iCMP3IatNmEEE=</DigestValue>
              </xd:CertDigest>
              <xd:IssuerSerial>
                <X509IssuerName>CN=B-Trust Operational Qualified CA, OU=B-Trust, O=BORICA AD, OID.2.5.4.97=NTRBG-201230426, C=BG</X509IssuerName>
                <X509SerialNumber>1389007479500646402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AAAAAEAAAA9wAAABEAAAAlAAAADAAAAAEAAABUAAAAkAAAAMEAAAAEAAAA9QAAABAAAAABAAAAVZXbQV9C20HBAAAABAAAAAsAAABMAAAAAAAAAAAAAAAAAAAA//////////9kAAAAMgAuADgALgAyADAAMgA0ACAAMwQuAAC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sAAABHAAAAKQAAADMAAACD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KwAAABIAAAAJQAAAAwAAAAEAAAAVAAAAKwAAAAqAAAAMwAAAKoAAABHAAAAAQAAAFWV20FfQttBKgAAADMAAAAQAAAATAAAAAAAAAAAAAAAAAAAAP//////////bAAAAE4ALQAxADMANQAvADAAMgAuADAAOAAuADIAMAAyADQADA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  <Object Id="idInvalidSigLnImg">AQAAAGwAAAAAAAAAAAAAAP8AAAB/AAAAAAAAAAAAAABzGwAAtQ0AACBFTUYAAAEA6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Bn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rAAAARwAAACkAAAAzAAAAg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sAAAASAAAACUAAAAMAAAABAAAAFQAAACsAAAAKgAAADMAAACqAAAARwAAAAEAAABVldtBX0LbQSoAAAAzAAAAEAAAAEwAAAAAAAAAAAAAAAAAAAD//////////2wAAABOAC0AMQAzADUALwAwADIALgAwADgALgAyADAAMgA0AAw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cAAAAAoAAABQAAAALAAAAFwAAAABAAAAVZXbQV9C20EKAAAAUAAAAAYAAABMAAAAAAAAAAAAAAAAAAAA//////////9YAAAAIAQ1BD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AEgAAAAwAAAABAAAAFgAAAAwAAAAAAAAAVAAAACQBAAAKAAAAcAAAAOEAAAB8AAAAAQAAAFWV20FfQttBCgAAAHAAAAAkAAAATAAAAAQAAAAJAAAAcAAAAOMAAAB9AAAAlAAAAFMAaQBnAG4AZQBkACAAYgB5ADoAIABFAFYARwBFAE4ASQBZACAAVABSAEkARgBPAE4ATwBWACAAVABSAEkARgBPAE4ATwBWAAYAAAADAAAABwAAAAcAAAAGAAAABwAAAAMAAAAHAAAABQAAAAMAAAADAAAABgAAAAcAAAAIAAAABgAAAAgAAAADAAAABQAAAAMAAAAGAAAABwAAAAMAAAAGAAAACQAAAAgAAAAJAAAABwAAAAMAAAAGAAAABwAAAAMAAAAGAAAACQAAAAgAAAAJ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55A-6FE2-4D33-8BC8-1B60482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St. Angelova</cp:lastModifiedBy>
  <cp:revision>8</cp:revision>
  <cp:lastPrinted>2023-02-14T13:07:00Z</cp:lastPrinted>
  <dcterms:created xsi:type="dcterms:W3CDTF">2024-07-31T13:55:00Z</dcterms:created>
  <dcterms:modified xsi:type="dcterms:W3CDTF">2024-08-01T08:28:00Z</dcterms:modified>
</cp:coreProperties>
</file>