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EF7F" w14:textId="77777777" w:rsidR="004662C7" w:rsidRDefault="004662C7" w:rsidP="3C802F4B">
      <w:pPr>
        <w:spacing w:after="0"/>
        <w:jc w:val="right"/>
        <w:rPr>
          <w:rFonts w:ascii="Times New Roman" w:hAnsi="Times New Roman"/>
          <w:i/>
          <w:iCs/>
          <w:sz w:val="24"/>
          <w:szCs w:val="24"/>
        </w:rPr>
      </w:pPr>
    </w:p>
    <w:p w14:paraId="7E323B43" w14:textId="77777777" w:rsidR="004662C7" w:rsidRDefault="004662C7" w:rsidP="3C802F4B">
      <w:pPr>
        <w:spacing w:after="0"/>
        <w:jc w:val="right"/>
        <w:rPr>
          <w:rFonts w:ascii="Times New Roman" w:hAnsi="Times New Roman"/>
          <w:i/>
          <w:iCs/>
          <w:sz w:val="24"/>
          <w:szCs w:val="24"/>
        </w:rPr>
      </w:pPr>
    </w:p>
    <w:p w14:paraId="13DA6599" w14:textId="265ED298" w:rsidR="00762FC1" w:rsidRPr="000252F6" w:rsidRDefault="3C802F4B" w:rsidP="3C802F4B">
      <w:pPr>
        <w:spacing w:after="0"/>
        <w:jc w:val="right"/>
        <w:rPr>
          <w:rFonts w:ascii="Times New Roman" w:hAnsi="Times New Roman"/>
          <w:i/>
          <w:iCs/>
          <w:sz w:val="24"/>
          <w:szCs w:val="24"/>
        </w:rPr>
      </w:pPr>
      <w:r w:rsidRPr="3C802F4B">
        <w:rPr>
          <w:rFonts w:ascii="Times New Roman" w:hAnsi="Times New Roman"/>
          <w:i/>
          <w:iCs/>
          <w:sz w:val="24"/>
          <w:szCs w:val="24"/>
        </w:rPr>
        <w:t xml:space="preserve">Приложение </w:t>
      </w:r>
      <w:r w:rsidR="005A7143">
        <w:rPr>
          <w:rFonts w:ascii="Times New Roman" w:hAnsi="Times New Roman"/>
          <w:i/>
          <w:iCs/>
          <w:sz w:val="24"/>
          <w:szCs w:val="24"/>
          <w:lang w:val="en-US"/>
        </w:rPr>
        <w:t xml:space="preserve">XVII </w:t>
      </w:r>
      <w:r w:rsidRPr="3C802F4B">
        <w:rPr>
          <w:rFonts w:ascii="Times New Roman" w:hAnsi="Times New Roman"/>
          <w:i/>
          <w:iCs/>
          <w:sz w:val="24"/>
          <w:szCs w:val="24"/>
        </w:rPr>
        <w:t>УВР</w:t>
      </w:r>
    </w:p>
    <w:p w14:paraId="6E329EA4" w14:textId="77777777" w:rsidR="002A1476" w:rsidRPr="000252F6" w:rsidRDefault="002A1476" w:rsidP="3C802F4B">
      <w:pPr>
        <w:spacing w:after="0" w:line="240" w:lineRule="auto"/>
        <w:jc w:val="center"/>
        <w:rPr>
          <w:rFonts w:ascii="Times New Roman" w:hAnsi="Times New Roman"/>
          <w:b/>
          <w:bCs/>
          <w:sz w:val="24"/>
          <w:szCs w:val="24"/>
        </w:rPr>
      </w:pPr>
    </w:p>
    <w:p w14:paraId="000466AA" w14:textId="7BAA2F4E" w:rsidR="00732D76" w:rsidRPr="00732D76" w:rsidRDefault="3C802F4B" w:rsidP="00732D76">
      <w:pPr>
        <w:spacing w:after="0" w:line="360" w:lineRule="auto"/>
        <w:jc w:val="center"/>
        <w:rPr>
          <w:rFonts w:ascii="Times New Roman" w:hAnsi="Times New Roman"/>
          <w:b/>
          <w:bCs/>
          <w:sz w:val="24"/>
          <w:szCs w:val="24"/>
        </w:rPr>
      </w:pPr>
      <w:r w:rsidRPr="3C802F4B">
        <w:rPr>
          <w:rFonts w:ascii="Times New Roman" w:hAnsi="Times New Roman"/>
          <w:b/>
          <w:bCs/>
          <w:sz w:val="24"/>
          <w:szCs w:val="24"/>
        </w:rPr>
        <w:t xml:space="preserve">Условия за възстановяване на разходите по процедура </w:t>
      </w:r>
      <w:r w:rsidR="00732D76" w:rsidRPr="00732D76">
        <w:rPr>
          <w:rFonts w:ascii="Times New Roman" w:hAnsi="Times New Roman"/>
          <w:b/>
          <w:bCs/>
          <w:sz w:val="24"/>
          <w:szCs w:val="24"/>
        </w:rPr>
        <w:t>BG05SFPR001-3.00</w:t>
      </w:r>
      <w:r w:rsidR="00143BF5">
        <w:rPr>
          <w:rFonts w:ascii="Times New Roman" w:hAnsi="Times New Roman"/>
          <w:b/>
          <w:bCs/>
          <w:sz w:val="24"/>
          <w:szCs w:val="24"/>
        </w:rPr>
        <w:t>8</w:t>
      </w:r>
    </w:p>
    <w:p w14:paraId="43E34892" w14:textId="77777777" w:rsidR="00732D76" w:rsidRPr="00732D76" w:rsidRDefault="00732D76" w:rsidP="00732D76">
      <w:pPr>
        <w:spacing w:after="0" w:line="360" w:lineRule="auto"/>
        <w:jc w:val="center"/>
        <w:rPr>
          <w:rFonts w:ascii="Times New Roman" w:hAnsi="Times New Roman"/>
          <w:b/>
          <w:bCs/>
          <w:sz w:val="24"/>
          <w:szCs w:val="24"/>
        </w:rPr>
      </w:pPr>
      <w:r w:rsidRPr="00732D76">
        <w:rPr>
          <w:rFonts w:ascii="Times New Roman" w:hAnsi="Times New Roman"/>
          <w:b/>
          <w:bCs/>
          <w:sz w:val="24"/>
          <w:szCs w:val="24"/>
        </w:rPr>
        <w:t xml:space="preserve">„Развитие на </w:t>
      </w:r>
      <w:proofErr w:type="spellStart"/>
      <w:r w:rsidRPr="00732D76">
        <w:rPr>
          <w:rFonts w:ascii="Times New Roman" w:hAnsi="Times New Roman"/>
          <w:b/>
          <w:bCs/>
          <w:sz w:val="24"/>
          <w:szCs w:val="24"/>
        </w:rPr>
        <w:t>дуалната</w:t>
      </w:r>
      <w:proofErr w:type="spellEnd"/>
      <w:r w:rsidRPr="00732D76">
        <w:rPr>
          <w:rFonts w:ascii="Times New Roman" w:hAnsi="Times New Roman"/>
          <w:b/>
          <w:bCs/>
          <w:sz w:val="24"/>
          <w:szCs w:val="24"/>
        </w:rPr>
        <w:t xml:space="preserve"> система на обучение в ПОО </w:t>
      </w:r>
    </w:p>
    <w:p w14:paraId="34523BA4" w14:textId="4AE5CEED" w:rsidR="3C802F4B" w:rsidRDefault="00732D76" w:rsidP="00732D76">
      <w:pPr>
        <w:spacing w:after="0" w:line="360" w:lineRule="auto"/>
        <w:jc w:val="center"/>
        <w:rPr>
          <w:rFonts w:ascii="Times New Roman" w:hAnsi="Times New Roman"/>
          <w:b/>
          <w:bCs/>
          <w:sz w:val="24"/>
          <w:szCs w:val="24"/>
        </w:rPr>
      </w:pPr>
      <w:r w:rsidRPr="00732D76">
        <w:rPr>
          <w:rFonts w:ascii="Times New Roman" w:hAnsi="Times New Roman"/>
          <w:b/>
          <w:bCs/>
          <w:sz w:val="24"/>
          <w:szCs w:val="24"/>
        </w:rPr>
        <w:t xml:space="preserve">(чрез </w:t>
      </w:r>
      <w:r w:rsidR="00143BF5">
        <w:rPr>
          <w:rFonts w:ascii="Times New Roman" w:hAnsi="Times New Roman"/>
          <w:b/>
          <w:bCs/>
          <w:sz w:val="24"/>
          <w:szCs w:val="24"/>
        </w:rPr>
        <w:t>подбор</w:t>
      </w:r>
      <w:r w:rsidRPr="00732D76">
        <w:rPr>
          <w:rFonts w:ascii="Times New Roman" w:hAnsi="Times New Roman"/>
          <w:b/>
          <w:bCs/>
          <w:sz w:val="24"/>
          <w:szCs w:val="24"/>
        </w:rPr>
        <w:t>)“</w:t>
      </w:r>
    </w:p>
    <w:p w14:paraId="74074312" w14:textId="77777777" w:rsidR="005C6C4B" w:rsidRPr="000252F6" w:rsidRDefault="005C6C4B" w:rsidP="3C802F4B">
      <w:pPr>
        <w:spacing w:after="0" w:line="360" w:lineRule="auto"/>
        <w:jc w:val="center"/>
        <w:rPr>
          <w:rFonts w:ascii="Times New Roman" w:hAnsi="Times New Roman"/>
          <w:b/>
          <w:bCs/>
          <w:sz w:val="24"/>
          <w:szCs w:val="24"/>
        </w:rPr>
      </w:pPr>
    </w:p>
    <w:p w14:paraId="2F9B61E3" w14:textId="451DFB95" w:rsidR="00F23EB2"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Общи изисквания, приложими за всички категории разходи</w:t>
      </w:r>
    </w:p>
    <w:p w14:paraId="4B70FC75" w14:textId="0E21CBA1" w:rsidR="003E3527" w:rsidRPr="000252F6" w:rsidRDefault="3C802F4B" w:rsidP="0097723C">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от бенефициента за възстановяване на средства, Управляващият орган проверява за всяка категория разходи дали са изпълнени условията за допустимост, посочени в чл. 56-59а от Закона за управление на средствата от Европейските фондове при споделено управление (ЗУСЕФСУ) и другите относими нормативни документи. </w:t>
      </w:r>
    </w:p>
    <w:p w14:paraId="609D40FA" w14:textId="7CE8B7F6" w:rsidR="004C08CF" w:rsidRPr="000252F6" w:rsidRDefault="3C802F4B" w:rsidP="00F6750C">
      <w:pPr>
        <w:spacing w:after="0" w:line="360" w:lineRule="auto"/>
        <w:ind w:firstLine="709"/>
        <w:jc w:val="both"/>
        <w:rPr>
          <w:rFonts w:ascii="Times New Roman" w:hAnsi="Times New Roman"/>
          <w:sz w:val="24"/>
          <w:szCs w:val="24"/>
        </w:rPr>
      </w:pPr>
      <w:r w:rsidRPr="3C802F4B">
        <w:rPr>
          <w:rFonts w:ascii="Times New Roman" w:hAnsi="Times New Roman"/>
          <w:sz w:val="24"/>
          <w:szCs w:val="24"/>
        </w:rPr>
        <w:t>За доказване на допустимостта на разходите се прилагат следните доказателства:</w:t>
      </w:r>
    </w:p>
    <w:p w14:paraId="1C6184AD" w14:textId="4284BF48" w:rsidR="00261C1C" w:rsidRPr="000252F6" w:rsidRDefault="00261C1C"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00A05C5E" w:rsidRPr="000252F6">
        <w:rPr>
          <w:rStyle w:val="FootnoteReference"/>
          <w:rFonts w:ascii="Times New Roman" w:hAnsi="Times New Roman"/>
          <w:sz w:val="24"/>
          <w:szCs w:val="24"/>
        </w:rPr>
        <w:footnoteReference w:id="1"/>
      </w:r>
    </w:p>
    <w:p w14:paraId="642B9A9E" w14:textId="43F6C92A"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При попълването на </w:t>
      </w:r>
      <w:r w:rsidRPr="3C802F4B">
        <w:rPr>
          <w:rFonts w:ascii="Times New Roman" w:hAnsi="Times New Roman"/>
          <w:b/>
          <w:bCs/>
          <w:sz w:val="24"/>
          <w:szCs w:val="24"/>
        </w:rPr>
        <w:t>секция „Изпълнение по дейности“</w:t>
      </w:r>
      <w:r w:rsidRPr="3C802F4B">
        <w:rPr>
          <w:rFonts w:ascii="Times New Roman" w:hAnsi="Times New Roman"/>
          <w:sz w:val="24"/>
          <w:szCs w:val="24"/>
        </w:rPr>
        <w:t xml:space="preserve">, в раздели „Описание на изпълнението за периода на отчитане“, „Постигнати резултати за периода на отчитане“, „Постигнати резултати с натрупване“ за съответната проектна дейност се дава обобщена информация за изпълнените конкретни дейности и постигнатите резултати, които са обвързани с отчетените разходи. Следва да се опишат и всички данни, въз основа на които са изчислени постигнатите индикатори. Всеки разход, включен в искане за плащане, следва да бъде ясно и еднозначно обвързан с отчетения напредък по някоя от проектните дейности. </w:t>
      </w:r>
    </w:p>
    <w:p w14:paraId="77D77AF5" w14:textId="77777777"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„Индикатори“</w:t>
      </w:r>
      <w:r w:rsidRPr="3C802F4B">
        <w:rPr>
          <w:rFonts w:ascii="Times New Roman" w:hAnsi="Times New Roman"/>
          <w:sz w:val="24"/>
          <w:szCs w:val="24"/>
        </w:rPr>
        <w:t xml:space="preserve"> се попълват постигнатите стойности за периода на отчитане като в поле „Коментар“ се посочва как е изчислена стойността на индикатора (може да има референция към документ, прикачен към ТО).</w:t>
      </w:r>
    </w:p>
    <w:p w14:paraId="1DA1F770" w14:textId="04A4CC81" w:rsidR="00992081" w:rsidRPr="00992081" w:rsidRDefault="3C802F4B" w:rsidP="00992081">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„Проверки на място от бенефициента“</w:t>
      </w:r>
      <w:r w:rsidRPr="3C802F4B">
        <w:rPr>
          <w:rFonts w:ascii="Times New Roman" w:hAnsi="Times New Roman"/>
          <w:sz w:val="24"/>
          <w:szCs w:val="24"/>
        </w:rPr>
        <w:t xml:space="preserve"> </w:t>
      </w:r>
      <w:r w:rsidR="00992081" w:rsidRPr="00992081">
        <w:rPr>
          <w:rFonts w:ascii="Times New Roman" w:hAnsi="Times New Roman"/>
          <w:sz w:val="24"/>
          <w:szCs w:val="24"/>
        </w:rPr>
        <w:t>се описват проверките на провежданите обучения на целевата група,</w:t>
      </w:r>
      <w:r w:rsidR="00992081">
        <w:rPr>
          <w:rFonts w:ascii="Times New Roman" w:hAnsi="Times New Roman"/>
          <w:sz w:val="24"/>
          <w:szCs w:val="24"/>
        </w:rPr>
        <w:t xml:space="preserve"> </w:t>
      </w:r>
      <w:r w:rsidR="00992081" w:rsidRPr="00992081">
        <w:rPr>
          <w:rFonts w:ascii="Times New Roman" w:hAnsi="Times New Roman"/>
          <w:sz w:val="24"/>
          <w:szCs w:val="24"/>
        </w:rPr>
        <w:t>пробни стажуван</w:t>
      </w:r>
      <w:r w:rsidR="00992081">
        <w:rPr>
          <w:rFonts w:ascii="Times New Roman" w:hAnsi="Times New Roman"/>
          <w:sz w:val="24"/>
          <w:szCs w:val="24"/>
        </w:rPr>
        <w:t xml:space="preserve">ия и </w:t>
      </w:r>
      <w:r w:rsidR="00992081" w:rsidRPr="00992081">
        <w:rPr>
          <w:rFonts w:ascii="Times New Roman" w:hAnsi="Times New Roman"/>
          <w:sz w:val="24"/>
          <w:szCs w:val="24"/>
        </w:rPr>
        <w:t xml:space="preserve"> практическ</w:t>
      </w:r>
      <w:r w:rsidR="00992081">
        <w:rPr>
          <w:rFonts w:ascii="Times New Roman" w:hAnsi="Times New Roman"/>
          <w:sz w:val="24"/>
          <w:szCs w:val="24"/>
        </w:rPr>
        <w:t>и</w:t>
      </w:r>
      <w:r w:rsidR="00992081" w:rsidRPr="00992081">
        <w:rPr>
          <w:rFonts w:ascii="Times New Roman" w:hAnsi="Times New Roman"/>
          <w:sz w:val="24"/>
          <w:szCs w:val="24"/>
        </w:rPr>
        <w:t xml:space="preserve"> обучени</w:t>
      </w:r>
      <w:r w:rsidR="00992081">
        <w:rPr>
          <w:rFonts w:ascii="Times New Roman" w:hAnsi="Times New Roman"/>
          <w:sz w:val="24"/>
          <w:szCs w:val="24"/>
        </w:rPr>
        <w:t>я</w:t>
      </w:r>
      <w:r w:rsidR="00992081" w:rsidRPr="00992081">
        <w:rPr>
          <w:rFonts w:ascii="Times New Roman" w:hAnsi="Times New Roman"/>
          <w:sz w:val="24"/>
          <w:szCs w:val="24"/>
        </w:rPr>
        <w:t xml:space="preserve"> в реална работна </w:t>
      </w:r>
      <w:r w:rsidR="00992081">
        <w:rPr>
          <w:rFonts w:ascii="Times New Roman" w:hAnsi="Times New Roman"/>
          <w:sz w:val="24"/>
          <w:szCs w:val="24"/>
        </w:rPr>
        <w:t xml:space="preserve">среда, </w:t>
      </w:r>
      <w:r w:rsidR="00992081" w:rsidRPr="00992081">
        <w:rPr>
          <w:rFonts w:ascii="Times New Roman" w:hAnsi="Times New Roman"/>
          <w:sz w:val="24"/>
          <w:szCs w:val="24"/>
        </w:rPr>
        <w:t xml:space="preserve">извършени през отчетния период или се посочва, че не са извършвани проверки. </w:t>
      </w:r>
    </w:p>
    <w:p w14:paraId="209507DC" w14:textId="699E427A" w:rsidR="00261C1C" w:rsidRPr="000252F6" w:rsidRDefault="3C802F4B" w:rsidP="008671C3">
      <w:pPr>
        <w:pStyle w:val="ListParagraph"/>
        <w:spacing w:after="120" w:line="360" w:lineRule="auto"/>
        <w:ind w:left="1077"/>
        <w:jc w:val="both"/>
        <w:rPr>
          <w:rFonts w:ascii="Times New Roman" w:hAnsi="Times New Roman"/>
          <w:sz w:val="24"/>
          <w:szCs w:val="24"/>
        </w:rPr>
      </w:pPr>
      <w:r w:rsidRPr="3C802F4B">
        <w:rPr>
          <w:rFonts w:ascii="Times New Roman" w:hAnsi="Times New Roman"/>
          <w:sz w:val="24"/>
          <w:szCs w:val="24"/>
        </w:rPr>
        <w:t xml:space="preserve"> </w:t>
      </w:r>
    </w:p>
    <w:p w14:paraId="105B4A55" w14:textId="26DDF899"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lastRenderedPageBreak/>
        <w:t xml:space="preserve">В </w:t>
      </w:r>
      <w:r w:rsidRPr="3C802F4B">
        <w:rPr>
          <w:rFonts w:ascii="Times New Roman" w:hAnsi="Times New Roman"/>
          <w:b/>
          <w:bCs/>
          <w:sz w:val="24"/>
          <w:szCs w:val="24"/>
        </w:rPr>
        <w:t>секция „Опис на документи“</w:t>
      </w:r>
      <w:r w:rsidRPr="3C802F4B">
        <w:rPr>
          <w:rFonts w:ascii="Times New Roman" w:hAnsi="Times New Roman"/>
          <w:sz w:val="24"/>
          <w:szCs w:val="24"/>
        </w:rPr>
        <w:t xml:space="preserve"> се прилагат документи (вкл. снимки и видео) по преценка на бенефициента, които доказват отчетения напредък на проектните дейности или се прилага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w:t>
      </w:r>
    </w:p>
    <w:p w14:paraId="5208C812" w14:textId="5A85E0E3" w:rsidR="007F130B" w:rsidRPr="000252F6" w:rsidRDefault="007F130B"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0A2223" w:rsidRPr="000252F6">
        <w:rPr>
          <w:rFonts w:ascii="Times New Roman" w:hAnsi="Times New Roman"/>
          <w:b/>
          <w:bCs/>
          <w:sz w:val="24"/>
          <w:szCs w:val="24"/>
        </w:rPr>
        <w:t>Микроданни участници</w:t>
      </w:r>
      <w:r w:rsidRPr="000252F6">
        <w:rPr>
          <w:rFonts w:ascii="Times New Roman" w:hAnsi="Times New Roman"/>
          <w:b/>
          <w:bCs/>
          <w:sz w:val="24"/>
          <w:szCs w:val="24"/>
        </w:rPr>
        <w:t xml:space="preserve"> (</w:t>
      </w:r>
      <w:r w:rsidR="000A2223" w:rsidRPr="000252F6">
        <w:rPr>
          <w:rFonts w:ascii="Times New Roman" w:hAnsi="Times New Roman"/>
          <w:b/>
          <w:bCs/>
          <w:sz w:val="24"/>
          <w:szCs w:val="24"/>
        </w:rPr>
        <w:t>ЕСФ</w:t>
      </w:r>
      <w:r w:rsidRPr="000252F6">
        <w:rPr>
          <w:rFonts w:ascii="Times New Roman" w:hAnsi="Times New Roman"/>
          <w:b/>
          <w:bCs/>
          <w:sz w:val="24"/>
          <w:szCs w:val="24"/>
        </w:rPr>
        <w:t>),</w:t>
      </w:r>
      <w:r w:rsidRPr="000252F6">
        <w:rPr>
          <w:rFonts w:ascii="Times New Roman" w:hAnsi="Times New Roman"/>
          <w:sz w:val="24"/>
          <w:szCs w:val="24"/>
        </w:rPr>
        <w:t xml:space="preserve"> подаден</w:t>
      </w:r>
      <w:r w:rsidR="0002550F" w:rsidRPr="000252F6">
        <w:rPr>
          <w:rFonts w:ascii="Times New Roman" w:hAnsi="Times New Roman"/>
          <w:sz w:val="24"/>
          <w:szCs w:val="24"/>
        </w:rPr>
        <w:t>и</w:t>
      </w:r>
      <w:r w:rsidRPr="000252F6">
        <w:rPr>
          <w:rFonts w:ascii="Times New Roman" w:hAnsi="Times New Roman"/>
          <w:sz w:val="24"/>
          <w:szCs w:val="24"/>
        </w:rPr>
        <w:t xml:space="preserve"> в ИСУН</w:t>
      </w:r>
    </w:p>
    <w:p w14:paraId="35F04430" w14:textId="53DE3393" w:rsidR="007F130B" w:rsidRPr="000252F6"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Участието на целевите групи, заложени в административния договор, се доказва с попълването на Обобщен списък на участниците – Микроданни участници (ЕСФ), в който се попълват </w:t>
      </w:r>
      <w:r w:rsidRPr="3C802F4B">
        <w:rPr>
          <w:rFonts w:ascii="Times New Roman" w:hAnsi="Times New Roman"/>
          <w:b/>
          <w:bCs/>
          <w:sz w:val="24"/>
          <w:szCs w:val="24"/>
        </w:rPr>
        <w:t>данните за всички участници в проекта</w:t>
      </w:r>
      <w:r w:rsidRPr="3C802F4B">
        <w:rPr>
          <w:rFonts w:ascii="Times New Roman" w:hAnsi="Times New Roman"/>
          <w:sz w:val="24"/>
          <w:szCs w:val="24"/>
        </w:rPr>
        <w:t>. Данните в документа Микроданни участници (ЕСФ) трябва да са обвързани с отчетения напредък и постигнатите резултати и индикатори, посочени в документа Технически отчет.</w:t>
      </w:r>
    </w:p>
    <w:p w14:paraId="10CFE81C" w14:textId="66E94811" w:rsidR="007A01A8" w:rsidRPr="000252F6" w:rsidRDefault="007A01A8"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6613BC" w:rsidRPr="000252F6">
        <w:rPr>
          <w:rFonts w:ascii="Times New Roman" w:hAnsi="Times New Roman"/>
          <w:b/>
          <w:bCs/>
          <w:sz w:val="24"/>
          <w:szCs w:val="24"/>
        </w:rPr>
        <w:t xml:space="preserve">Финансов отчет </w:t>
      </w:r>
      <w:r w:rsidRPr="000252F6">
        <w:rPr>
          <w:rFonts w:ascii="Times New Roman" w:hAnsi="Times New Roman"/>
          <w:b/>
          <w:bCs/>
          <w:sz w:val="24"/>
          <w:szCs w:val="24"/>
        </w:rPr>
        <w:t>(</w:t>
      </w:r>
      <w:r w:rsidR="00CF097A" w:rsidRPr="000252F6">
        <w:rPr>
          <w:rFonts w:ascii="Times New Roman" w:hAnsi="Times New Roman"/>
          <w:b/>
          <w:bCs/>
          <w:sz w:val="24"/>
          <w:szCs w:val="24"/>
        </w:rPr>
        <w:t>Ф</w:t>
      </w:r>
      <w:r w:rsidRPr="000252F6">
        <w:rPr>
          <w:rFonts w:ascii="Times New Roman" w:hAnsi="Times New Roman"/>
          <w:b/>
          <w:bCs/>
          <w:sz w:val="24"/>
          <w:szCs w:val="24"/>
        </w:rPr>
        <w:t>О),</w:t>
      </w:r>
      <w:r w:rsidRPr="000252F6">
        <w:rPr>
          <w:rFonts w:ascii="Times New Roman" w:hAnsi="Times New Roman"/>
          <w:sz w:val="24"/>
          <w:szCs w:val="24"/>
        </w:rPr>
        <w:t xml:space="preserve"> подаден в ИСУН</w:t>
      </w:r>
    </w:p>
    <w:p w14:paraId="1313F89C" w14:textId="77777777" w:rsidR="00186072" w:rsidRDefault="00186072" w:rsidP="00186072">
      <w:pPr>
        <w:pStyle w:val="ListParagraph"/>
        <w:numPr>
          <w:ilvl w:val="0"/>
          <w:numId w:val="10"/>
        </w:numPr>
        <w:spacing w:after="120" w:line="360" w:lineRule="auto"/>
        <w:ind w:left="1077" w:hanging="357"/>
        <w:contextualSpacing w:val="0"/>
        <w:jc w:val="both"/>
        <w:rPr>
          <w:rFonts w:ascii="Times New Roman" w:hAnsi="Times New Roman"/>
          <w:b/>
          <w:bCs/>
          <w:sz w:val="24"/>
          <w:szCs w:val="24"/>
        </w:rPr>
      </w:pPr>
      <w:r>
        <w:rPr>
          <w:rFonts w:ascii="Times New Roman" w:hAnsi="Times New Roman"/>
          <w:sz w:val="24"/>
          <w:szCs w:val="24"/>
        </w:rPr>
        <w:t xml:space="preserve">При попълването на </w:t>
      </w:r>
      <w:r w:rsidRPr="006E3D3D">
        <w:rPr>
          <w:rFonts w:ascii="Times New Roman" w:hAnsi="Times New Roman"/>
          <w:b/>
          <w:bCs/>
          <w:sz w:val="24"/>
          <w:szCs w:val="24"/>
        </w:rPr>
        <w:t>секция „</w:t>
      </w:r>
      <w:r>
        <w:rPr>
          <w:rFonts w:ascii="Times New Roman" w:hAnsi="Times New Roman"/>
          <w:b/>
          <w:bCs/>
          <w:sz w:val="24"/>
          <w:szCs w:val="24"/>
        </w:rPr>
        <w:t>Опис – документи</w:t>
      </w:r>
      <w:r w:rsidRPr="006E3D3D">
        <w:rPr>
          <w:rFonts w:ascii="Times New Roman" w:hAnsi="Times New Roman"/>
          <w:b/>
          <w:bCs/>
          <w:sz w:val="24"/>
          <w:szCs w:val="24"/>
        </w:rPr>
        <w:t>“</w:t>
      </w:r>
      <w:r>
        <w:rPr>
          <w:rFonts w:ascii="Times New Roman" w:hAnsi="Times New Roman"/>
          <w:sz w:val="24"/>
          <w:szCs w:val="24"/>
        </w:rPr>
        <w:t xml:space="preserve"> всеки отчетен пряк разход се обвързва със съответния бюджетен ред и със съответната дейност.</w:t>
      </w:r>
    </w:p>
    <w:p w14:paraId="43B5023B" w14:textId="283398FF" w:rsidR="00A34D33" w:rsidRDefault="0060406F" w:rsidP="00A34D33">
      <w:pPr>
        <w:pStyle w:val="ListParagraph"/>
        <w:numPr>
          <w:ilvl w:val="0"/>
          <w:numId w:val="10"/>
        </w:numPr>
        <w:spacing w:after="120" w:line="360" w:lineRule="auto"/>
        <w:ind w:left="1077" w:hanging="357"/>
        <w:jc w:val="both"/>
        <w:rPr>
          <w:rFonts w:ascii="Times New Roman" w:hAnsi="Times New Roman"/>
          <w:sz w:val="24"/>
          <w:szCs w:val="24"/>
        </w:rPr>
      </w:pPr>
      <w:r>
        <w:rPr>
          <w:rFonts w:ascii="Times New Roman" w:hAnsi="Times New Roman"/>
          <w:sz w:val="24"/>
          <w:szCs w:val="24"/>
        </w:rPr>
        <w:t xml:space="preserve">Разходи, отчетени в бюджетен ред </w:t>
      </w:r>
      <w:r w:rsidR="00A34D33" w:rsidRPr="00A34D33">
        <w:rPr>
          <w:rFonts w:ascii="Times New Roman" w:hAnsi="Times New Roman"/>
          <w:sz w:val="24"/>
          <w:szCs w:val="24"/>
        </w:rPr>
        <w:t>Други преки и непреки разходи (единна ставка 40 %)</w:t>
      </w:r>
      <w:r w:rsidR="00A34D33">
        <w:rPr>
          <w:rFonts w:ascii="Times New Roman" w:hAnsi="Times New Roman"/>
          <w:b/>
          <w:bCs/>
          <w:sz w:val="24"/>
          <w:szCs w:val="24"/>
        </w:rPr>
        <w:t xml:space="preserve"> </w:t>
      </w:r>
      <w:r w:rsidR="00A34D33" w:rsidRPr="00A34D33">
        <w:rPr>
          <w:rFonts w:ascii="Times New Roman" w:hAnsi="Times New Roman"/>
          <w:b/>
          <w:bCs/>
          <w:sz w:val="24"/>
          <w:szCs w:val="24"/>
        </w:rPr>
        <w:t>се обвързват</w:t>
      </w:r>
      <w:r w:rsidR="00A34D33">
        <w:rPr>
          <w:rFonts w:ascii="Times New Roman" w:hAnsi="Times New Roman"/>
          <w:b/>
          <w:bCs/>
          <w:sz w:val="24"/>
          <w:szCs w:val="24"/>
        </w:rPr>
        <w:t xml:space="preserve"> </w:t>
      </w:r>
      <w:r w:rsidR="00A34D33" w:rsidRPr="00A34D33">
        <w:rPr>
          <w:rFonts w:ascii="Times New Roman" w:hAnsi="Times New Roman"/>
          <w:sz w:val="24"/>
          <w:szCs w:val="24"/>
        </w:rPr>
        <w:t xml:space="preserve">с </w:t>
      </w:r>
      <w:r w:rsidR="00A34D33" w:rsidRPr="00F548B9">
        <w:rPr>
          <w:rFonts w:ascii="Times New Roman" w:hAnsi="Times New Roman"/>
          <w:sz w:val="24"/>
          <w:szCs w:val="24"/>
        </w:rPr>
        <w:t>дейност</w:t>
      </w:r>
      <w:r w:rsidR="007B6081" w:rsidRPr="00F548B9">
        <w:rPr>
          <w:rFonts w:ascii="Times New Roman" w:hAnsi="Times New Roman"/>
          <w:sz w:val="24"/>
          <w:szCs w:val="24"/>
        </w:rPr>
        <w:t xml:space="preserve"> 1</w:t>
      </w:r>
      <w:r w:rsidR="00A34D33" w:rsidRPr="00F548B9">
        <w:rPr>
          <w:rFonts w:ascii="Times New Roman" w:hAnsi="Times New Roman"/>
          <w:sz w:val="24"/>
          <w:szCs w:val="24"/>
        </w:rPr>
        <w:t>.</w:t>
      </w:r>
      <w:r w:rsidR="00A34D33">
        <w:rPr>
          <w:rFonts w:ascii="Times New Roman" w:hAnsi="Times New Roman"/>
          <w:sz w:val="24"/>
          <w:szCs w:val="24"/>
        </w:rPr>
        <w:t xml:space="preserve"> </w:t>
      </w:r>
    </w:p>
    <w:p w14:paraId="658A474D" w14:textId="5E7FC4D4" w:rsidR="00067234" w:rsidRPr="000252F6" w:rsidRDefault="00067234"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Искане за плащане (ИП),</w:t>
      </w:r>
      <w:r w:rsidRPr="000252F6">
        <w:rPr>
          <w:rFonts w:ascii="Times New Roman" w:hAnsi="Times New Roman"/>
          <w:sz w:val="24"/>
          <w:szCs w:val="24"/>
        </w:rPr>
        <w:t xml:space="preserve"> подаден</w:t>
      </w:r>
      <w:r w:rsidR="000D6342" w:rsidRPr="000252F6">
        <w:rPr>
          <w:rFonts w:ascii="Times New Roman" w:hAnsi="Times New Roman"/>
          <w:sz w:val="24"/>
          <w:szCs w:val="24"/>
        </w:rPr>
        <w:t>о</w:t>
      </w:r>
      <w:r w:rsidRPr="000252F6">
        <w:rPr>
          <w:rFonts w:ascii="Times New Roman" w:hAnsi="Times New Roman"/>
          <w:sz w:val="24"/>
          <w:szCs w:val="24"/>
        </w:rPr>
        <w:t xml:space="preserve"> в ИСУН</w:t>
      </w:r>
      <w:r w:rsidR="00BF1490" w:rsidRPr="000252F6">
        <w:rPr>
          <w:rFonts w:ascii="Times New Roman" w:hAnsi="Times New Roman"/>
          <w:sz w:val="24"/>
          <w:szCs w:val="24"/>
        </w:rPr>
        <w:t xml:space="preserve">, </w:t>
      </w:r>
      <w:r w:rsidR="00BF1490" w:rsidRPr="000252F6">
        <w:rPr>
          <w:rFonts w:ascii="Times New Roman" w:hAnsi="Times New Roman"/>
          <w:b/>
          <w:bCs/>
          <w:sz w:val="24"/>
          <w:szCs w:val="24"/>
        </w:rPr>
        <w:t>секция „Опис – документи“</w:t>
      </w:r>
    </w:p>
    <w:p w14:paraId="04DE378C" w14:textId="61512C0F" w:rsidR="00067234"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Декларация за допустимите разходи, подписана от ръководителя на проекта или ръководителя на бенефициента – </w:t>
      </w:r>
      <w:r w:rsidRPr="3C802F4B">
        <w:rPr>
          <w:rFonts w:ascii="Times New Roman" w:hAnsi="Times New Roman"/>
          <w:i/>
          <w:iCs/>
          <w:sz w:val="24"/>
          <w:szCs w:val="24"/>
        </w:rPr>
        <w:t>приложение 1-ДДР</w:t>
      </w:r>
      <w:r w:rsidRPr="3C802F4B">
        <w:rPr>
          <w:rFonts w:ascii="Times New Roman" w:hAnsi="Times New Roman"/>
          <w:sz w:val="24"/>
          <w:szCs w:val="24"/>
        </w:rPr>
        <w:t>. Декларацията може да е електронна и да се попълва в ИСУН.</w:t>
      </w:r>
    </w:p>
    <w:p w14:paraId="0510BB93" w14:textId="546499C5" w:rsidR="00D43B51"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Финансова идентификационна форма – </w:t>
      </w:r>
      <w:r w:rsidRPr="3C802F4B">
        <w:rPr>
          <w:rFonts w:ascii="Times New Roman" w:hAnsi="Times New Roman"/>
          <w:i/>
          <w:iCs/>
          <w:sz w:val="24"/>
          <w:szCs w:val="24"/>
        </w:rPr>
        <w:t>приложение 2-ФИФ</w:t>
      </w:r>
      <w:r w:rsidRPr="3C802F4B">
        <w:rPr>
          <w:rFonts w:ascii="Times New Roman" w:hAnsi="Times New Roman"/>
          <w:sz w:val="24"/>
          <w:szCs w:val="24"/>
        </w:rPr>
        <w:t>, заверена от съответната банка и подписана от представляващия бенефициента – сканиран оригинал. В случай, че такъв документ е представен при предишно искане за плащане и не е настъпила промяна, това се отразява при попълването на Искането за плащане.</w:t>
      </w:r>
    </w:p>
    <w:p w14:paraId="326BFFA5" w14:textId="18C26F48" w:rsidR="00726C1D" w:rsidRPr="000252F6" w:rsidRDefault="00726C1D" w:rsidP="3C802F4B">
      <w:pPr>
        <w:pStyle w:val="ListParagraph"/>
        <w:numPr>
          <w:ilvl w:val="0"/>
          <w:numId w:val="10"/>
        </w:numPr>
        <w:spacing w:after="0" w:line="360" w:lineRule="auto"/>
        <w:ind w:left="1077" w:hanging="357"/>
        <w:jc w:val="both"/>
        <w:rPr>
          <w:rFonts w:ascii="Times New Roman" w:hAnsi="Times New Roman"/>
          <w:sz w:val="24"/>
          <w:szCs w:val="24"/>
        </w:rPr>
      </w:pPr>
      <w:r w:rsidRPr="00726C1D">
        <w:rPr>
          <w:rFonts w:ascii="Times New Roman" w:hAnsi="Times New Roman"/>
          <w:sz w:val="24"/>
          <w:szCs w:val="24"/>
        </w:rPr>
        <w:t>Удостоверение за начислените лихви по банковата сметка</w:t>
      </w:r>
      <w:r>
        <w:rPr>
          <w:rFonts w:ascii="Times New Roman" w:hAnsi="Times New Roman"/>
          <w:sz w:val="24"/>
          <w:szCs w:val="24"/>
        </w:rPr>
        <w:t xml:space="preserve"> </w:t>
      </w:r>
      <w:r w:rsidRPr="00726C1D">
        <w:rPr>
          <w:rFonts w:ascii="Times New Roman" w:hAnsi="Times New Roman"/>
          <w:sz w:val="24"/>
          <w:szCs w:val="24"/>
        </w:rPr>
        <w:t>на проекта, по която е постъпило авансовото плащане (ако е приложимо) – само при окончателно плащане – сканиран оригинал</w:t>
      </w:r>
      <w:r w:rsidR="0060406F">
        <w:rPr>
          <w:rFonts w:ascii="Times New Roman" w:hAnsi="Times New Roman"/>
          <w:sz w:val="24"/>
          <w:szCs w:val="24"/>
        </w:rPr>
        <w:t xml:space="preserve"> или извлечение от електронно банкиране</w:t>
      </w:r>
      <w:r>
        <w:rPr>
          <w:rFonts w:ascii="Times New Roman" w:hAnsi="Times New Roman"/>
          <w:sz w:val="24"/>
          <w:szCs w:val="24"/>
        </w:rPr>
        <w:t>.</w:t>
      </w:r>
    </w:p>
    <w:p w14:paraId="5C05AB22" w14:textId="77777777" w:rsidR="00067234" w:rsidRPr="000252F6" w:rsidRDefault="00067234" w:rsidP="00067234">
      <w:pPr>
        <w:spacing w:line="360" w:lineRule="auto"/>
        <w:jc w:val="both"/>
        <w:rPr>
          <w:rFonts w:ascii="Times New Roman" w:hAnsi="Times New Roman"/>
          <w:b/>
          <w:bCs/>
          <w:sz w:val="24"/>
          <w:szCs w:val="24"/>
        </w:rPr>
      </w:pPr>
    </w:p>
    <w:p w14:paraId="60D55C11" w14:textId="77777777" w:rsidR="00523839"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Възстановяване на единични разходи</w:t>
      </w:r>
    </w:p>
    <w:p w14:paraId="518393B1" w14:textId="42FB54AD" w:rsidR="009A3AC2"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за възстановяване на средства, които се предоставят под формата на единични разходи в съответствие с член 53, параграф 1, буква б) от Регламент </w:t>
      </w:r>
      <w:r w:rsidRPr="3C802F4B">
        <w:rPr>
          <w:rFonts w:ascii="Times New Roman" w:hAnsi="Times New Roman"/>
          <w:sz w:val="24"/>
          <w:szCs w:val="24"/>
        </w:rPr>
        <w:lastRenderedPageBreak/>
        <w:t>(ЕС) № 2021/1060 г., съответно чл. 55, ал. 1, т. 2 от ЗУСЕФСУ, се прилагат посочените по-долу правила за определяне на допустимите разходи.</w:t>
      </w:r>
    </w:p>
    <w:p w14:paraId="6CE0D124" w14:textId="00409A4D" w:rsidR="0010324C" w:rsidRPr="000252F6" w:rsidRDefault="3C802F4B" w:rsidP="0010324C">
      <w:pPr>
        <w:spacing w:after="0" w:line="360" w:lineRule="auto"/>
        <w:ind w:firstLine="709"/>
        <w:jc w:val="both"/>
        <w:rPr>
          <w:rFonts w:ascii="Times New Roman" w:hAnsi="Times New Roman"/>
          <w:sz w:val="24"/>
          <w:szCs w:val="24"/>
        </w:rPr>
      </w:pPr>
      <w:r w:rsidRPr="3C802F4B">
        <w:rPr>
          <w:rFonts w:ascii="Times New Roman" w:hAnsi="Times New Roman"/>
          <w:sz w:val="24"/>
          <w:szCs w:val="24"/>
        </w:rPr>
        <w:t>Разходите са допустими, ако действията, представляващи основание за възстановяването им, са извършени в срока за изпълнение на проекта.</w:t>
      </w:r>
    </w:p>
    <w:p w14:paraId="6D6F8BD2" w14:textId="4BE9B45D" w:rsidR="005F1007"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липса на някой от посочените задължителни документи, съмнение за нередност или други обстоятелства, които не дават достатъчна разумна увереност на експертите от УО за действителното изпълнение на отчетения резултат, съответния показател (обучение; участие в дейност; извършена работа) не се верифицира и приложимият единичен разход не се възстановява на бенефициента.</w:t>
      </w:r>
    </w:p>
    <w:p w14:paraId="31E673C8" w14:textId="77777777" w:rsidR="001E7717" w:rsidRDefault="001E7717" w:rsidP="006F6828">
      <w:pPr>
        <w:spacing w:after="0" w:line="360" w:lineRule="auto"/>
        <w:ind w:firstLine="709"/>
        <w:jc w:val="both"/>
        <w:rPr>
          <w:rFonts w:ascii="Times New Roman" w:hAnsi="Times New Roman"/>
          <w:b/>
          <w:bCs/>
          <w:sz w:val="24"/>
          <w:szCs w:val="24"/>
          <w:lang w:val="en-US"/>
        </w:rPr>
      </w:pPr>
    </w:p>
    <w:p w14:paraId="00D632D9" w14:textId="00459F64" w:rsidR="004A0F75" w:rsidRDefault="3C802F4B" w:rsidP="3C802F4B">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 xml:space="preserve">II.1. Единични разходи за възнаграждения на </w:t>
      </w:r>
      <w:r w:rsidRPr="3C802F4B">
        <w:rPr>
          <w:rFonts w:ascii="Times New Roman" w:eastAsia="Times New Roman" w:hAnsi="Times New Roman"/>
          <w:b/>
          <w:bCs/>
          <w:color w:val="000000" w:themeColor="text1"/>
          <w:sz w:val="24"/>
          <w:szCs w:val="24"/>
        </w:rPr>
        <w:t xml:space="preserve">наетите експерти </w:t>
      </w:r>
      <w:r w:rsidR="00920F1D" w:rsidRPr="3C802F4B">
        <w:rPr>
          <w:rFonts w:ascii="Times New Roman" w:eastAsia="Times New Roman" w:hAnsi="Times New Roman"/>
          <w:b/>
          <w:bCs/>
          <w:color w:val="000000" w:themeColor="text1"/>
          <w:sz w:val="24"/>
          <w:szCs w:val="24"/>
        </w:rPr>
        <w:t>по Дейност 1</w:t>
      </w:r>
    </w:p>
    <w:p w14:paraId="7AD8EE76" w14:textId="1DFFB74B" w:rsidR="004A0F75" w:rsidRPr="0093617B" w:rsidRDefault="007A40DA" w:rsidP="009E37CF">
      <w:pPr>
        <w:spacing w:after="0" w:line="360" w:lineRule="auto"/>
        <w:ind w:firstLine="708"/>
        <w:jc w:val="both"/>
        <w:rPr>
          <w:rFonts w:ascii="Times New Roman" w:hAnsi="Times New Roman"/>
          <w:sz w:val="24"/>
          <w:szCs w:val="24"/>
        </w:rPr>
      </w:pPr>
      <w:r>
        <w:rPr>
          <w:rFonts w:ascii="Times New Roman" w:hAnsi="Times New Roman"/>
          <w:sz w:val="24"/>
          <w:szCs w:val="24"/>
        </w:rPr>
        <w:t>Д</w:t>
      </w:r>
      <w:r w:rsidR="3C802F4B" w:rsidRPr="3C802F4B">
        <w:rPr>
          <w:rFonts w:ascii="Times New Roman" w:hAnsi="Times New Roman"/>
          <w:sz w:val="24"/>
          <w:szCs w:val="24"/>
        </w:rPr>
        <w:t xml:space="preserve">опустимите разходи за възнаграждения на </w:t>
      </w:r>
      <w:r w:rsidR="3C802F4B" w:rsidRPr="3C802F4B">
        <w:rPr>
          <w:rFonts w:ascii="Times New Roman" w:eastAsia="Times New Roman" w:hAnsi="Times New Roman"/>
          <w:color w:val="000000" w:themeColor="text1"/>
          <w:sz w:val="24"/>
          <w:szCs w:val="24"/>
        </w:rPr>
        <w:t xml:space="preserve">наетите лица за провеждане </w:t>
      </w:r>
      <w:r w:rsidR="00D60053">
        <w:rPr>
          <w:rFonts w:ascii="Times New Roman" w:eastAsia="Times New Roman" w:hAnsi="Times New Roman"/>
          <w:color w:val="000000" w:themeColor="text1"/>
          <w:sz w:val="24"/>
          <w:szCs w:val="24"/>
        </w:rPr>
        <w:t xml:space="preserve">на </w:t>
      </w:r>
      <w:r w:rsidR="00662FFE" w:rsidRPr="00662FFE">
        <w:rPr>
          <w:rFonts w:ascii="Times New Roman" w:eastAsia="Times New Roman" w:hAnsi="Times New Roman"/>
          <w:color w:val="000000" w:themeColor="text1"/>
          <w:sz w:val="24"/>
          <w:szCs w:val="24"/>
        </w:rPr>
        <w:t>„пробно стажуване“</w:t>
      </w:r>
      <w:r w:rsidR="00D60053">
        <w:rPr>
          <w:rFonts w:ascii="Times New Roman" w:eastAsia="Times New Roman" w:hAnsi="Times New Roman"/>
          <w:color w:val="000000" w:themeColor="text1"/>
          <w:sz w:val="24"/>
          <w:szCs w:val="24"/>
        </w:rPr>
        <w:t xml:space="preserve">, </w:t>
      </w:r>
      <w:r w:rsidR="00D60053" w:rsidRPr="00D60053">
        <w:rPr>
          <w:rFonts w:ascii="Times New Roman" w:eastAsia="Times New Roman" w:hAnsi="Times New Roman"/>
          <w:color w:val="000000" w:themeColor="text1"/>
          <w:sz w:val="24"/>
          <w:szCs w:val="24"/>
        </w:rPr>
        <w:t xml:space="preserve">провеждане на </w:t>
      </w:r>
      <w:bookmarkStart w:id="0" w:name="_Hlk174031456"/>
      <w:r w:rsidR="00D60053" w:rsidRPr="00D60053">
        <w:rPr>
          <w:rFonts w:ascii="Times New Roman" w:eastAsia="Times New Roman" w:hAnsi="Times New Roman"/>
          <w:color w:val="000000" w:themeColor="text1"/>
          <w:sz w:val="24"/>
          <w:szCs w:val="24"/>
        </w:rPr>
        <w:t>допълнителни занимания по професионална подготовка или чужд език</w:t>
      </w:r>
      <w:bookmarkEnd w:id="0"/>
      <w:r w:rsidR="00D60053">
        <w:rPr>
          <w:rFonts w:ascii="Times New Roman" w:eastAsia="Times New Roman" w:hAnsi="Times New Roman"/>
          <w:color w:val="000000" w:themeColor="text1"/>
          <w:sz w:val="24"/>
          <w:szCs w:val="24"/>
        </w:rPr>
        <w:t>, провеждане на</w:t>
      </w:r>
      <w:r w:rsidR="00D60053" w:rsidRPr="00D60053">
        <w:t xml:space="preserve"> </w:t>
      </w:r>
      <w:r w:rsidR="00D60053" w:rsidRPr="00D60053">
        <w:rPr>
          <w:rFonts w:ascii="Times New Roman" w:eastAsia="Times New Roman" w:hAnsi="Times New Roman"/>
          <w:color w:val="000000" w:themeColor="text1"/>
          <w:sz w:val="24"/>
          <w:szCs w:val="24"/>
        </w:rPr>
        <w:t>практическо обучение в реална работна среда</w:t>
      </w:r>
      <w:r w:rsidR="00D60053">
        <w:rPr>
          <w:rFonts w:ascii="Times New Roman" w:eastAsia="Times New Roman" w:hAnsi="Times New Roman"/>
          <w:color w:val="000000" w:themeColor="text1"/>
          <w:sz w:val="24"/>
          <w:szCs w:val="24"/>
        </w:rPr>
        <w:t xml:space="preserve"> </w:t>
      </w:r>
      <w:r w:rsidR="00662FFE">
        <w:rPr>
          <w:rFonts w:ascii="Times New Roman" w:eastAsia="Times New Roman" w:hAnsi="Times New Roman"/>
          <w:color w:val="000000" w:themeColor="text1"/>
          <w:sz w:val="24"/>
          <w:szCs w:val="24"/>
        </w:rPr>
        <w:t>по</w:t>
      </w:r>
      <w:r w:rsidR="3C802F4B" w:rsidRPr="3C802F4B">
        <w:rPr>
          <w:rFonts w:ascii="Times New Roman" w:eastAsia="Times New Roman" w:hAnsi="Times New Roman"/>
          <w:color w:val="000000" w:themeColor="text1"/>
          <w:sz w:val="24"/>
          <w:szCs w:val="24"/>
        </w:rPr>
        <w:t xml:space="preserve"> Дейност 1</w:t>
      </w:r>
      <w:r w:rsidR="001973D9">
        <w:rPr>
          <w:rFonts w:ascii="Times New Roman" w:eastAsia="Times New Roman" w:hAnsi="Times New Roman"/>
          <w:color w:val="000000" w:themeColor="text1"/>
          <w:sz w:val="24"/>
          <w:szCs w:val="24"/>
        </w:rPr>
        <w:t xml:space="preserve"> </w:t>
      </w:r>
      <w:r w:rsidR="3C802F4B" w:rsidRPr="3C802F4B">
        <w:rPr>
          <w:rFonts w:ascii="Times New Roman" w:eastAsia="Times New Roman" w:hAnsi="Times New Roman"/>
          <w:color w:val="000000" w:themeColor="text1"/>
          <w:sz w:val="24"/>
          <w:szCs w:val="24"/>
        </w:rPr>
        <w:t>се възстановява</w:t>
      </w:r>
      <w:r>
        <w:rPr>
          <w:rFonts w:ascii="Times New Roman" w:eastAsia="Times New Roman" w:hAnsi="Times New Roman"/>
          <w:color w:val="000000" w:themeColor="text1"/>
          <w:sz w:val="24"/>
          <w:szCs w:val="24"/>
        </w:rPr>
        <w:t>т</w:t>
      </w:r>
      <w:r w:rsidR="3C802F4B" w:rsidRPr="3C802F4B">
        <w:rPr>
          <w:rFonts w:ascii="Times New Roman" w:eastAsia="Times New Roman" w:hAnsi="Times New Roman"/>
          <w:color w:val="000000" w:themeColor="text1"/>
          <w:sz w:val="24"/>
          <w:szCs w:val="24"/>
        </w:rPr>
        <w:t xml:space="preserve"> под формата на единичен разход за възнаграждения за всяко проведено </w:t>
      </w:r>
      <w:r w:rsidR="0068498A">
        <w:rPr>
          <w:rFonts w:ascii="Times New Roman" w:eastAsia="Times New Roman" w:hAnsi="Times New Roman"/>
          <w:color w:val="000000" w:themeColor="text1"/>
          <w:sz w:val="24"/>
          <w:szCs w:val="24"/>
        </w:rPr>
        <w:t>обучение</w:t>
      </w:r>
      <w:r w:rsidR="3C802F4B" w:rsidRPr="3C802F4B">
        <w:rPr>
          <w:rFonts w:ascii="Times New Roman" w:eastAsia="Times New Roman" w:hAnsi="Times New Roman"/>
          <w:color w:val="000000" w:themeColor="text1"/>
          <w:sz w:val="24"/>
          <w:szCs w:val="24"/>
        </w:rPr>
        <w:t xml:space="preserve">. Размерите на единичните разходи за отделните </w:t>
      </w:r>
      <w:r w:rsidR="00A5114E">
        <w:rPr>
          <w:rFonts w:ascii="Times New Roman" w:eastAsia="Times New Roman" w:hAnsi="Times New Roman"/>
          <w:color w:val="000000" w:themeColor="text1"/>
          <w:sz w:val="24"/>
          <w:szCs w:val="24"/>
        </w:rPr>
        <w:t>занимания</w:t>
      </w:r>
      <w:r w:rsidR="0068498A">
        <w:rPr>
          <w:rFonts w:ascii="Times New Roman" w:eastAsia="Times New Roman" w:hAnsi="Times New Roman"/>
          <w:color w:val="000000" w:themeColor="text1"/>
          <w:sz w:val="24"/>
          <w:szCs w:val="24"/>
        </w:rPr>
        <w:t>/обучения</w:t>
      </w:r>
      <w:r w:rsidR="00A5114E" w:rsidRPr="3C802F4B" w:rsidDel="00A5114E">
        <w:rPr>
          <w:rFonts w:ascii="Times New Roman" w:eastAsia="Times New Roman" w:hAnsi="Times New Roman"/>
          <w:color w:val="000000" w:themeColor="text1"/>
          <w:sz w:val="24"/>
          <w:szCs w:val="24"/>
        </w:rPr>
        <w:t xml:space="preserve"> </w:t>
      </w:r>
      <w:r w:rsidR="3C802F4B" w:rsidRPr="3C802F4B">
        <w:rPr>
          <w:rFonts w:ascii="Times New Roman" w:eastAsia="Times New Roman" w:hAnsi="Times New Roman"/>
          <w:color w:val="000000" w:themeColor="text1"/>
          <w:sz w:val="24"/>
          <w:szCs w:val="24"/>
        </w:rPr>
        <w:t xml:space="preserve">се определят като единичният разход за почасово възнаграждение на наетите специалисти се умножи по броя на отработените </w:t>
      </w:r>
      <w:r w:rsidR="00962FA1">
        <w:rPr>
          <w:rFonts w:ascii="Times New Roman" w:eastAsia="Times New Roman" w:hAnsi="Times New Roman"/>
          <w:color w:val="000000" w:themeColor="text1"/>
          <w:sz w:val="24"/>
          <w:szCs w:val="24"/>
        </w:rPr>
        <w:t>учебни/</w:t>
      </w:r>
      <w:r w:rsidR="3C802F4B" w:rsidRPr="3C802F4B">
        <w:rPr>
          <w:rFonts w:ascii="Times New Roman" w:eastAsia="Times New Roman" w:hAnsi="Times New Roman"/>
          <w:color w:val="000000" w:themeColor="text1"/>
          <w:sz w:val="24"/>
          <w:szCs w:val="24"/>
        </w:rPr>
        <w:t>астрономически часове.</w:t>
      </w:r>
      <w:r w:rsidR="3C802F4B" w:rsidRPr="3C802F4B">
        <w:rPr>
          <w:rFonts w:ascii="Times New Roman" w:hAnsi="Times New Roman"/>
          <w:sz w:val="24"/>
          <w:szCs w:val="24"/>
        </w:rPr>
        <w:t xml:space="preserve"> </w:t>
      </w:r>
      <w:r w:rsidR="009869AE" w:rsidRPr="3C802F4B">
        <w:rPr>
          <w:rFonts w:ascii="Times New Roman" w:hAnsi="Times New Roman"/>
          <w:sz w:val="24"/>
          <w:szCs w:val="24"/>
        </w:rPr>
        <w:t>Задължително условие за верифициране на разходите за проведеното обучение или</w:t>
      </w:r>
      <w:r w:rsidR="00C16346">
        <w:rPr>
          <w:rFonts w:ascii="Times New Roman" w:hAnsi="Times New Roman"/>
          <w:sz w:val="24"/>
          <w:szCs w:val="24"/>
        </w:rPr>
        <w:t xml:space="preserve"> проведено</w:t>
      </w:r>
      <w:r w:rsidR="009869AE" w:rsidRPr="3C802F4B">
        <w:rPr>
          <w:rFonts w:ascii="Times New Roman" w:hAnsi="Times New Roman"/>
          <w:sz w:val="24"/>
          <w:szCs w:val="24"/>
        </w:rPr>
        <w:t xml:space="preserve"> </w:t>
      </w:r>
      <w:r w:rsidR="00662FFE" w:rsidRPr="00662FFE">
        <w:rPr>
          <w:rFonts w:ascii="Times New Roman" w:hAnsi="Times New Roman"/>
          <w:sz w:val="24"/>
          <w:szCs w:val="24"/>
        </w:rPr>
        <w:t>„пробно стажуване“</w:t>
      </w:r>
      <w:r w:rsidR="009869AE" w:rsidRPr="3C802F4B">
        <w:rPr>
          <w:rFonts w:ascii="Times New Roman" w:hAnsi="Times New Roman"/>
          <w:sz w:val="24"/>
          <w:szCs w:val="24"/>
        </w:rPr>
        <w:t xml:space="preserve"> </w:t>
      </w:r>
      <w:r w:rsidR="00D60053">
        <w:rPr>
          <w:rFonts w:ascii="Times New Roman" w:hAnsi="Times New Roman"/>
          <w:sz w:val="24"/>
          <w:szCs w:val="24"/>
        </w:rPr>
        <w:t xml:space="preserve">или проведено </w:t>
      </w:r>
      <w:r w:rsidR="00D60053" w:rsidRPr="00D60053">
        <w:rPr>
          <w:rFonts w:ascii="Times New Roman" w:eastAsia="Times New Roman" w:hAnsi="Times New Roman"/>
          <w:color w:val="000000" w:themeColor="text1"/>
          <w:sz w:val="24"/>
          <w:szCs w:val="24"/>
        </w:rPr>
        <w:t>практическо обучение в реална работна среда</w:t>
      </w:r>
      <w:r w:rsidR="00D60053" w:rsidRPr="3C802F4B">
        <w:rPr>
          <w:rFonts w:ascii="Times New Roman" w:hAnsi="Times New Roman"/>
          <w:sz w:val="24"/>
          <w:szCs w:val="24"/>
        </w:rPr>
        <w:t xml:space="preserve"> </w:t>
      </w:r>
      <w:r w:rsidR="009869AE" w:rsidRPr="3C802F4B">
        <w:rPr>
          <w:rFonts w:ascii="Times New Roman" w:hAnsi="Times New Roman"/>
          <w:sz w:val="24"/>
          <w:szCs w:val="24"/>
        </w:rPr>
        <w:t>е представяне на</w:t>
      </w:r>
      <w:r w:rsidR="00A023FF">
        <w:rPr>
          <w:rFonts w:ascii="Times New Roman" w:hAnsi="Times New Roman"/>
          <w:sz w:val="24"/>
          <w:szCs w:val="24"/>
        </w:rPr>
        <w:t xml:space="preserve"> </w:t>
      </w:r>
      <w:r w:rsidR="009869AE" w:rsidRPr="3C802F4B">
        <w:rPr>
          <w:rFonts w:ascii="Times New Roman" w:hAnsi="Times New Roman"/>
          <w:b/>
          <w:bCs/>
          <w:sz w:val="24"/>
          <w:szCs w:val="24"/>
        </w:rPr>
        <w:t>справка за отработените часове</w:t>
      </w:r>
      <w:r w:rsidR="009869AE" w:rsidRPr="3C802F4B">
        <w:rPr>
          <w:rFonts w:ascii="Times New Roman" w:hAnsi="Times New Roman"/>
          <w:sz w:val="24"/>
          <w:szCs w:val="24"/>
        </w:rPr>
        <w:t>, подписана от работодателя.</w:t>
      </w:r>
    </w:p>
    <w:p w14:paraId="6F4125AB" w14:textId="77777777" w:rsidR="004A0F75" w:rsidRPr="000252F6" w:rsidRDefault="3C802F4B" w:rsidP="004A0F75">
      <w:pPr>
        <w:spacing w:before="120" w:after="0" w:line="360" w:lineRule="auto"/>
        <w:ind w:firstLine="709"/>
        <w:jc w:val="both"/>
        <w:rPr>
          <w:rFonts w:ascii="Times New Roman" w:hAnsi="Times New Roman"/>
          <w:sz w:val="24"/>
          <w:szCs w:val="24"/>
        </w:rPr>
      </w:pPr>
      <w:bookmarkStart w:id="1" w:name="_Hlk151542886"/>
      <w:r w:rsidRPr="3C802F4B">
        <w:rPr>
          <w:rFonts w:ascii="Times New Roman" w:hAnsi="Times New Roman"/>
          <w:sz w:val="24"/>
          <w:szCs w:val="24"/>
        </w:rPr>
        <w:t xml:space="preserve">За верифициране на единичните разходи се прилагат следните доказателства: </w:t>
      </w:r>
    </w:p>
    <w:p w14:paraId="314EF441" w14:textId="77777777" w:rsidR="004A0F75" w:rsidRPr="000252F6" w:rsidRDefault="004A0F75" w:rsidP="004A0F75">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bookmarkStart w:id="2" w:name="_Hlk174014103"/>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Pr="000252F6">
        <w:rPr>
          <w:rFonts w:ascii="Times New Roman" w:hAnsi="Times New Roman"/>
          <w:b/>
          <w:bCs/>
          <w:sz w:val="24"/>
          <w:szCs w:val="24"/>
        </w:rPr>
        <w:t xml:space="preserve"> секция „Опис на документи“:</w:t>
      </w:r>
    </w:p>
    <w:bookmarkEnd w:id="1"/>
    <w:bookmarkEnd w:id="2"/>
    <w:p w14:paraId="5F4E1C38" w14:textId="135F4079" w:rsidR="00B95BC4" w:rsidRDefault="3C802F4B" w:rsidP="00946C3B">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b/>
          <w:bCs/>
          <w:sz w:val="24"/>
          <w:szCs w:val="24"/>
        </w:rPr>
        <w:t xml:space="preserve">Опис на </w:t>
      </w:r>
      <w:r w:rsidRPr="3C802F4B">
        <w:rPr>
          <w:rFonts w:ascii="Times New Roman" w:hAnsi="Times New Roman"/>
          <w:b/>
          <w:bCs/>
          <w:color w:val="000000" w:themeColor="text1"/>
          <w:sz w:val="24"/>
          <w:szCs w:val="24"/>
        </w:rPr>
        <w:t>проведените</w:t>
      </w:r>
      <w:r w:rsidR="00164A4D" w:rsidRPr="00164A4D">
        <w:rPr>
          <w:rFonts w:ascii="Times New Roman" w:eastAsia="Times New Roman" w:hAnsi="Times New Roman"/>
          <w:b/>
          <w:bCs/>
          <w:color w:val="000000" w:themeColor="text1"/>
          <w:sz w:val="24"/>
          <w:szCs w:val="24"/>
        </w:rPr>
        <w:t xml:space="preserve"> занимания с ученици </w:t>
      </w:r>
      <w:r w:rsidRPr="00946C3B">
        <w:rPr>
          <w:rFonts w:ascii="Times New Roman" w:hAnsi="Times New Roman"/>
          <w:bCs/>
          <w:color w:val="000000" w:themeColor="text1"/>
          <w:sz w:val="24"/>
          <w:szCs w:val="24"/>
        </w:rPr>
        <w:t>по Дейност 1</w:t>
      </w:r>
      <w:r w:rsidRPr="3C802F4B">
        <w:rPr>
          <w:rFonts w:ascii="Times New Roman" w:hAnsi="Times New Roman"/>
          <w:sz w:val="24"/>
          <w:szCs w:val="24"/>
        </w:rPr>
        <w:t xml:space="preserve"> с посочване на клас/група,</w:t>
      </w:r>
      <w:r w:rsidR="00632649">
        <w:rPr>
          <w:rFonts w:ascii="Times New Roman" w:hAnsi="Times New Roman"/>
          <w:sz w:val="24"/>
          <w:szCs w:val="24"/>
        </w:rPr>
        <w:t xml:space="preserve"> брой участници,</w:t>
      </w:r>
      <w:r w:rsidRPr="3C802F4B">
        <w:rPr>
          <w:rFonts w:ascii="Times New Roman" w:hAnsi="Times New Roman"/>
          <w:sz w:val="24"/>
          <w:szCs w:val="24"/>
        </w:rPr>
        <w:t xml:space="preserve"> вид на обучението</w:t>
      </w:r>
      <w:r w:rsidR="00E00F40">
        <w:rPr>
          <w:rFonts w:ascii="Times New Roman" w:hAnsi="Times New Roman"/>
          <w:sz w:val="24"/>
          <w:szCs w:val="24"/>
        </w:rPr>
        <w:t xml:space="preserve"> </w:t>
      </w:r>
      <w:bookmarkStart w:id="3" w:name="_Hlk174031289"/>
      <w:r w:rsidR="00E00F40">
        <w:rPr>
          <w:rFonts w:ascii="Times New Roman" w:hAnsi="Times New Roman"/>
          <w:sz w:val="24"/>
          <w:szCs w:val="24"/>
        </w:rPr>
        <w:t>(</w:t>
      </w:r>
      <w:r w:rsidR="00E00F40" w:rsidRPr="00662FFE">
        <w:rPr>
          <w:rFonts w:ascii="Times New Roman" w:hAnsi="Times New Roman"/>
          <w:sz w:val="24"/>
          <w:szCs w:val="24"/>
        </w:rPr>
        <w:t>„пробно стажуване“</w:t>
      </w:r>
      <w:r w:rsidR="00E00F40">
        <w:rPr>
          <w:rFonts w:ascii="Times New Roman" w:hAnsi="Times New Roman"/>
          <w:sz w:val="24"/>
          <w:szCs w:val="24"/>
        </w:rPr>
        <w:t xml:space="preserve">; </w:t>
      </w:r>
      <w:r w:rsidR="00E00F40" w:rsidRPr="00D60053">
        <w:rPr>
          <w:rFonts w:ascii="Times New Roman" w:eastAsia="Times New Roman" w:hAnsi="Times New Roman"/>
          <w:color w:val="000000" w:themeColor="text1"/>
          <w:sz w:val="24"/>
          <w:szCs w:val="24"/>
        </w:rPr>
        <w:t>професионална подготовка или чужд език</w:t>
      </w:r>
      <w:r w:rsidR="00E00F40">
        <w:rPr>
          <w:rFonts w:ascii="Times New Roman" w:eastAsia="Times New Roman" w:hAnsi="Times New Roman"/>
          <w:color w:val="000000" w:themeColor="text1"/>
          <w:sz w:val="24"/>
          <w:szCs w:val="24"/>
        </w:rPr>
        <w:t>; практическо обучение)</w:t>
      </w:r>
      <w:bookmarkEnd w:id="3"/>
      <w:r w:rsidRPr="3C802F4B">
        <w:rPr>
          <w:rFonts w:ascii="Times New Roman" w:hAnsi="Times New Roman"/>
          <w:sz w:val="24"/>
          <w:szCs w:val="24"/>
        </w:rPr>
        <w:t>, дата/период на провеждане, брой отработени часове, приложим единичен разход</w:t>
      </w:r>
      <w:r w:rsidR="002B7D2D">
        <w:rPr>
          <w:rFonts w:ascii="Times New Roman" w:hAnsi="Times New Roman"/>
          <w:sz w:val="24"/>
          <w:szCs w:val="24"/>
        </w:rPr>
        <w:t>;</w:t>
      </w:r>
      <w:r w:rsidR="0060406F">
        <w:rPr>
          <w:rFonts w:ascii="Times New Roman" w:hAnsi="Times New Roman"/>
          <w:sz w:val="24"/>
          <w:szCs w:val="24"/>
        </w:rPr>
        <w:t xml:space="preserve"> </w:t>
      </w:r>
    </w:p>
    <w:p w14:paraId="719B7E2E" w14:textId="6C34B6CB" w:rsidR="00A42E45" w:rsidRDefault="00DA7D1F" w:rsidP="00E00F40">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sz w:val="24"/>
          <w:szCs w:val="24"/>
        </w:rPr>
        <w:t>П</w:t>
      </w:r>
      <w:r w:rsidR="005A2CB7" w:rsidRPr="3C802F4B">
        <w:rPr>
          <w:rFonts w:ascii="Times New Roman" w:hAnsi="Times New Roman"/>
          <w:sz w:val="24"/>
          <w:szCs w:val="24"/>
        </w:rPr>
        <w:t xml:space="preserve">ри първо отчитане </w:t>
      </w:r>
      <w:r>
        <w:rPr>
          <w:rFonts w:ascii="Times New Roman" w:hAnsi="Times New Roman"/>
          <w:sz w:val="24"/>
          <w:szCs w:val="24"/>
        </w:rPr>
        <w:t xml:space="preserve">за съответния учебен срок </w:t>
      </w:r>
      <w:r w:rsidR="005A2CB7" w:rsidRPr="3C802F4B">
        <w:rPr>
          <w:rFonts w:ascii="Times New Roman" w:hAnsi="Times New Roman"/>
          <w:sz w:val="24"/>
          <w:szCs w:val="24"/>
        </w:rPr>
        <w:t>се прилага</w:t>
      </w:r>
      <w:r w:rsidR="00A97050">
        <w:rPr>
          <w:rFonts w:ascii="Times New Roman" w:hAnsi="Times New Roman"/>
          <w:sz w:val="24"/>
          <w:szCs w:val="24"/>
        </w:rPr>
        <w:t xml:space="preserve"> утвърдена</w:t>
      </w:r>
      <w:r w:rsidR="005A2CB7" w:rsidRPr="3C802F4B">
        <w:rPr>
          <w:rFonts w:ascii="Times New Roman" w:hAnsi="Times New Roman"/>
          <w:sz w:val="24"/>
          <w:szCs w:val="24"/>
        </w:rPr>
        <w:t xml:space="preserve"> </w:t>
      </w:r>
      <w:r w:rsidR="00A97050">
        <w:rPr>
          <w:rFonts w:ascii="Times New Roman" w:hAnsi="Times New Roman"/>
          <w:b/>
          <w:bCs/>
          <w:sz w:val="24"/>
          <w:szCs w:val="24"/>
        </w:rPr>
        <w:t>Програма</w:t>
      </w:r>
      <w:r w:rsidR="005A2CB7" w:rsidRPr="3C802F4B">
        <w:rPr>
          <w:rFonts w:ascii="Times New Roman" w:hAnsi="Times New Roman"/>
          <w:sz w:val="24"/>
          <w:szCs w:val="24"/>
        </w:rPr>
        <w:t xml:space="preserve"> </w:t>
      </w:r>
      <w:r w:rsidR="00A97050">
        <w:rPr>
          <w:rFonts w:ascii="Times New Roman" w:hAnsi="Times New Roman"/>
          <w:sz w:val="24"/>
          <w:szCs w:val="24"/>
        </w:rPr>
        <w:t xml:space="preserve">за </w:t>
      </w:r>
      <w:r w:rsidR="00364718">
        <w:rPr>
          <w:rFonts w:ascii="Times New Roman" w:hAnsi="Times New Roman"/>
          <w:sz w:val="24"/>
          <w:szCs w:val="24"/>
        </w:rPr>
        <w:t>изпълнението на Дейност 1</w:t>
      </w:r>
      <w:r w:rsidR="005A2CB7" w:rsidRPr="3C802F4B">
        <w:rPr>
          <w:rFonts w:ascii="Times New Roman" w:hAnsi="Times New Roman"/>
          <w:sz w:val="24"/>
          <w:szCs w:val="24"/>
        </w:rPr>
        <w:t xml:space="preserve">, </w:t>
      </w:r>
      <w:r>
        <w:rPr>
          <w:rFonts w:ascii="Times New Roman" w:hAnsi="Times New Roman"/>
          <w:sz w:val="24"/>
          <w:szCs w:val="24"/>
        </w:rPr>
        <w:t>с</w:t>
      </w:r>
      <w:r w:rsidR="005A2CB7" w:rsidRPr="3C802F4B">
        <w:rPr>
          <w:rFonts w:ascii="Times New Roman" w:hAnsi="Times New Roman"/>
          <w:sz w:val="24"/>
          <w:szCs w:val="24"/>
        </w:rPr>
        <w:t xml:space="preserve"> ко</w:t>
      </w:r>
      <w:r>
        <w:rPr>
          <w:rFonts w:ascii="Times New Roman" w:hAnsi="Times New Roman"/>
          <w:sz w:val="24"/>
          <w:szCs w:val="24"/>
        </w:rPr>
        <w:t>я</w:t>
      </w:r>
      <w:r w:rsidR="005A2CB7" w:rsidRPr="3C802F4B">
        <w:rPr>
          <w:rFonts w:ascii="Times New Roman" w:hAnsi="Times New Roman"/>
          <w:sz w:val="24"/>
          <w:szCs w:val="24"/>
        </w:rPr>
        <w:t xml:space="preserve">то </w:t>
      </w:r>
      <w:r>
        <w:rPr>
          <w:rFonts w:ascii="Times New Roman" w:hAnsi="Times New Roman"/>
          <w:sz w:val="24"/>
          <w:szCs w:val="24"/>
        </w:rPr>
        <w:t>с</w:t>
      </w:r>
      <w:r w:rsidR="005A2CB7" w:rsidRPr="3C802F4B">
        <w:rPr>
          <w:rFonts w:ascii="Times New Roman" w:hAnsi="Times New Roman"/>
          <w:sz w:val="24"/>
          <w:szCs w:val="24"/>
        </w:rPr>
        <w:t xml:space="preserve">е </w:t>
      </w:r>
      <w:r w:rsidR="00A97050">
        <w:rPr>
          <w:rFonts w:ascii="Times New Roman" w:hAnsi="Times New Roman"/>
          <w:sz w:val="24"/>
          <w:szCs w:val="24"/>
        </w:rPr>
        <w:t>определят</w:t>
      </w:r>
      <w:r>
        <w:rPr>
          <w:rFonts w:ascii="Times New Roman" w:hAnsi="Times New Roman"/>
          <w:sz w:val="24"/>
          <w:szCs w:val="24"/>
        </w:rPr>
        <w:t xml:space="preserve"> конкретните </w:t>
      </w:r>
      <w:r w:rsidR="0034614F">
        <w:rPr>
          <w:rFonts w:ascii="Times New Roman" w:hAnsi="Times New Roman"/>
          <w:sz w:val="24"/>
          <w:szCs w:val="24"/>
        </w:rPr>
        <w:t xml:space="preserve">занимания </w:t>
      </w:r>
      <w:r w:rsidR="00E00F40" w:rsidRPr="00E00F40">
        <w:rPr>
          <w:rFonts w:ascii="Times New Roman" w:hAnsi="Times New Roman"/>
          <w:sz w:val="24"/>
          <w:szCs w:val="24"/>
        </w:rPr>
        <w:t>(„пробно стажуване“; професионална подготовка или чужд език; практическо обучение)</w:t>
      </w:r>
      <w:r w:rsidR="00E00F40">
        <w:rPr>
          <w:rFonts w:ascii="Times New Roman" w:hAnsi="Times New Roman"/>
          <w:sz w:val="24"/>
          <w:szCs w:val="24"/>
        </w:rPr>
        <w:t xml:space="preserve"> </w:t>
      </w:r>
      <w:r w:rsidR="0034614F">
        <w:rPr>
          <w:rFonts w:ascii="Times New Roman" w:hAnsi="Times New Roman"/>
          <w:sz w:val="24"/>
          <w:szCs w:val="24"/>
        </w:rPr>
        <w:t xml:space="preserve">на </w:t>
      </w:r>
      <w:r w:rsidR="00A97050">
        <w:rPr>
          <w:rFonts w:ascii="Times New Roman" w:hAnsi="Times New Roman"/>
          <w:sz w:val="24"/>
          <w:szCs w:val="24"/>
        </w:rPr>
        <w:t>учениците от съответната образователна институция</w:t>
      </w:r>
      <w:r>
        <w:rPr>
          <w:rFonts w:ascii="Times New Roman" w:hAnsi="Times New Roman"/>
          <w:sz w:val="24"/>
          <w:szCs w:val="24"/>
        </w:rPr>
        <w:t xml:space="preserve">, </w:t>
      </w:r>
      <w:r w:rsidR="005A2CB7" w:rsidRPr="3C802F4B">
        <w:rPr>
          <w:rFonts w:ascii="Times New Roman" w:hAnsi="Times New Roman"/>
          <w:sz w:val="24"/>
          <w:szCs w:val="24"/>
        </w:rPr>
        <w:t>посоч</w:t>
      </w:r>
      <w:r>
        <w:rPr>
          <w:rFonts w:ascii="Times New Roman" w:hAnsi="Times New Roman"/>
          <w:sz w:val="24"/>
          <w:szCs w:val="24"/>
        </w:rPr>
        <w:t>ват се ръководителите на заниманията</w:t>
      </w:r>
      <w:r w:rsidR="0034614F">
        <w:rPr>
          <w:rFonts w:ascii="Times New Roman" w:hAnsi="Times New Roman"/>
          <w:sz w:val="24"/>
          <w:szCs w:val="24"/>
        </w:rPr>
        <w:t>/</w:t>
      </w:r>
      <w:r w:rsidR="0034614F" w:rsidRPr="0034614F">
        <w:rPr>
          <w:rFonts w:ascii="Times New Roman" w:hAnsi="Times New Roman"/>
          <w:sz w:val="24"/>
          <w:szCs w:val="24"/>
        </w:rPr>
        <w:t>пробни</w:t>
      </w:r>
      <w:r w:rsidR="0034614F">
        <w:rPr>
          <w:rFonts w:ascii="Times New Roman" w:hAnsi="Times New Roman"/>
          <w:sz w:val="24"/>
          <w:szCs w:val="24"/>
        </w:rPr>
        <w:t>те</w:t>
      </w:r>
      <w:r w:rsidR="0034614F" w:rsidRPr="0034614F">
        <w:rPr>
          <w:rFonts w:ascii="Times New Roman" w:hAnsi="Times New Roman"/>
          <w:sz w:val="24"/>
          <w:szCs w:val="24"/>
        </w:rPr>
        <w:t xml:space="preserve"> </w:t>
      </w:r>
      <w:r w:rsidR="0034614F" w:rsidRPr="0034614F">
        <w:rPr>
          <w:rFonts w:ascii="Times New Roman" w:hAnsi="Times New Roman"/>
          <w:sz w:val="24"/>
          <w:szCs w:val="24"/>
        </w:rPr>
        <w:lastRenderedPageBreak/>
        <w:t>стажувания</w:t>
      </w:r>
      <w:r w:rsidR="00F54CAC">
        <w:rPr>
          <w:rFonts w:ascii="Times New Roman" w:hAnsi="Times New Roman"/>
          <w:sz w:val="24"/>
          <w:szCs w:val="24"/>
        </w:rPr>
        <w:t>/практически обучения</w:t>
      </w:r>
      <w:r w:rsidR="0034614F">
        <w:rPr>
          <w:rFonts w:ascii="Times New Roman" w:hAnsi="Times New Roman"/>
          <w:sz w:val="24"/>
          <w:szCs w:val="24"/>
        </w:rPr>
        <w:t xml:space="preserve"> </w:t>
      </w:r>
      <w:r>
        <w:rPr>
          <w:rFonts w:ascii="Times New Roman" w:hAnsi="Times New Roman"/>
          <w:sz w:val="24"/>
          <w:szCs w:val="24"/>
        </w:rPr>
        <w:t>(ако е известно</w:t>
      </w:r>
      <w:r w:rsidR="00A97050">
        <w:rPr>
          <w:rFonts w:ascii="Times New Roman" w:hAnsi="Times New Roman"/>
          <w:sz w:val="24"/>
          <w:szCs w:val="24"/>
        </w:rPr>
        <w:t xml:space="preserve"> към момента) и броя на възложените учебни/астрономически часове</w:t>
      </w:r>
      <w:r w:rsidR="005A2CB7" w:rsidRPr="3C802F4B">
        <w:rPr>
          <w:rFonts w:ascii="Times New Roman" w:hAnsi="Times New Roman"/>
          <w:sz w:val="24"/>
          <w:szCs w:val="24"/>
        </w:rPr>
        <w:t xml:space="preserve">. Прилагат се и всички последващи промени в </w:t>
      </w:r>
      <w:r w:rsidR="00A97050">
        <w:rPr>
          <w:rFonts w:ascii="Times New Roman" w:hAnsi="Times New Roman"/>
          <w:sz w:val="24"/>
          <w:szCs w:val="24"/>
        </w:rPr>
        <w:t>срочната Програма, както и Програмите за следващите учебни срокове</w:t>
      </w:r>
      <w:r w:rsidR="00A522DC">
        <w:rPr>
          <w:rFonts w:ascii="Times New Roman" w:hAnsi="Times New Roman"/>
          <w:sz w:val="24"/>
          <w:szCs w:val="24"/>
        </w:rPr>
        <w:t>;</w:t>
      </w:r>
    </w:p>
    <w:p w14:paraId="660A9DA7" w14:textId="7EA3D497" w:rsidR="00DD1E82" w:rsidRPr="005A7143" w:rsidRDefault="00DD1E82"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DD1E82">
        <w:rPr>
          <w:rFonts w:ascii="Times New Roman" w:hAnsi="Times New Roman"/>
          <w:b/>
          <w:bCs/>
          <w:sz w:val="24"/>
          <w:szCs w:val="24"/>
        </w:rPr>
        <w:t>Удостоверение/справка за всеки наставник</w:t>
      </w:r>
      <w:r w:rsidRPr="00DD1E82">
        <w:rPr>
          <w:rFonts w:ascii="Times New Roman" w:hAnsi="Times New Roman"/>
          <w:sz w:val="24"/>
          <w:szCs w:val="24"/>
        </w:rPr>
        <w:t xml:space="preserve">, </w:t>
      </w:r>
      <w:r>
        <w:rPr>
          <w:rFonts w:ascii="Times New Roman" w:hAnsi="Times New Roman"/>
          <w:sz w:val="24"/>
          <w:szCs w:val="24"/>
        </w:rPr>
        <w:t xml:space="preserve">издадено от </w:t>
      </w:r>
      <w:r w:rsidRPr="00DD1E82">
        <w:rPr>
          <w:rFonts w:ascii="Times New Roman" w:hAnsi="Times New Roman"/>
          <w:sz w:val="24"/>
          <w:szCs w:val="24"/>
        </w:rPr>
        <w:t xml:space="preserve">партниращото </w:t>
      </w:r>
      <w:r w:rsidRPr="005A7143">
        <w:rPr>
          <w:rFonts w:ascii="Times New Roman" w:hAnsi="Times New Roman"/>
          <w:sz w:val="24"/>
          <w:szCs w:val="24"/>
        </w:rPr>
        <w:t xml:space="preserve">предприятие, в което се посочва периодът на </w:t>
      </w:r>
      <w:r w:rsidR="00C06808" w:rsidRPr="005A7143">
        <w:rPr>
          <w:rFonts w:ascii="Times New Roman" w:hAnsi="Times New Roman"/>
          <w:sz w:val="24"/>
          <w:szCs w:val="24"/>
        </w:rPr>
        <w:t xml:space="preserve">„пробно стажуване“ или практическо обучение </w:t>
      </w:r>
      <w:r w:rsidRPr="005A7143">
        <w:rPr>
          <w:rFonts w:ascii="Times New Roman" w:hAnsi="Times New Roman"/>
          <w:sz w:val="24"/>
          <w:szCs w:val="24"/>
        </w:rPr>
        <w:t>и учениците, за които е отговарял наставникът;</w:t>
      </w:r>
    </w:p>
    <w:p w14:paraId="1AD71D24" w14:textId="324B2AB7" w:rsidR="00E00F40" w:rsidRPr="005A7143" w:rsidRDefault="00E00F40"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5A7143">
        <w:rPr>
          <w:rFonts w:ascii="Times New Roman" w:hAnsi="Times New Roman"/>
          <w:b/>
          <w:bCs/>
          <w:sz w:val="24"/>
          <w:szCs w:val="24"/>
        </w:rPr>
        <w:t>Списък на учениците</w:t>
      </w:r>
      <w:r w:rsidR="00C06808" w:rsidRPr="005A7143">
        <w:rPr>
          <w:rFonts w:ascii="Times New Roman" w:hAnsi="Times New Roman"/>
          <w:b/>
          <w:bCs/>
          <w:sz w:val="24"/>
          <w:szCs w:val="24"/>
        </w:rPr>
        <w:t xml:space="preserve"> </w:t>
      </w:r>
      <w:r w:rsidR="0068498A" w:rsidRPr="005A7143">
        <w:rPr>
          <w:rFonts w:ascii="Times New Roman" w:hAnsi="Times New Roman"/>
          <w:sz w:val="24"/>
          <w:szCs w:val="24"/>
        </w:rPr>
        <w:t>(</w:t>
      </w:r>
      <w:r w:rsidR="00C06808" w:rsidRPr="005A7143">
        <w:rPr>
          <w:rFonts w:ascii="Times New Roman" w:hAnsi="Times New Roman"/>
          <w:sz w:val="24"/>
          <w:szCs w:val="24"/>
        </w:rPr>
        <w:t>по групи</w:t>
      </w:r>
      <w:r w:rsidR="0068498A" w:rsidRPr="005A7143">
        <w:rPr>
          <w:rFonts w:ascii="Times New Roman" w:hAnsi="Times New Roman"/>
          <w:sz w:val="24"/>
          <w:szCs w:val="24"/>
        </w:rPr>
        <w:t>)</w:t>
      </w:r>
      <w:r w:rsidRPr="005A7143">
        <w:rPr>
          <w:rFonts w:ascii="Times New Roman" w:hAnsi="Times New Roman"/>
          <w:sz w:val="24"/>
          <w:szCs w:val="24"/>
        </w:rPr>
        <w:t>,</w:t>
      </w:r>
      <w:r w:rsidRPr="005A7143">
        <w:rPr>
          <w:rFonts w:ascii="Times New Roman" w:hAnsi="Times New Roman"/>
          <w:b/>
          <w:bCs/>
          <w:sz w:val="24"/>
          <w:szCs w:val="24"/>
        </w:rPr>
        <w:t xml:space="preserve"> </w:t>
      </w:r>
      <w:r w:rsidRPr="005A7143">
        <w:rPr>
          <w:rFonts w:ascii="Times New Roman" w:hAnsi="Times New Roman"/>
          <w:sz w:val="24"/>
          <w:szCs w:val="24"/>
        </w:rPr>
        <w:t xml:space="preserve">които са участвали в допълнителни занимания </w:t>
      </w:r>
      <w:bookmarkStart w:id="4" w:name="_Hlk178602113"/>
      <w:r w:rsidRPr="005A7143">
        <w:rPr>
          <w:rFonts w:ascii="Times New Roman" w:hAnsi="Times New Roman"/>
          <w:sz w:val="24"/>
          <w:szCs w:val="24"/>
        </w:rPr>
        <w:t>по професионална подготовка или чужд език</w:t>
      </w:r>
      <w:bookmarkEnd w:id="4"/>
      <w:r w:rsidRPr="005A7143">
        <w:rPr>
          <w:rFonts w:ascii="Times New Roman" w:hAnsi="Times New Roman"/>
          <w:sz w:val="24"/>
          <w:szCs w:val="24"/>
        </w:rPr>
        <w:t>;</w:t>
      </w:r>
    </w:p>
    <w:p w14:paraId="08B27EF5" w14:textId="34C1A724" w:rsidR="0094244E" w:rsidRPr="005A7143" w:rsidRDefault="0094244E"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5A7143">
        <w:rPr>
          <w:rFonts w:ascii="Times New Roman" w:hAnsi="Times New Roman"/>
          <w:sz w:val="24"/>
          <w:szCs w:val="24"/>
        </w:rPr>
        <w:t>Сертификат/удостоверение за преминато обучение по професионална подготовка или чужд език;</w:t>
      </w:r>
    </w:p>
    <w:p w14:paraId="68CEDC4B" w14:textId="64C4F7EF" w:rsidR="0068498A" w:rsidRPr="005A7143" w:rsidRDefault="0068498A"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5A7143">
        <w:rPr>
          <w:rFonts w:ascii="Times New Roman" w:hAnsi="Times New Roman"/>
          <w:b/>
          <w:bCs/>
          <w:sz w:val="24"/>
          <w:szCs w:val="24"/>
        </w:rPr>
        <w:t xml:space="preserve">Списък на учениците </w:t>
      </w:r>
      <w:r w:rsidRPr="005A7143">
        <w:rPr>
          <w:rFonts w:ascii="Times New Roman" w:hAnsi="Times New Roman"/>
          <w:sz w:val="24"/>
          <w:szCs w:val="24"/>
        </w:rPr>
        <w:t>(по групи),</w:t>
      </w:r>
      <w:r w:rsidRPr="005A7143">
        <w:rPr>
          <w:rFonts w:ascii="Times New Roman" w:hAnsi="Times New Roman"/>
          <w:b/>
          <w:bCs/>
          <w:sz w:val="24"/>
          <w:szCs w:val="24"/>
        </w:rPr>
        <w:t xml:space="preserve"> </w:t>
      </w:r>
      <w:r w:rsidRPr="005A7143">
        <w:rPr>
          <w:rFonts w:ascii="Times New Roman" w:hAnsi="Times New Roman"/>
          <w:sz w:val="24"/>
          <w:szCs w:val="24"/>
        </w:rPr>
        <w:t>които са участвали в „пробно стажуване“ или практическо обучение в реална работна среда;</w:t>
      </w:r>
    </w:p>
    <w:p w14:paraId="64977930" w14:textId="34F26AC1" w:rsidR="00A42E45" w:rsidRPr="00343937" w:rsidRDefault="00DF605D" w:rsidP="00A42E45">
      <w:pPr>
        <w:pStyle w:val="ListParagraph"/>
        <w:numPr>
          <w:ilvl w:val="0"/>
          <w:numId w:val="20"/>
        </w:numPr>
        <w:spacing w:after="120" w:line="360" w:lineRule="auto"/>
        <w:jc w:val="both"/>
        <w:rPr>
          <w:rFonts w:ascii="Times New Roman" w:hAnsi="Times New Roman"/>
          <w:b/>
          <w:bCs/>
          <w:sz w:val="24"/>
          <w:szCs w:val="24"/>
        </w:rPr>
      </w:pPr>
      <w:r w:rsidRPr="00162156">
        <w:rPr>
          <w:rFonts w:ascii="Times New Roman" w:hAnsi="Times New Roman"/>
          <w:b/>
          <w:bCs/>
          <w:sz w:val="24"/>
          <w:szCs w:val="24"/>
        </w:rPr>
        <w:t>С</w:t>
      </w:r>
      <w:r w:rsidR="00962FA1" w:rsidRPr="00162156">
        <w:rPr>
          <w:rFonts w:ascii="Times New Roman" w:hAnsi="Times New Roman"/>
          <w:b/>
          <w:bCs/>
          <w:sz w:val="24"/>
          <w:szCs w:val="24"/>
        </w:rPr>
        <w:t xml:space="preserve">правка за отработените часове </w:t>
      </w:r>
      <w:r w:rsidR="00121F6C" w:rsidRPr="00162156">
        <w:rPr>
          <w:rFonts w:ascii="Times New Roman" w:hAnsi="Times New Roman"/>
          <w:b/>
          <w:bCs/>
          <w:sz w:val="24"/>
          <w:szCs w:val="24"/>
        </w:rPr>
        <w:t xml:space="preserve">от всички наети лица </w:t>
      </w:r>
      <w:r w:rsidR="00121F6C" w:rsidRPr="00162156">
        <w:rPr>
          <w:rFonts w:ascii="Times New Roman" w:hAnsi="Times New Roman"/>
          <w:sz w:val="24"/>
          <w:szCs w:val="24"/>
        </w:rPr>
        <w:t xml:space="preserve">за </w:t>
      </w:r>
      <w:r w:rsidR="00121F6C" w:rsidRPr="00162156">
        <w:rPr>
          <w:rFonts w:ascii="Times New Roman" w:eastAsia="Times New Roman" w:hAnsi="Times New Roman"/>
          <w:color w:val="000000" w:themeColor="text1"/>
          <w:sz w:val="24"/>
          <w:szCs w:val="24"/>
        </w:rPr>
        <w:t xml:space="preserve">всяко проведено </w:t>
      </w:r>
      <w:r w:rsidR="004C1168" w:rsidRPr="00162156">
        <w:rPr>
          <w:rFonts w:ascii="Times New Roman" w:eastAsia="Times New Roman" w:hAnsi="Times New Roman"/>
          <w:color w:val="000000" w:themeColor="text1"/>
          <w:sz w:val="24"/>
          <w:szCs w:val="24"/>
        </w:rPr>
        <w:t>занимание</w:t>
      </w:r>
      <w:r w:rsidR="00121F6C" w:rsidRPr="00162156">
        <w:rPr>
          <w:rFonts w:ascii="Times New Roman" w:eastAsia="Times New Roman" w:hAnsi="Times New Roman"/>
          <w:color w:val="000000" w:themeColor="text1"/>
          <w:sz w:val="24"/>
          <w:szCs w:val="24"/>
        </w:rPr>
        <w:t xml:space="preserve"> по Дейност 1</w:t>
      </w:r>
      <w:r w:rsidR="00684FBB" w:rsidRPr="00162156">
        <w:rPr>
          <w:rFonts w:ascii="Times New Roman" w:eastAsia="Times New Roman" w:hAnsi="Times New Roman"/>
          <w:color w:val="000000" w:themeColor="text1"/>
          <w:sz w:val="24"/>
          <w:szCs w:val="24"/>
        </w:rPr>
        <w:t xml:space="preserve"> (съгласно приложения опис)</w:t>
      </w:r>
      <w:r w:rsidR="00726F94" w:rsidRPr="00162156">
        <w:rPr>
          <w:rFonts w:ascii="Times New Roman" w:eastAsia="Times New Roman" w:hAnsi="Times New Roman"/>
          <w:color w:val="000000" w:themeColor="text1"/>
          <w:sz w:val="24"/>
          <w:szCs w:val="24"/>
        </w:rPr>
        <w:t>,</w:t>
      </w:r>
      <w:r w:rsidR="00726F94" w:rsidRPr="00162156">
        <w:rPr>
          <w:rFonts w:ascii="Times New Roman" w:eastAsia="Times New Roman" w:hAnsi="Times New Roman"/>
          <w:color w:val="000000" w:themeColor="text1"/>
          <w:sz w:val="24"/>
          <w:szCs w:val="24"/>
          <w:lang w:val="en-US"/>
        </w:rPr>
        <w:t xml:space="preserve"> </w:t>
      </w:r>
      <w:r w:rsidR="00726F94" w:rsidRPr="00162156">
        <w:rPr>
          <w:rFonts w:ascii="Times New Roman" w:hAnsi="Times New Roman"/>
          <w:sz w:val="24"/>
          <w:szCs w:val="24"/>
        </w:rPr>
        <w:t>подписана от работодателя</w:t>
      </w:r>
      <w:r w:rsidR="00726F94" w:rsidRPr="00162156">
        <w:rPr>
          <w:rFonts w:ascii="Times New Roman" w:hAnsi="Times New Roman"/>
          <w:b/>
          <w:bCs/>
          <w:sz w:val="24"/>
          <w:szCs w:val="24"/>
        </w:rPr>
        <w:t xml:space="preserve"> </w:t>
      </w:r>
      <w:r w:rsidR="00726F94" w:rsidRPr="00162156">
        <w:rPr>
          <w:rFonts w:ascii="Times New Roman" w:hAnsi="Times New Roman"/>
          <w:sz w:val="24"/>
          <w:szCs w:val="24"/>
        </w:rPr>
        <w:t xml:space="preserve">– </w:t>
      </w:r>
      <w:r w:rsidR="00726F94" w:rsidRPr="00162156">
        <w:rPr>
          <w:rFonts w:ascii="Times New Roman" w:hAnsi="Times New Roman"/>
          <w:i/>
          <w:iCs/>
          <w:sz w:val="24"/>
          <w:szCs w:val="24"/>
        </w:rPr>
        <w:t>приложение 3-Справка-ОЧ</w:t>
      </w:r>
      <w:r w:rsidR="00726F94" w:rsidRPr="00162156">
        <w:rPr>
          <w:rFonts w:ascii="Times New Roman" w:hAnsi="Times New Roman"/>
          <w:sz w:val="24"/>
          <w:szCs w:val="24"/>
        </w:rPr>
        <w:t>.</w:t>
      </w:r>
      <w:r w:rsidR="00962FA1" w:rsidRPr="00162156">
        <w:rPr>
          <w:rFonts w:ascii="Times New Roman" w:hAnsi="Times New Roman"/>
          <w:sz w:val="24"/>
          <w:szCs w:val="24"/>
        </w:rPr>
        <w:t xml:space="preserve"> </w:t>
      </w:r>
    </w:p>
    <w:p w14:paraId="651A73E1" w14:textId="75449F12" w:rsidR="0003129C" w:rsidRPr="00946C3B" w:rsidRDefault="0003129C" w:rsidP="00946C3B">
      <w:pPr>
        <w:spacing w:before="120" w:after="120" w:line="360" w:lineRule="auto"/>
        <w:ind w:firstLine="357"/>
        <w:jc w:val="both"/>
        <w:rPr>
          <w:rFonts w:ascii="Times New Roman" w:hAnsi="Times New Roman"/>
          <w:sz w:val="24"/>
          <w:szCs w:val="24"/>
        </w:rPr>
      </w:pPr>
      <w:bookmarkStart w:id="5" w:name="_Hlk174014396"/>
      <w:r w:rsidRPr="00946C3B">
        <w:rPr>
          <w:rFonts w:ascii="Times New Roman" w:hAnsi="Times New Roman"/>
          <w:b/>
          <w:sz w:val="24"/>
          <w:szCs w:val="24"/>
        </w:rPr>
        <w:t>Финансов отчет (ФО)</w:t>
      </w:r>
      <w:r w:rsidRPr="00946C3B">
        <w:rPr>
          <w:rFonts w:ascii="Times New Roman" w:hAnsi="Times New Roman"/>
          <w:sz w:val="24"/>
          <w:szCs w:val="24"/>
        </w:rPr>
        <w:t>, подаден в ИСУН, секция „Опис – документи“:</w:t>
      </w:r>
    </w:p>
    <w:p w14:paraId="21B09279" w14:textId="1AB5CB88" w:rsidR="0003129C" w:rsidRDefault="0003129C" w:rsidP="00946C3B">
      <w:pPr>
        <w:pStyle w:val="ListParagraph"/>
        <w:numPr>
          <w:ilvl w:val="0"/>
          <w:numId w:val="20"/>
        </w:numPr>
        <w:spacing w:after="0" w:line="360" w:lineRule="auto"/>
        <w:ind w:left="1066" w:hanging="357"/>
        <w:contextualSpacing w:val="0"/>
        <w:jc w:val="both"/>
        <w:rPr>
          <w:rFonts w:ascii="Times New Roman" w:hAnsi="Times New Roman"/>
          <w:sz w:val="24"/>
          <w:szCs w:val="24"/>
        </w:rPr>
      </w:pPr>
      <w:r w:rsidRPr="3C802F4B">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3C802F4B">
        <w:rPr>
          <w:rFonts w:ascii="Times New Roman" w:hAnsi="Times New Roman"/>
          <w:sz w:val="24"/>
          <w:szCs w:val="24"/>
        </w:rPr>
        <w:t>. Декларацията може да е електронна и да се попълва в ИСУН.</w:t>
      </w:r>
      <w:bookmarkEnd w:id="5"/>
    </w:p>
    <w:p w14:paraId="62E13625" w14:textId="77777777" w:rsidR="003A65EA" w:rsidRDefault="003A65EA" w:rsidP="0003129C">
      <w:pPr>
        <w:spacing w:after="0" w:line="360" w:lineRule="auto"/>
        <w:ind w:firstLine="709"/>
        <w:jc w:val="both"/>
        <w:rPr>
          <w:rFonts w:ascii="Times New Roman" w:hAnsi="Times New Roman"/>
          <w:b/>
          <w:bCs/>
          <w:sz w:val="24"/>
          <w:szCs w:val="24"/>
          <w:lang w:val="en-US"/>
        </w:rPr>
      </w:pPr>
    </w:p>
    <w:p w14:paraId="4B4DE3FE" w14:textId="19DA32F2" w:rsidR="00A42E45" w:rsidRDefault="000C76E6" w:rsidP="0003129C">
      <w:pPr>
        <w:spacing w:after="0" w:line="360" w:lineRule="auto"/>
        <w:ind w:firstLine="709"/>
        <w:jc w:val="both"/>
        <w:rPr>
          <w:rFonts w:ascii="Times New Roman" w:hAnsi="Times New Roman"/>
          <w:b/>
          <w:bCs/>
          <w:sz w:val="24"/>
          <w:szCs w:val="24"/>
        </w:rPr>
      </w:pPr>
      <w:r w:rsidRPr="000C76E6">
        <w:rPr>
          <w:rFonts w:ascii="Times New Roman" w:hAnsi="Times New Roman"/>
          <w:b/>
          <w:bCs/>
          <w:sz w:val="24"/>
          <w:szCs w:val="24"/>
          <w:lang w:val="en-US"/>
        </w:rPr>
        <w:t xml:space="preserve">II.2. </w:t>
      </w:r>
      <w:r w:rsidRPr="000C76E6">
        <w:rPr>
          <w:rFonts w:ascii="Times New Roman" w:hAnsi="Times New Roman"/>
          <w:b/>
          <w:bCs/>
          <w:sz w:val="24"/>
          <w:szCs w:val="24"/>
        </w:rPr>
        <w:t xml:space="preserve">Единични разходи за </w:t>
      </w:r>
      <w:r w:rsidR="00F17A96" w:rsidRPr="00F17A96">
        <w:rPr>
          <w:rFonts w:ascii="Times New Roman" w:hAnsi="Times New Roman"/>
          <w:b/>
          <w:bCs/>
          <w:sz w:val="24"/>
          <w:szCs w:val="24"/>
        </w:rPr>
        <w:t>надбавка за стипендия за учениците от първи гимназиален етап, участвали в „пробно стажуване“</w:t>
      </w:r>
    </w:p>
    <w:p w14:paraId="7CAB1DA8" w14:textId="570883B8" w:rsidR="00F54CAC" w:rsidRPr="00F54CAC" w:rsidRDefault="00F54CAC" w:rsidP="00F54CAC">
      <w:pPr>
        <w:spacing w:after="0" w:line="360" w:lineRule="auto"/>
        <w:ind w:firstLine="708"/>
        <w:jc w:val="both"/>
        <w:rPr>
          <w:rFonts w:ascii="Times New Roman" w:hAnsi="Times New Roman"/>
          <w:sz w:val="24"/>
          <w:szCs w:val="24"/>
        </w:rPr>
      </w:pPr>
      <w:r>
        <w:rPr>
          <w:rFonts w:ascii="Times New Roman" w:hAnsi="Times New Roman"/>
          <w:sz w:val="24"/>
          <w:szCs w:val="24"/>
        </w:rPr>
        <w:t>Д</w:t>
      </w:r>
      <w:r w:rsidRPr="3C802F4B">
        <w:rPr>
          <w:rFonts w:ascii="Times New Roman" w:hAnsi="Times New Roman"/>
          <w:sz w:val="24"/>
          <w:szCs w:val="24"/>
        </w:rPr>
        <w:t xml:space="preserve">опустимите разходи за </w:t>
      </w:r>
      <w:r w:rsidRPr="00F54CAC">
        <w:rPr>
          <w:rFonts w:ascii="Times New Roman" w:hAnsi="Times New Roman"/>
          <w:sz w:val="24"/>
          <w:szCs w:val="24"/>
        </w:rPr>
        <w:t>стипенди</w:t>
      </w:r>
      <w:r>
        <w:rPr>
          <w:rFonts w:ascii="Times New Roman" w:hAnsi="Times New Roman"/>
          <w:sz w:val="24"/>
          <w:szCs w:val="24"/>
        </w:rPr>
        <w:t>и</w:t>
      </w:r>
      <w:r w:rsidRPr="00F54CAC">
        <w:rPr>
          <w:rFonts w:ascii="Times New Roman" w:hAnsi="Times New Roman"/>
          <w:sz w:val="24"/>
          <w:szCs w:val="24"/>
        </w:rPr>
        <w:t xml:space="preserve"> за учениците от първи гимназиален етап, участвали в „пробно стажуване“</w:t>
      </w:r>
      <w:r>
        <w:rPr>
          <w:rFonts w:ascii="Times New Roman" w:eastAsia="Times New Roman" w:hAnsi="Times New Roman"/>
          <w:color w:val="000000" w:themeColor="text1"/>
          <w:sz w:val="24"/>
          <w:szCs w:val="24"/>
        </w:rPr>
        <w:t xml:space="preserve"> по</w:t>
      </w:r>
      <w:r w:rsidRPr="3C802F4B">
        <w:rPr>
          <w:rFonts w:ascii="Times New Roman" w:eastAsia="Times New Roman" w:hAnsi="Times New Roman"/>
          <w:color w:val="000000" w:themeColor="text1"/>
          <w:sz w:val="24"/>
          <w:szCs w:val="24"/>
        </w:rPr>
        <w:t xml:space="preserve"> Дейност 1</w:t>
      </w:r>
      <w:r>
        <w:rPr>
          <w:rFonts w:ascii="Times New Roman" w:eastAsia="Times New Roman" w:hAnsi="Times New Roman"/>
          <w:color w:val="000000" w:themeColor="text1"/>
          <w:sz w:val="24"/>
          <w:szCs w:val="24"/>
        </w:rPr>
        <w:t xml:space="preserve">, </w:t>
      </w:r>
      <w:r w:rsidRPr="3C802F4B">
        <w:rPr>
          <w:rFonts w:ascii="Times New Roman" w:eastAsia="Times New Roman" w:hAnsi="Times New Roman"/>
          <w:color w:val="000000" w:themeColor="text1"/>
          <w:sz w:val="24"/>
          <w:szCs w:val="24"/>
        </w:rPr>
        <w:t>се възстановява</w:t>
      </w:r>
      <w:r>
        <w:rPr>
          <w:rFonts w:ascii="Times New Roman" w:eastAsia="Times New Roman" w:hAnsi="Times New Roman"/>
          <w:color w:val="000000" w:themeColor="text1"/>
          <w:sz w:val="24"/>
          <w:szCs w:val="24"/>
        </w:rPr>
        <w:t>т</w:t>
      </w:r>
      <w:r w:rsidRPr="3C802F4B">
        <w:rPr>
          <w:rFonts w:ascii="Times New Roman" w:eastAsia="Times New Roman" w:hAnsi="Times New Roman"/>
          <w:color w:val="000000" w:themeColor="text1"/>
          <w:sz w:val="24"/>
          <w:szCs w:val="24"/>
        </w:rPr>
        <w:t xml:space="preserve"> под формата на единичен разход за </w:t>
      </w:r>
      <w:r>
        <w:rPr>
          <w:rFonts w:ascii="Times New Roman" w:eastAsia="Times New Roman" w:hAnsi="Times New Roman"/>
          <w:color w:val="000000" w:themeColor="text1"/>
          <w:sz w:val="24"/>
          <w:szCs w:val="24"/>
        </w:rPr>
        <w:t>стипендия за участие.</w:t>
      </w:r>
      <w:r w:rsidRPr="3C802F4B">
        <w:rPr>
          <w:rFonts w:ascii="Times New Roman" w:eastAsia="Times New Roman" w:hAnsi="Times New Roman"/>
          <w:color w:val="000000" w:themeColor="text1"/>
          <w:sz w:val="24"/>
          <w:szCs w:val="24"/>
        </w:rPr>
        <w:t xml:space="preserve"> Размерите на </w:t>
      </w:r>
      <w:r>
        <w:rPr>
          <w:rFonts w:ascii="Times New Roman" w:eastAsia="Times New Roman" w:hAnsi="Times New Roman"/>
          <w:color w:val="000000" w:themeColor="text1"/>
          <w:sz w:val="24"/>
          <w:szCs w:val="24"/>
        </w:rPr>
        <w:t>индивидуалните стипендии</w:t>
      </w:r>
      <w:r w:rsidRPr="3C802F4B">
        <w:rPr>
          <w:rFonts w:ascii="Times New Roman" w:eastAsia="Times New Roman" w:hAnsi="Times New Roman"/>
          <w:color w:val="000000" w:themeColor="text1"/>
          <w:sz w:val="24"/>
          <w:szCs w:val="24"/>
        </w:rPr>
        <w:t xml:space="preserve"> за </w:t>
      </w:r>
      <w:r>
        <w:rPr>
          <w:rFonts w:ascii="Times New Roman" w:eastAsia="Times New Roman" w:hAnsi="Times New Roman"/>
          <w:color w:val="000000" w:themeColor="text1"/>
          <w:sz w:val="24"/>
          <w:szCs w:val="24"/>
        </w:rPr>
        <w:t>всеки участник</w:t>
      </w:r>
      <w:r w:rsidRPr="3C802F4B" w:rsidDel="00A5114E">
        <w:rPr>
          <w:rFonts w:ascii="Times New Roman" w:eastAsia="Times New Roman" w:hAnsi="Times New Roman"/>
          <w:color w:val="000000" w:themeColor="text1"/>
          <w:sz w:val="24"/>
          <w:szCs w:val="24"/>
        </w:rPr>
        <w:t xml:space="preserve"> </w:t>
      </w:r>
      <w:r w:rsidRPr="3C802F4B">
        <w:rPr>
          <w:rFonts w:ascii="Times New Roman" w:eastAsia="Times New Roman" w:hAnsi="Times New Roman"/>
          <w:color w:val="000000" w:themeColor="text1"/>
          <w:sz w:val="24"/>
          <w:szCs w:val="24"/>
        </w:rPr>
        <w:t xml:space="preserve">се определят като единичният разход за </w:t>
      </w:r>
      <w:r>
        <w:rPr>
          <w:rFonts w:ascii="Times New Roman" w:eastAsia="Times New Roman" w:hAnsi="Times New Roman"/>
          <w:color w:val="000000" w:themeColor="text1"/>
          <w:sz w:val="24"/>
          <w:szCs w:val="24"/>
        </w:rPr>
        <w:t>стипендия за 1 ден</w:t>
      </w:r>
      <w:r w:rsidRPr="3C802F4B">
        <w:rPr>
          <w:rFonts w:ascii="Times New Roman" w:eastAsia="Times New Roman" w:hAnsi="Times New Roman"/>
          <w:color w:val="000000" w:themeColor="text1"/>
          <w:sz w:val="24"/>
          <w:szCs w:val="24"/>
        </w:rPr>
        <w:t xml:space="preserve"> се умножи по броя на </w:t>
      </w:r>
      <w:r>
        <w:rPr>
          <w:rFonts w:ascii="Times New Roman" w:eastAsia="Times New Roman" w:hAnsi="Times New Roman"/>
          <w:color w:val="000000" w:themeColor="text1"/>
          <w:sz w:val="24"/>
          <w:szCs w:val="24"/>
        </w:rPr>
        <w:t xml:space="preserve">дните, в които е проведено </w:t>
      </w:r>
      <w:r w:rsidRPr="00662FFE">
        <w:rPr>
          <w:rFonts w:ascii="Times New Roman" w:hAnsi="Times New Roman"/>
          <w:sz w:val="24"/>
          <w:szCs w:val="24"/>
        </w:rPr>
        <w:t>„пробно стажуване“</w:t>
      </w:r>
      <w:r w:rsidRPr="3C802F4B">
        <w:rPr>
          <w:rFonts w:ascii="Times New Roman" w:eastAsia="Times New Roman" w:hAnsi="Times New Roman"/>
          <w:color w:val="000000" w:themeColor="text1"/>
          <w:sz w:val="24"/>
          <w:szCs w:val="24"/>
        </w:rPr>
        <w:t>.</w:t>
      </w:r>
      <w:r w:rsidRPr="3C802F4B">
        <w:rPr>
          <w:rFonts w:ascii="Times New Roman" w:hAnsi="Times New Roman"/>
          <w:sz w:val="24"/>
          <w:szCs w:val="24"/>
        </w:rPr>
        <w:t xml:space="preserve"> Задължително условие за </w:t>
      </w:r>
      <w:r w:rsidRPr="00F54CAC">
        <w:rPr>
          <w:rFonts w:ascii="Times New Roman" w:hAnsi="Times New Roman"/>
          <w:sz w:val="24"/>
          <w:szCs w:val="24"/>
        </w:rPr>
        <w:t xml:space="preserve">верифициране на разходите за стипендии при проведено „пробно стажуване“ е представяне на </w:t>
      </w:r>
      <w:r w:rsidRPr="00F54CAC">
        <w:rPr>
          <w:rFonts w:ascii="Times New Roman" w:hAnsi="Times New Roman"/>
          <w:b/>
          <w:bCs/>
          <w:sz w:val="24"/>
          <w:szCs w:val="24"/>
        </w:rPr>
        <w:t>сертификат/удостоверение за участие в „пробно стажуване“</w:t>
      </w:r>
      <w:r w:rsidRPr="00F54CAC">
        <w:rPr>
          <w:rFonts w:ascii="Times New Roman" w:hAnsi="Times New Roman"/>
          <w:sz w:val="24"/>
          <w:szCs w:val="24"/>
        </w:rPr>
        <w:t>, в който е посочена неговата продължителност.</w:t>
      </w:r>
    </w:p>
    <w:p w14:paraId="3AFA42CD" w14:textId="1B78B583" w:rsidR="00F17A96" w:rsidRPr="00F17A96" w:rsidRDefault="00F17A96" w:rsidP="00F17A96">
      <w:pPr>
        <w:spacing w:after="0" w:line="360" w:lineRule="auto"/>
        <w:ind w:firstLine="709"/>
        <w:jc w:val="both"/>
        <w:rPr>
          <w:rFonts w:ascii="Times New Roman" w:hAnsi="Times New Roman"/>
          <w:sz w:val="24"/>
          <w:szCs w:val="24"/>
        </w:rPr>
      </w:pPr>
      <w:r w:rsidRPr="00F17A96">
        <w:rPr>
          <w:rFonts w:ascii="Times New Roman" w:hAnsi="Times New Roman"/>
          <w:b/>
          <w:bCs/>
          <w:sz w:val="24"/>
          <w:szCs w:val="24"/>
        </w:rPr>
        <w:t>Технически отчет (ТО),</w:t>
      </w:r>
      <w:r w:rsidRPr="00F17A96">
        <w:rPr>
          <w:rFonts w:ascii="Times New Roman" w:hAnsi="Times New Roman"/>
          <w:sz w:val="24"/>
          <w:szCs w:val="24"/>
        </w:rPr>
        <w:t xml:space="preserve"> подаден в ИСУН,</w:t>
      </w:r>
      <w:r w:rsidRPr="00F17A96">
        <w:rPr>
          <w:rFonts w:ascii="Times New Roman" w:hAnsi="Times New Roman"/>
          <w:b/>
          <w:bCs/>
          <w:sz w:val="24"/>
          <w:szCs w:val="24"/>
        </w:rPr>
        <w:t xml:space="preserve"> секция „Опис на документи“:</w:t>
      </w:r>
    </w:p>
    <w:p w14:paraId="5645E891" w14:textId="519EC96E" w:rsidR="00F17A96" w:rsidRDefault="00F17A96" w:rsidP="00F17A96">
      <w:pPr>
        <w:pStyle w:val="ListParagraph"/>
        <w:numPr>
          <w:ilvl w:val="0"/>
          <w:numId w:val="20"/>
        </w:numPr>
        <w:spacing w:after="0" w:line="360" w:lineRule="auto"/>
        <w:jc w:val="both"/>
        <w:rPr>
          <w:rFonts w:ascii="Times New Roman" w:hAnsi="Times New Roman"/>
          <w:sz w:val="24"/>
          <w:szCs w:val="24"/>
        </w:rPr>
      </w:pPr>
      <w:r w:rsidRPr="00F17A96">
        <w:rPr>
          <w:rFonts w:ascii="Times New Roman" w:hAnsi="Times New Roman"/>
          <w:sz w:val="24"/>
          <w:szCs w:val="24"/>
        </w:rPr>
        <w:lastRenderedPageBreak/>
        <w:t>Сертификат/удостоверени</w:t>
      </w:r>
      <w:r w:rsidR="0052141E">
        <w:rPr>
          <w:rFonts w:ascii="Times New Roman" w:hAnsi="Times New Roman"/>
          <w:sz w:val="24"/>
          <w:szCs w:val="24"/>
        </w:rPr>
        <w:t>е</w:t>
      </w:r>
      <w:r w:rsidRPr="00F17A96">
        <w:rPr>
          <w:rFonts w:ascii="Times New Roman" w:hAnsi="Times New Roman"/>
          <w:sz w:val="24"/>
          <w:szCs w:val="24"/>
        </w:rPr>
        <w:t xml:space="preserve"> за </w:t>
      </w:r>
      <w:r w:rsidR="00F54CAC">
        <w:rPr>
          <w:rFonts w:ascii="Times New Roman" w:hAnsi="Times New Roman"/>
          <w:sz w:val="24"/>
          <w:szCs w:val="24"/>
        </w:rPr>
        <w:t xml:space="preserve">всеки ученик, </w:t>
      </w:r>
      <w:r w:rsidRPr="00F17A96">
        <w:rPr>
          <w:rFonts w:ascii="Times New Roman" w:hAnsi="Times New Roman"/>
          <w:sz w:val="24"/>
          <w:szCs w:val="24"/>
        </w:rPr>
        <w:t>участ</w:t>
      </w:r>
      <w:r w:rsidR="00F54CAC">
        <w:rPr>
          <w:rFonts w:ascii="Times New Roman" w:hAnsi="Times New Roman"/>
          <w:sz w:val="24"/>
          <w:szCs w:val="24"/>
        </w:rPr>
        <w:t>вал</w:t>
      </w:r>
      <w:r w:rsidRPr="00F17A96">
        <w:rPr>
          <w:rFonts w:ascii="Times New Roman" w:hAnsi="Times New Roman"/>
          <w:sz w:val="24"/>
          <w:szCs w:val="24"/>
        </w:rPr>
        <w:t xml:space="preserve"> в „пробно стажуване“, в който е посочена неговата продължителност</w:t>
      </w:r>
      <w:r w:rsidR="00480F06">
        <w:rPr>
          <w:rFonts w:ascii="Times New Roman" w:hAnsi="Times New Roman"/>
          <w:sz w:val="24"/>
          <w:szCs w:val="24"/>
        </w:rPr>
        <w:t>.</w:t>
      </w:r>
    </w:p>
    <w:p w14:paraId="4FDED5AE" w14:textId="77777777" w:rsidR="00201D92" w:rsidRPr="00946C3B" w:rsidRDefault="00201D92" w:rsidP="00201D92">
      <w:pPr>
        <w:spacing w:before="120" w:after="120" w:line="360" w:lineRule="auto"/>
        <w:ind w:firstLine="357"/>
        <w:jc w:val="both"/>
        <w:rPr>
          <w:rFonts w:ascii="Times New Roman" w:hAnsi="Times New Roman"/>
          <w:sz w:val="24"/>
          <w:szCs w:val="24"/>
        </w:rPr>
      </w:pPr>
      <w:r w:rsidRPr="00946C3B">
        <w:rPr>
          <w:rFonts w:ascii="Times New Roman" w:hAnsi="Times New Roman"/>
          <w:b/>
          <w:sz w:val="24"/>
          <w:szCs w:val="24"/>
        </w:rPr>
        <w:t>Финансов отчет (ФО)</w:t>
      </w:r>
      <w:r w:rsidRPr="00946C3B">
        <w:rPr>
          <w:rFonts w:ascii="Times New Roman" w:hAnsi="Times New Roman"/>
          <w:sz w:val="24"/>
          <w:szCs w:val="24"/>
        </w:rPr>
        <w:t>, подаден в ИСУН, секция „Опис – документи“:</w:t>
      </w:r>
    </w:p>
    <w:p w14:paraId="4C29960A" w14:textId="32B85B2A" w:rsidR="00201D92" w:rsidRPr="00F17A96" w:rsidRDefault="00201D92" w:rsidP="00201D92">
      <w:pPr>
        <w:pStyle w:val="ListParagraph"/>
        <w:numPr>
          <w:ilvl w:val="0"/>
          <w:numId w:val="20"/>
        </w:numPr>
        <w:spacing w:after="0" w:line="360" w:lineRule="auto"/>
        <w:jc w:val="both"/>
        <w:rPr>
          <w:rFonts w:ascii="Times New Roman" w:hAnsi="Times New Roman"/>
          <w:sz w:val="24"/>
          <w:szCs w:val="24"/>
        </w:rPr>
      </w:pPr>
      <w:r w:rsidRPr="3C802F4B">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4920A9">
        <w:rPr>
          <w:rFonts w:ascii="Times New Roman" w:hAnsi="Times New Roman"/>
          <w:i/>
          <w:iCs/>
          <w:sz w:val="24"/>
          <w:szCs w:val="24"/>
        </w:rPr>
        <w:t>4-Декларация-ЕР</w:t>
      </w:r>
      <w:r w:rsidRPr="3C802F4B">
        <w:rPr>
          <w:rFonts w:ascii="Times New Roman" w:hAnsi="Times New Roman"/>
          <w:sz w:val="24"/>
          <w:szCs w:val="24"/>
        </w:rPr>
        <w:t>. Декларацията може да е електронна и да се попълва в ИСУН.</w:t>
      </w:r>
    </w:p>
    <w:p w14:paraId="591E964A" w14:textId="77777777" w:rsidR="003A65EA" w:rsidRDefault="003A65EA" w:rsidP="00946C3B">
      <w:pPr>
        <w:spacing w:after="0" w:line="360" w:lineRule="auto"/>
        <w:ind w:firstLine="709"/>
        <w:jc w:val="both"/>
        <w:rPr>
          <w:rFonts w:ascii="Times New Roman" w:hAnsi="Times New Roman"/>
          <w:b/>
          <w:bCs/>
          <w:sz w:val="24"/>
          <w:szCs w:val="24"/>
          <w:lang w:val="en-US"/>
        </w:rPr>
      </w:pPr>
      <w:bookmarkStart w:id="6" w:name="_Hlk174016005"/>
    </w:p>
    <w:p w14:paraId="1217ABE5" w14:textId="6DA7CADE" w:rsidR="00EA5DEC" w:rsidRPr="00946C3B" w:rsidRDefault="00D61D4A" w:rsidP="00946C3B">
      <w:pPr>
        <w:spacing w:after="0" w:line="360" w:lineRule="auto"/>
        <w:ind w:firstLine="709"/>
        <w:jc w:val="both"/>
        <w:rPr>
          <w:rFonts w:ascii="Times New Roman" w:hAnsi="Times New Roman"/>
          <w:b/>
          <w:bCs/>
          <w:sz w:val="24"/>
          <w:szCs w:val="24"/>
        </w:rPr>
      </w:pPr>
      <w:r>
        <w:rPr>
          <w:rFonts w:ascii="Times New Roman" w:hAnsi="Times New Roman"/>
          <w:b/>
          <w:bCs/>
          <w:sz w:val="24"/>
          <w:szCs w:val="24"/>
          <w:lang w:val="en-US"/>
        </w:rPr>
        <w:t>II.</w:t>
      </w:r>
      <w:r w:rsidR="000C76E6">
        <w:rPr>
          <w:rFonts w:ascii="Times New Roman" w:hAnsi="Times New Roman"/>
          <w:b/>
          <w:bCs/>
          <w:sz w:val="24"/>
          <w:szCs w:val="24"/>
        </w:rPr>
        <w:t>3</w:t>
      </w:r>
      <w:r>
        <w:rPr>
          <w:rFonts w:ascii="Times New Roman" w:hAnsi="Times New Roman"/>
          <w:b/>
          <w:bCs/>
          <w:sz w:val="24"/>
          <w:szCs w:val="24"/>
          <w:lang w:val="en-US"/>
        </w:rPr>
        <w:t>.</w:t>
      </w:r>
      <w:bookmarkEnd w:id="6"/>
      <w:r>
        <w:rPr>
          <w:rFonts w:ascii="Times New Roman" w:hAnsi="Times New Roman"/>
          <w:b/>
          <w:bCs/>
          <w:sz w:val="24"/>
          <w:szCs w:val="24"/>
          <w:lang w:val="en-US"/>
        </w:rPr>
        <w:t xml:space="preserve"> </w:t>
      </w:r>
      <w:r w:rsidR="00EA5DEC" w:rsidRPr="00946C3B">
        <w:rPr>
          <w:rFonts w:ascii="Times New Roman" w:hAnsi="Times New Roman"/>
          <w:b/>
          <w:bCs/>
          <w:sz w:val="24"/>
          <w:szCs w:val="24"/>
        </w:rPr>
        <w:t xml:space="preserve">Единични разходи </w:t>
      </w:r>
      <w:r w:rsidR="007C7151">
        <w:rPr>
          <w:rFonts w:ascii="Times New Roman" w:hAnsi="Times New Roman"/>
          <w:b/>
          <w:bCs/>
          <w:sz w:val="24"/>
          <w:szCs w:val="24"/>
        </w:rPr>
        <w:t xml:space="preserve">за </w:t>
      </w:r>
      <w:r w:rsidR="007C7151" w:rsidRPr="007C7151">
        <w:rPr>
          <w:rFonts w:ascii="Times New Roman" w:hAnsi="Times New Roman"/>
          <w:b/>
          <w:bCs/>
          <w:sz w:val="24"/>
          <w:szCs w:val="24"/>
        </w:rPr>
        <w:t xml:space="preserve">възнаграждения на  експертите, ангажирани с изпълнението на </w:t>
      </w:r>
      <w:r w:rsidR="007C7151" w:rsidRPr="004A3265">
        <w:rPr>
          <w:rFonts w:ascii="Times New Roman" w:hAnsi="Times New Roman"/>
          <w:b/>
          <w:bCs/>
          <w:sz w:val="24"/>
          <w:szCs w:val="24"/>
        </w:rPr>
        <w:t>Дейност 2</w:t>
      </w:r>
    </w:p>
    <w:p w14:paraId="42951745" w14:textId="06F1D847" w:rsidR="00EA5DEC" w:rsidRPr="00EA5DEC" w:rsidRDefault="007A40DA" w:rsidP="00946C3B">
      <w:pPr>
        <w:spacing w:after="0" w:line="360" w:lineRule="auto"/>
        <w:ind w:firstLine="708"/>
        <w:jc w:val="both"/>
        <w:rPr>
          <w:rFonts w:ascii="Times New Roman" w:hAnsi="Times New Roman"/>
          <w:sz w:val="24"/>
          <w:szCs w:val="24"/>
        </w:rPr>
      </w:pPr>
      <w:bookmarkStart w:id="7" w:name="_Hlk151662031"/>
      <w:r>
        <w:rPr>
          <w:rFonts w:ascii="Times New Roman" w:hAnsi="Times New Roman"/>
          <w:sz w:val="24"/>
          <w:szCs w:val="24"/>
        </w:rPr>
        <w:t>Д</w:t>
      </w:r>
      <w:r w:rsidR="00EA5DEC" w:rsidRPr="00EA5DEC">
        <w:rPr>
          <w:rFonts w:ascii="Times New Roman" w:hAnsi="Times New Roman"/>
          <w:sz w:val="24"/>
          <w:szCs w:val="24"/>
        </w:rPr>
        <w:t xml:space="preserve">опустимите разходи за възнаграждения </w:t>
      </w:r>
      <w:bookmarkEnd w:id="7"/>
      <w:r w:rsidR="00EA5DEC" w:rsidRPr="00EA5DEC">
        <w:rPr>
          <w:rFonts w:ascii="Times New Roman" w:hAnsi="Times New Roman"/>
          <w:sz w:val="24"/>
          <w:szCs w:val="24"/>
        </w:rPr>
        <w:t xml:space="preserve">на </w:t>
      </w:r>
      <w:r w:rsidR="00EA5DEC" w:rsidRPr="00EA5DEC">
        <w:rPr>
          <w:rFonts w:ascii="Times New Roman" w:eastAsia="Times New Roman" w:hAnsi="Times New Roman"/>
          <w:color w:val="000000" w:themeColor="text1"/>
          <w:sz w:val="24"/>
          <w:szCs w:val="24"/>
        </w:rPr>
        <w:t>наетите лица</w:t>
      </w:r>
      <w:r w:rsidR="00180948">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 xml:space="preserve">за провеждане на обучения на </w:t>
      </w:r>
      <w:r w:rsidR="007C7151" w:rsidRPr="007C7151">
        <w:rPr>
          <w:rFonts w:ascii="Times New Roman" w:eastAsia="Times New Roman" w:hAnsi="Times New Roman"/>
          <w:color w:val="000000" w:themeColor="text1"/>
          <w:sz w:val="24"/>
          <w:szCs w:val="24"/>
        </w:rPr>
        <w:t>учители по професионална подготовка и учители-методици</w:t>
      </w:r>
      <w:r w:rsidR="007C7151">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 xml:space="preserve">обучения на </w:t>
      </w:r>
      <w:r w:rsidR="007C7151" w:rsidRPr="007C7151">
        <w:rPr>
          <w:rFonts w:ascii="Times New Roman" w:eastAsia="Times New Roman" w:hAnsi="Times New Roman"/>
          <w:color w:val="000000" w:themeColor="text1"/>
          <w:sz w:val="24"/>
          <w:szCs w:val="24"/>
        </w:rPr>
        <w:t>наставници</w:t>
      </w:r>
      <w:r w:rsidR="007C7151">
        <w:rPr>
          <w:rFonts w:ascii="Times New Roman" w:eastAsia="Times New Roman" w:hAnsi="Times New Roman"/>
          <w:color w:val="000000" w:themeColor="text1"/>
          <w:sz w:val="24"/>
          <w:szCs w:val="24"/>
        </w:rPr>
        <w:t xml:space="preserve"> и за </w:t>
      </w:r>
      <w:r w:rsidR="007C7151" w:rsidRPr="007C7151">
        <w:rPr>
          <w:rFonts w:ascii="Times New Roman" w:eastAsia="Times New Roman" w:hAnsi="Times New Roman"/>
          <w:color w:val="000000" w:themeColor="text1"/>
          <w:sz w:val="24"/>
          <w:szCs w:val="24"/>
        </w:rPr>
        <w:t>провеждане на смесени обучения и/или супервизия</w:t>
      </w:r>
      <w:r w:rsidR="007C7151">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по Дейност 2 се възстановява</w:t>
      </w:r>
      <w:r>
        <w:rPr>
          <w:rFonts w:ascii="Times New Roman" w:eastAsia="Times New Roman" w:hAnsi="Times New Roman"/>
          <w:color w:val="000000" w:themeColor="text1"/>
          <w:sz w:val="24"/>
          <w:szCs w:val="24"/>
        </w:rPr>
        <w:t>т</w:t>
      </w:r>
      <w:r w:rsidR="00EA5DEC" w:rsidRPr="00EA5DEC">
        <w:rPr>
          <w:rFonts w:ascii="Times New Roman" w:eastAsia="Times New Roman" w:hAnsi="Times New Roman"/>
          <w:color w:val="000000" w:themeColor="text1"/>
          <w:sz w:val="24"/>
          <w:szCs w:val="24"/>
        </w:rPr>
        <w:t xml:space="preserve"> под формата на единичн</w:t>
      </w:r>
      <w:r>
        <w:rPr>
          <w:rFonts w:ascii="Times New Roman" w:eastAsia="Times New Roman" w:hAnsi="Times New Roman"/>
          <w:color w:val="000000" w:themeColor="text1"/>
          <w:sz w:val="24"/>
          <w:szCs w:val="24"/>
        </w:rPr>
        <w:t>и</w:t>
      </w:r>
      <w:r w:rsidR="00EA5DEC" w:rsidRPr="00EA5DEC">
        <w:rPr>
          <w:rFonts w:ascii="Times New Roman" w:eastAsia="Times New Roman" w:hAnsi="Times New Roman"/>
          <w:color w:val="000000" w:themeColor="text1"/>
          <w:sz w:val="24"/>
          <w:szCs w:val="24"/>
        </w:rPr>
        <w:t xml:space="preserve"> разход</w:t>
      </w:r>
      <w:r>
        <w:rPr>
          <w:rFonts w:ascii="Times New Roman" w:eastAsia="Times New Roman" w:hAnsi="Times New Roman"/>
          <w:color w:val="000000" w:themeColor="text1"/>
          <w:sz w:val="24"/>
          <w:szCs w:val="24"/>
        </w:rPr>
        <w:t>и</w:t>
      </w:r>
      <w:r w:rsidR="00EA5DEC" w:rsidRPr="00EA5DEC">
        <w:rPr>
          <w:rFonts w:ascii="Times New Roman" w:eastAsia="Times New Roman" w:hAnsi="Times New Roman"/>
          <w:color w:val="000000" w:themeColor="text1"/>
          <w:sz w:val="24"/>
          <w:szCs w:val="24"/>
        </w:rPr>
        <w:t xml:space="preserve"> за възнаграждения за всяко</w:t>
      </w:r>
      <w:r w:rsidR="007C7151">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проведено</w:t>
      </w:r>
      <w:r w:rsidR="007C7151">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 xml:space="preserve">обучение. </w:t>
      </w:r>
      <w:r w:rsidR="007E7A43" w:rsidRPr="00EA5DEC">
        <w:rPr>
          <w:rFonts w:ascii="Times New Roman" w:hAnsi="Times New Roman"/>
          <w:sz w:val="24"/>
          <w:szCs w:val="24"/>
        </w:rPr>
        <w:t xml:space="preserve">Размерът на допустимите разходи за възнаграждения </w:t>
      </w:r>
      <w:r w:rsidR="00180948">
        <w:rPr>
          <w:rFonts w:ascii="Times New Roman" w:hAnsi="Times New Roman"/>
          <w:sz w:val="24"/>
          <w:szCs w:val="24"/>
        </w:rPr>
        <w:t>на лекторите/</w:t>
      </w:r>
      <w:proofErr w:type="spellStart"/>
      <w:r w:rsidR="00180948">
        <w:rPr>
          <w:rFonts w:ascii="Times New Roman" w:hAnsi="Times New Roman"/>
          <w:sz w:val="24"/>
          <w:szCs w:val="24"/>
        </w:rPr>
        <w:t>обучителите</w:t>
      </w:r>
      <w:proofErr w:type="spellEnd"/>
      <w:r w:rsidR="00180948">
        <w:rPr>
          <w:rFonts w:ascii="Times New Roman" w:hAnsi="Times New Roman"/>
          <w:sz w:val="24"/>
          <w:szCs w:val="24"/>
        </w:rPr>
        <w:t xml:space="preserve"> </w:t>
      </w:r>
      <w:r w:rsidR="00EA5DEC" w:rsidRPr="00EA5DEC">
        <w:rPr>
          <w:rFonts w:ascii="Times New Roman" w:hAnsi="Times New Roman"/>
          <w:sz w:val="24"/>
          <w:szCs w:val="24"/>
        </w:rPr>
        <w:t>по Дейност 2 се определя</w:t>
      </w:r>
      <w:r w:rsidR="007E7A43">
        <w:rPr>
          <w:rFonts w:ascii="Times New Roman" w:hAnsi="Times New Roman"/>
          <w:sz w:val="24"/>
          <w:szCs w:val="24"/>
        </w:rPr>
        <w:t xml:space="preserve"> като броят на </w:t>
      </w:r>
      <w:r w:rsidR="00CE3D2C">
        <w:rPr>
          <w:rFonts w:ascii="Times New Roman" w:hAnsi="Times New Roman"/>
          <w:sz w:val="24"/>
          <w:szCs w:val="24"/>
        </w:rPr>
        <w:t xml:space="preserve">проведените </w:t>
      </w:r>
      <w:r w:rsidR="00180948">
        <w:rPr>
          <w:rFonts w:ascii="Times New Roman" w:hAnsi="Times New Roman"/>
          <w:sz w:val="24"/>
          <w:szCs w:val="24"/>
        </w:rPr>
        <w:t xml:space="preserve">академични часове </w:t>
      </w:r>
      <w:r w:rsidR="00CE3D2C">
        <w:rPr>
          <w:rFonts w:ascii="Times New Roman" w:hAnsi="Times New Roman"/>
          <w:sz w:val="24"/>
          <w:szCs w:val="24"/>
        </w:rPr>
        <w:t>з</w:t>
      </w:r>
      <w:r w:rsidR="00180948">
        <w:rPr>
          <w:rFonts w:ascii="Times New Roman" w:hAnsi="Times New Roman"/>
          <w:sz w:val="24"/>
          <w:szCs w:val="24"/>
        </w:rPr>
        <w:t xml:space="preserve">а едно обучение за всяка отчетена група </w:t>
      </w:r>
      <w:r w:rsidR="007E7A43">
        <w:rPr>
          <w:rFonts w:ascii="Times New Roman" w:hAnsi="Times New Roman"/>
          <w:sz w:val="24"/>
          <w:szCs w:val="24"/>
        </w:rPr>
        <w:t>обучаеми се умножи по съответния единичен разход</w:t>
      </w:r>
      <w:r w:rsidR="00180948">
        <w:rPr>
          <w:rFonts w:ascii="Times New Roman" w:hAnsi="Times New Roman"/>
          <w:sz w:val="24"/>
          <w:szCs w:val="24"/>
        </w:rPr>
        <w:t xml:space="preserve"> за 1 академичен час</w:t>
      </w:r>
      <w:r w:rsidR="00EA5DEC" w:rsidRPr="00EA5DEC">
        <w:rPr>
          <w:rFonts w:ascii="Times New Roman" w:hAnsi="Times New Roman"/>
          <w:sz w:val="24"/>
          <w:szCs w:val="24"/>
        </w:rPr>
        <w:t xml:space="preserve">. </w:t>
      </w:r>
      <w:r w:rsidR="004920A9" w:rsidRPr="00EA5DEC">
        <w:rPr>
          <w:rFonts w:ascii="Times New Roman" w:hAnsi="Times New Roman"/>
          <w:sz w:val="24"/>
          <w:szCs w:val="24"/>
        </w:rPr>
        <w:t xml:space="preserve">Размерът на допустимите разходи за възнаграждения </w:t>
      </w:r>
      <w:r w:rsidR="004920A9">
        <w:rPr>
          <w:rFonts w:ascii="Times New Roman" w:hAnsi="Times New Roman"/>
          <w:sz w:val="24"/>
          <w:szCs w:val="24"/>
        </w:rPr>
        <w:t xml:space="preserve">на </w:t>
      </w:r>
      <w:r w:rsidR="00F76E37" w:rsidRPr="00F76E37">
        <w:rPr>
          <w:rFonts w:ascii="Times New Roman" w:hAnsi="Times New Roman"/>
          <w:sz w:val="24"/>
          <w:szCs w:val="24"/>
        </w:rPr>
        <w:t xml:space="preserve">учители и наставници от проведена взаимна супервизия </w:t>
      </w:r>
      <w:r w:rsidR="004920A9" w:rsidRPr="00EA5DEC">
        <w:rPr>
          <w:rFonts w:ascii="Times New Roman" w:hAnsi="Times New Roman"/>
          <w:sz w:val="24"/>
          <w:szCs w:val="24"/>
        </w:rPr>
        <w:t>се определя</w:t>
      </w:r>
      <w:r w:rsidR="004920A9">
        <w:rPr>
          <w:rFonts w:ascii="Times New Roman" w:hAnsi="Times New Roman"/>
          <w:sz w:val="24"/>
          <w:szCs w:val="24"/>
        </w:rPr>
        <w:t xml:space="preserve"> като броят на проведените </w:t>
      </w:r>
      <w:r w:rsidR="00F76E37">
        <w:rPr>
          <w:rFonts w:ascii="Times New Roman" w:hAnsi="Times New Roman"/>
          <w:sz w:val="24"/>
          <w:szCs w:val="24"/>
        </w:rPr>
        <w:t>учебни</w:t>
      </w:r>
      <w:r w:rsidR="004920A9">
        <w:rPr>
          <w:rFonts w:ascii="Times New Roman" w:hAnsi="Times New Roman"/>
          <w:sz w:val="24"/>
          <w:szCs w:val="24"/>
        </w:rPr>
        <w:t xml:space="preserve"> часове </w:t>
      </w:r>
      <w:r w:rsidR="00543AD2">
        <w:rPr>
          <w:rFonts w:ascii="Times New Roman" w:hAnsi="Times New Roman"/>
          <w:sz w:val="24"/>
          <w:szCs w:val="24"/>
        </w:rPr>
        <w:t>при проведената</w:t>
      </w:r>
      <w:r w:rsidR="004920A9">
        <w:rPr>
          <w:rFonts w:ascii="Times New Roman" w:hAnsi="Times New Roman"/>
          <w:sz w:val="24"/>
          <w:szCs w:val="24"/>
        </w:rPr>
        <w:t xml:space="preserve"> </w:t>
      </w:r>
      <w:r w:rsidR="00F76E37">
        <w:rPr>
          <w:rFonts w:ascii="Times New Roman" w:hAnsi="Times New Roman"/>
          <w:sz w:val="24"/>
          <w:szCs w:val="24"/>
        </w:rPr>
        <w:t>супервизия</w:t>
      </w:r>
      <w:r w:rsidR="004920A9">
        <w:rPr>
          <w:rFonts w:ascii="Times New Roman" w:hAnsi="Times New Roman"/>
          <w:sz w:val="24"/>
          <w:szCs w:val="24"/>
        </w:rPr>
        <w:t xml:space="preserve"> се умножи по съответния единичен разход за 1 </w:t>
      </w:r>
      <w:r w:rsidR="00543AD2">
        <w:rPr>
          <w:rFonts w:ascii="Times New Roman" w:hAnsi="Times New Roman"/>
          <w:sz w:val="24"/>
          <w:szCs w:val="24"/>
        </w:rPr>
        <w:t>учебен</w:t>
      </w:r>
      <w:r w:rsidR="004920A9">
        <w:rPr>
          <w:rFonts w:ascii="Times New Roman" w:hAnsi="Times New Roman"/>
          <w:sz w:val="24"/>
          <w:szCs w:val="24"/>
        </w:rPr>
        <w:t xml:space="preserve"> час</w:t>
      </w:r>
      <w:r w:rsidR="004920A9" w:rsidRPr="00EA5DEC">
        <w:rPr>
          <w:rFonts w:ascii="Times New Roman" w:hAnsi="Times New Roman"/>
          <w:sz w:val="24"/>
          <w:szCs w:val="24"/>
        </w:rPr>
        <w:t xml:space="preserve">. </w:t>
      </w:r>
      <w:r w:rsidR="002834E1" w:rsidRPr="3C802F4B">
        <w:rPr>
          <w:rFonts w:ascii="Times New Roman" w:hAnsi="Times New Roman"/>
          <w:sz w:val="24"/>
          <w:szCs w:val="24"/>
        </w:rPr>
        <w:t xml:space="preserve">Задължително условие за верифициране на </w:t>
      </w:r>
      <w:r w:rsidR="00180948">
        <w:rPr>
          <w:rFonts w:ascii="Times New Roman" w:hAnsi="Times New Roman"/>
          <w:sz w:val="24"/>
          <w:szCs w:val="24"/>
        </w:rPr>
        <w:t>разходите за възнаграждения на лекторите/</w:t>
      </w:r>
      <w:proofErr w:type="spellStart"/>
      <w:r w:rsidR="00180948">
        <w:rPr>
          <w:rFonts w:ascii="Times New Roman" w:hAnsi="Times New Roman"/>
          <w:sz w:val="24"/>
          <w:szCs w:val="24"/>
        </w:rPr>
        <w:t>обучителите</w:t>
      </w:r>
      <w:proofErr w:type="spellEnd"/>
      <w:r w:rsidR="00180948">
        <w:rPr>
          <w:rFonts w:ascii="Times New Roman" w:hAnsi="Times New Roman"/>
          <w:sz w:val="24"/>
          <w:szCs w:val="24"/>
        </w:rPr>
        <w:t xml:space="preserve"> от проведено </w:t>
      </w:r>
      <w:r w:rsidR="002834E1" w:rsidRPr="3C802F4B">
        <w:rPr>
          <w:rFonts w:ascii="Times New Roman" w:hAnsi="Times New Roman"/>
          <w:sz w:val="24"/>
          <w:szCs w:val="24"/>
        </w:rPr>
        <w:t xml:space="preserve">обучение е представяне на </w:t>
      </w:r>
      <w:r w:rsidRPr="3C802F4B">
        <w:rPr>
          <w:rFonts w:ascii="Times New Roman" w:hAnsi="Times New Roman"/>
          <w:b/>
          <w:bCs/>
          <w:sz w:val="24"/>
          <w:szCs w:val="24"/>
        </w:rPr>
        <w:t xml:space="preserve">Удостоверение/Сертификат </w:t>
      </w:r>
      <w:r w:rsidRPr="3C802F4B">
        <w:rPr>
          <w:rFonts w:ascii="Times New Roman" w:hAnsi="Times New Roman"/>
          <w:sz w:val="24"/>
          <w:szCs w:val="24"/>
        </w:rPr>
        <w:t>за проведено обучение</w:t>
      </w:r>
      <w:r>
        <w:rPr>
          <w:rFonts w:ascii="Times New Roman" w:hAnsi="Times New Roman"/>
          <w:sz w:val="24"/>
          <w:szCs w:val="24"/>
        </w:rPr>
        <w:t xml:space="preserve"> без присъждане на кредити или</w:t>
      </w:r>
      <w:r w:rsidRPr="3C802F4B">
        <w:rPr>
          <w:rFonts w:ascii="Times New Roman" w:hAnsi="Times New Roman"/>
          <w:b/>
          <w:bCs/>
          <w:sz w:val="24"/>
          <w:szCs w:val="24"/>
        </w:rPr>
        <w:t xml:space="preserve"> </w:t>
      </w:r>
      <w:r w:rsidR="002834E1" w:rsidRPr="007A40DA">
        <w:rPr>
          <w:rFonts w:ascii="Times New Roman" w:hAnsi="Times New Roman"/>
          <w:sz w:val="24"/>
          <w:szCs w:val="24"/>
        </w:rPr>
        <w:t>Удостоверение за проведено обучение и присъждане на квалификационни кредити съгласно Приложение № 14 от Наредба № 15 от 22.07.2019</w:t>
      </w:r>
      <w:r w:rsidR="002834E1" w:rsidRPr="3C802F4B">
        <w:rPr>
          <w:rFonts w:ascii="Times New Roman" w:hAnsi="Times New Roman"/>
          <w:sz w:val="24"/>
          <w:szCs w:val="24"/>
        </w:rPr>
        <w:t xml:space="preserve"> г.</w:t>
      </w:r>
      <w:r w:rsidR="000C5CB3">
        <w:rPr>
          <w:rFonts w:ascii="Times New Roman" w:hAnsi="Times New Roman"/>
          <w:sz w:val="24"/>
          <w:szCs w:val="24"/>
        </w:rPr>
        <w:t xml:space="preserve"> </w:t>
      </w:r>
      <w:r w:rsidR="00BB04E8">
        <w:rPr>
          <w:rFonts w:ascii="Times New Roman" w:hAnsi="Times New Roman"/>
          <w:sz w:val="24"/>
          <w:szCs w:val="24"/>
        </w:rPr>
        <w:t>(</w:t>
      </w:r>
      <w:r w:rsidR="000C5CB3">
        <w:rPr>
          <w:rFonts w:ascii="Times New Roman" w:hAnsi="Times New Roman"/>
          <w:sz w:val="24"/>
          <w:szCs w:val="24"/>
        </w:rPr>
        <w:t>за обученията с присъждане на кредити</w:t>
      </w:r>
      <w:r w:rsidR="00BB04E8">
        <w:rPr>
          <w:rFonts w:ascii="Times New Roman" w:hAnsi="Times New Roman"/>
          <w:sz w:val="24"/>
          <w:szCs w:val="24"/>
        </w:rPr>
        <w:t>)</w:t>
      </w:r>
      <w:r w:rsidR="00CE3D2C">
        <w:rPr>
          <w:rFonts w:ascii="Times New Roman" w:hAnsi="Times New Roman"/>
          <w:sz w:val="24"/>
          <w:szCs w:val="24"/>
        </w:rPr>
        <w:t xml:space="preserve"> за всички обучени лица</w:t>
      </w:r>
      <w:r w:rsidR="00BB04E8">
        <w:rPr>
          <w:rFonts w:ascii="Times New Roman" w:hAnsi="Times New Roman"/>
          <w:sz w:val="24"/>
          <w:szCs w:val="24"/>
        </w:rPr>
        <w:t>.</w:t>
      </w:r>
      <w:r w:rsidR="00CE3D2C">
        <w:rPr>
          <w:rFonts w:ascii="Times New Roman" w:hAnsi="Times New Roman"/>
          <w:sz w:val="24"/>
          <w:szCs w:val="24"/>
        </w:rPr>
        <w:t xml:space="preserve"> </w:t>
      </w:r>
      <w:r w:rsidR="00CE3D2C" w:rsidRPr="00CE3D2C">
        <w:rPr>
          <w:rFonts w:ascii="Times New Roman" w:hAnsi="Times New Roman"/>
          <w:sz w:val="24"/>
          <w:szCs w:val="24"/>
        </w:rPr>
        <w:t xml:space="preserve">Задължително условие за верифициране на разходите за възнаграждения </w:t>
      </w:r>
      <w:bookmarkStart w:id="8" w:name="_Hlk174035291"/>
      <w:r w:rsidR="00CE3D2C" w:rsidRPr="00CE3D2C">
        <w:rPr>
          <w:rFonts w:ascii="Times New Roman" w:hAnsi="Times New Roman"/>
          <w:sz w:val="24"/>
          <w:szCs w:val="24"/>
        </w:rPr>
        <w:t xml:space="preserve">на </w:t>
      </w:r>
      <w:r w:rsidR="004920A9" w:rsidRPr="0090134A">
        <w:rPr>
          <w:rFonts w:ascii="Times New Roman" w:eastAsia="Times New Roman" w:hAnsi="Times New Roman"/>
          <w:color w:val="000000" w:themeColor="text1"/>
          <w:sz w:val="24"/>
          <w:szCs w:val="24"/>
        </w:rPr>
        <w:t>учители и наставници</w:t>
      </w:r>
      <w:r w:rsidR="004920A9" w:rsidRPr="00CE3D2C">
        <w:rPr>
          <w:rFonts w:ascii="Times New Roman" w:hAnsi="Times New Roman"/>
          <w:sz w:val="24"/>
          <w:szCs w:val="24"/>
        </w:rPr>
        <w:t xml:space="preserve"> </w:t>
      </w:r>
      <w:r w:rsidR="00CE3D2C" w:rsidRPr="00CE3D2C">
        <w:rPr>
          <w:rFonts w:ascii="Times New Roman" w:hAnsi="Times New Roman"/>
          <w:sz w:val="24"/>
          <w:szCs w:val="24"/>
        </w:rPr>
        <w:t>от проведен</w:t>
      </w:r>
      <w:r w:rsidR="004920A9">
        <w:rPr>
          <w:rFonts w:ascii="Times New Roman" w:hAnsi="Times New Roman"/>
          <w:sz w:val="24"/>
          <w:szCs w:val="24"/>
        </w:rPr>
        <w:t>а</w:t>
      </w:r>
      <w:r w:rsidR="00CE3D2C" w:rsidRPr="00CE3D2C">
        <w:rPr>
          <w:rFonts w:ascii="Times New Roman" w:hAnsi="Times New Roman"/>
          <w:sz w:val="24"/>
          <w:szCs w:val="24"/>
        </w:rPr>
        <w:t xml:space="preserve"> </w:t>
      </w:r>
      <w:r w:rsidR="004920A9">
        <w:rPr>
          <w:rFonts w:ascii="Times New Roman" w:hAnsi="Times New Roman"/>
          <w:sz w:val="24"/>
          <w:szCs w:val="24"/>
        </w:rPr>
        <w:t xml:space="preserve">взаимна супервизия </w:t>
      </w:r>
      <w:bookmarkEnd w:id="8"/>
      <w:r w:rsidR="00CE3D2C" w:rsidRPr="00CE3D2C">
        <w:rPr>
          <w:rFonts w:ascii="Times New Roman" w:hAnsi="Times New Roman"/>
          <w:sz w:val="24"/>
          <w:szCs w:val="24"/>
        </w:rPr>
        <w:t xml:space="preserve">е представяне на </w:t>
      </w:r>
      <w:r w:rsidR="004920A9" w:rsidRPr="004920A9">
        <w:rPr>
          <w:rFonts w:ascii="Times New Roman" w:hAnsi="Times New Roman"/>
          <w:b/>
          <w:bCs/>
          <w:sz w:val="24"/>
          <w:szCs w:val="24"/>
        </w:rPr>
        <w:t>Карта</w:t>
      </w:r>
      <w:r w:rsidR="00CE3D2C" w:rsidRPr="004920A9">
        <w:rPr>
          <w:rFonts w:ascii="Times New Roman" w:hAnsi="Times New Roman"/>
          <w:b/>
          <w:bCs/>
          <w:sz w:val="24"/>
          <w:szCs w:val="24"/>
        </w:rPr>
        <w:t xml:space="preserve"> за проведен</w:t>
      </w:r>
      <w:r w:rsidR="004920A9" w:rsidRPr="004920A9">
        <w:rPr>
          <w:rFonts w:ascii="Times New Roman" w:hAnsi="Times New Roman"/>
          <w:b/>
          <w:bCs/>
          <w:sz w:val="24"/>
          <w:szCs w:val="24"/>
        </w:rPr>
        <w:t>а супервизия</w:t>
      </w:r>
      <w:r w:rsidR="004920A9">
        <w:rPr>
          <w:rFonts w:ascii="Times New Roman" w:hAnsi="Times New Roman"/>
          <w:sz w:val="24"/>
          <w:szCs w:val="24"/>
        </w:rPr>
        <w:t>.</w:t>
      </w:r>
    </w:p>
    <w:p w14:paraId="213FD654" w14:textId="112D61C0" w:rsidR="00EA5DEC" w:rsidRPr="00EA5DEC" w:rsidRDefault="00EA5DEC" w:rsidP="00142478">
      <w:pPr>
        <w:spacing w:before="120" w:after="0" w:line="360" w:lineRule="auto"/>
        <w:ind w:firstLine="709"/>
        <w:jc w:val="both"/>
        <w:rPr>
          <w:rFonts w:ascii="Times New Roman" w:hAnsi="Times New Roman"/>
          <w:sz w:val="24"/>
          <w:szCs w:val="24"/>
        </w:rPr>
      </w:pPr>
      <w:r w:rsidRPr="00EA5DEC">
        <w:rPr>
          <w:rFonts w:ascii="Times New Roman" w:hAnsi="Times New Roman"/>
          <w:sz w:val="24"/>
          <w:szCs w:val="24"/>
        </w:rPr>
        <w:t xml:space="preserve">За верифициране на единичните разходи </w:t>
      </w:r>
      <w:r w:rsidR="00180948">
        <w:rPr>
          <w:rFonts w:ascii="Times New Roman" w:hAnsi="Times New Roman"/>
          <w:sz w:val="24"/>
          <w:szCs w:val="24"/>
        </w:rPr>
        <w:t xml:space="preserve">за </w:t>
      </w:r>
      <w:r w:rsidR="0084710F">
        <w:rPr>
          <w:rFonts w:ascii="Times New Roman" w:hAnsi="Times New Roman"/>
          <w:sz w:val="24"/>
          <w:szCs w:val="24"/>
        </w:rPr>
        <w:t xml:space="preserve">почасово </w:t>
      </w:r>
      <w:r w:rsidR="00180948">
        <w:rPr>
          <w:rFonts w:ascii="Times New Roman" w:hAnsi="Times New Roman"/>
          <w:sz w:val="24"/>
          <w:szCs w:val="24"/>
        </w:rPr>
        <w:t>възнаграждени</w:t>
      </w:r>
      <w:r w:rsidR="0084710F">
        <w:rPr>
          <w:rFonts w:ascii="Times New Roman" w:hAnsi="Times New Roman"/>
          <w:sz w:val="24"/>
          <w:szCs w:val="24"/>
        </w:rPr>
        <w:t>е</w:t>
      </w:r>
      <w:r w:rsidR="00180948">
        <w:rPr>
          <w:rFonts w:ascii="Times New Roman" w:hAnsi="Times New Roman"/>
          <w:sz w:val="24"/>
          <w:szCs w:val="24"/>
        </w:rPr>
        <w:t xml:space="preserve"> на лектори/</w:t>
      </w:r>
      <w:proofErr w:type="spellStart"/>
      <w:r w:rsidR="00180948">
        <w:rPr>
          <w:rFonts w:ascii="Times New Roman" w:hAnsi="Times New Roman"/>
          <w:sz w:val="24"/>
          <w:szCs w:val="24"/>
        </w:rPr>
        <w:t>обучители</w:t>
      </w:r>
      <w:proofErr w:type="spellEnd"/>
      <w:r w:rsidR="00180948">
        <w:rPr>
          <w:rFonts w:ascii="Times New Roman" w:hAnsi="Times New Roman"/>
          <w:sz w:val="24"/>
          <w:szCs w:val="24"/>
        </w:rPr>
        <w:t xml:space="preserve"> по </w:t>
      </w:r>
      <w:r w:rsidR="00164F87">
        <w:rPr>
          <w:rFonts w:ascii="Times New Roman" w:hAnsi="Times New Roman"/>
          <w:sz w:val="24"/>
          <w:szCs w:val="24"/>
        </w:rPr>
        <w:t>Д</w:t>
      </w:r>
      <w:r w:rsidR="00180948">
        <w:rPr>
          <w:rFonts w:ascii="Times New Roman" w:hAnsi="Times New Roman"/>
          <w:sz w:val="24"/>
          <w:szCs w:val="24"/>
        </w:rPr>
        <w:t xml:space="preserve">ейност 2 </w:t>
      </w:r>
      <w:r w:rsidRPr="00EA5DEC">
        <w:rPr>
          <w:rFonts w:ascii="Times New Roman" w:hAnsi="Times New Roman"/>
          <w:sz w:val="24"/>
          <w:szCs w:val="24"/>
        </w:rPr>
        <w:t xml:space="preserve">се прилагат следните доказателства: </w:t>
      </w:r>
    </w:p>
    <w:p w14:paraId="3D060F40" w14:textId="242CA1EE" w:rsidR="00EA5DEC" w:rsidRPr="00EA5DEC" w:rsidRDefault="00EA5DEC" w:rsidP="00142478">
      <w:pPr>
        <w:spacing w:before="120" w:after="0" w:line="360" w:lineRule="auto"/>
        <w:ind w:firstLine="709"/>
        <w:jc w:val="both"/>
        <w:rPr>
          <w:rFonts w:ascii="Times New Roman" w:hAnsi="Times New Roman"/>
          <w:sz w:val="24"/>
          <w:szCs w:val="24"/>
        </w:rPr>
      </w:pPr>
      <w:r w:rsidRPr="00486CAD">
        <w:rPr>
          <w:rFonts w:ascii="Times New Roman" w:hAnsi="Times New Roman"/>
          <w:b/>
          <w:bCs/>
          <w:sz w:val="24"/>
          <w:szCs w:val="24"/>
        </w:rPr>
        <w:t>Технически отчет (ТО)</w:t>
      </w:r>
      <w:r w:rsidRPr="00EA5DEC">
        <w:rPr>
          <w:rFonts w:ascii="Times New Roman" w:hAnsi="Times New Roman"/>
          <w:sz w:val="24"/>
          <w:szCs w:val="24"/>
        </w:rPr>
        <w:t xml:space="preserve">, подаден в ИСУН, </w:t>
      </w:r>
      <w:r w:rsidRPr="00486CAD">
        <w:rPr>
          <w:rFonts w:ascii="Times New Roman" w:hAnsi="Times New Roman"/>
          <w:b/>
          <w:bCs/>
          <w:sz w:val="24"/>
          <w:szCs w:val="24"/>
        </w:rPr>
        <w:t>секция „Опис на документи“:</w:t>
      </w:r>
    </w:p>
    <w:p w14:paraId="14E04663" w14:textId="586AB06C" w:rsidR="00486CAD" w:rsidRDefault="3C802F4B"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bookmarkStart w:id="9" w:name="_Hlk151545397"/>
      <w:r w:rsidRPr="00B44E02">
        <w:rPr>
          <w:rFonts w:ascii="Times New Roman" w:hAnsi="Times New Roman"/>
          <w:b/>
          <w:bCs/>
          <w:sz w:val="24"/>
          <w:szCs w:val="24"/>
        </w:rPr>
        <w:t xml:space="preserve">Опис на </w:t>
      </w:r>
      <w:r w:rsidRPr="00B44E02">
        <w:rPr>
          <w:rFonts w:ascii="Times New Roman" w:hAnsi="Times New Roman"/>
          <w:b/>
          <w:bCs/>
          <w:color w:val="000000" w:themeColor="text1"/>
          <w:sz w:val="24"/>
          <w:szCs w:val="24"/>
        </w:rPr>
        <w:t xml:space="preserve">проведените </w:t>
      </w:r>
      <w:r w:rsidR="002527F2" w:rsidRPr="00B44E02">
        <w:rPr>
          <w:rFonts w:ascii="Times New Roman" w:eastAsia="Times New Roman" w:hAnsi="Times New Roman"/>
          <w:b/>
          <w:bCs/>
          <w:color w:val="000000" w:themeColor="text1"/>
          <w:sz w:val="24"/>
          <w:szCs w:val="24"/>
        </w:rPr>
        <w:t xml:space="preserve">обучения </w:t>
      </w:r>
      <w:r w:rsidRPr="00B44E02">
        <w:rPr>
          <w:rFonts w:ascii="Times New Roman" w:hAnsi="Times New Roman"/>
          <w:b/>
          <w:bCs/>
          <w:color w:val="000000" w:themeColor="text1"/>
          <w:sz w:val="24"/>
          <w:szCs w:val="24"/>
        </w:rPr>
        <w:t>по Дейност 2</w:t>
      </w:r>
      <w:r w:rsidRPr="00B44E02">
        <w:rPr>
          <w:rFonts w:ascii="Times New Roman" w:hAnsi="Times New Roman"/>
          <w:sz w:val="24"/>
          <w:szCs w:val="24"/>
        </w:rPr>
        <w:t xml:space="preserve"> </w:t>
      </w:r>
      <w:r w:rsidR="005E3379" w:rsidRPr="00B44E02">
        <w:rPr>
          <w:rFonts w:ascii="Times New Roman" w:hAnsi="Times New Roman"/>
          <w:sz w:val="24"/>
          <w:szCs w:val="24"/>
        </w:rPr>
        <w:t xml:space="preserve">с посочване на </w:t>
      </w:r>
      <w:r w:rsidR="007E7A43">
        <w:rPr>
          <w:rFonts w:ascii="Times New Roman" w:hAnsi="Times New Roman"/>
          <w:sz w:val="24"/>
          <w:szCs w:val="24"/>
        </w:rPr>
        <w:t>тема на обучението</w:t>
      </w:r>
      <w:r w:rsidR="001606FD">
        <w:rPr>
          <w:rFonts w:ascii="Times New Roman" w:hAnsi="Times New Roman"/>
          <w:sz w:val="24"/>
          <w:szCs w:val="24"/>
        </w:rPr>
        <w:t>;</w:t>
      </w:r>
      <w:r w:rsidR="007E7A43">
        <w:rPr>
          <w:rFonts w:ascii="Times New Roman" w:hAnsi="Times New Roman"/>
          <w:sz w:val="24"/>
          <w:szCs w:val="24"/>
        </w:rPr>
        <w:t xml:space="preserve"> </w:t>
      </w:r>
      <w:r w:rsidR="001606FD">
        <w:rPr>
          <w:rFonts w:ascii="Times New Roman" w:hAnsi="Times New Roman"/>
          <w:sz w:val="24"/>
          <w:szCs w:val="24"/>
        </w:rPr>
        <w:t>ви</w:t>
      </w:r>
      <w:r w:rsidR="00A91B85">
        <w:rPr>
          <w:rFonts w:ascii="Times New Roman" w:hAnsi="Times New Roman"/>
          <w:sz w:val="24"/>
          <w:szCs w:val="24"/>
        </w:rPr>
        <w:t>д</w:t>
      </w:r>
      <w:r w:rsidR="004920A9">
        <w:rPr>
          <w:rFonts w:ascii="Times New Roman" w:hAnsi="Times New Roman"/>
          <w:sz w:val="24"/>
          <w:szCs w:val="24"/>
        </w:rPr>
        <w:t xml:space="preserve"> (</w:t>
      </w:r>
      <w:r w:rsidR="004920A9" w:rsidRPr="00EA5DEC">
        <w:rPr>
          <w:rFonts w:ascii="Times New Roman" w:eastAsia="Times New Roman" w:hAnsi="Times New Roman"/>
          <w:color w:val="000000" w:themeColor="text1"/>
          <w:sz w:val="24"/>
          <w:szCs w:val="24"/>
        </w:rPr>
        <w:t xml:space="preserve">обучения на </w:t>
      </w:r>
      <w:r w:rsidR="004920A9" w:rsidRPr="007C7151">
        <w:rPr>
          <w:rFonts w:ascii="Times New Roman" w:eastAsia="Times New Roman" w:hAnsi="Times New Roman"/>
          <w:color w:val="000000" w:themeColor="text1"/>
          <w:sz w:val="24"/>
          <w:szCs w:val="24"/>
        </w:rPr>
        <w:t>учители</w:t>
      </w:r>
      <w:r w:rsidR="004920A9">
        <w:rPr>
          <w:rFonts w:ascii="Times New Roman" w:eastAsia="Times New Roman" w:hAnsi="Times New Roman"/>
          <w:color w:val="000000" w:themeColor="text1"/>
          <w:sz w:val="24"/>
          <w:szCs w:val="24"/>
        </w:rPr>
        <w:t xml:space="preserve">; обучения на </w:t>
      </w:r>
      <w:r w:rsidR="004920A9" w:rsidRPr="007C7151">
        <w:rPr>
          <w:rFonts w:ascii="Times New Roman" w:eastAsia="Times New Roman" w:hAnsi="Times New Roman"/>
          <w:color w:val="000000" w:themeColor="text1"/>
          <w:sz w:val="24"/>
          <w:szCs w:val="24"/>
        </w:rPr>
        <w:t>наставници</w:t>
      </w:r>
      <w:r w:rsidR="004920A9">
        <w:rPr>
          <w:rFonts w:ascii="Times New Roman" w:eastAsia="Times New Roman" w:hAnsi="Times New Roman"/>
          <w:color w:val="000000" w:themeColor="text1"/>
          <w:sz w:val="24"/>
          <w:szCs w:val="24"/>
        </w:rPr>
        <w:t xml:space="preserve">; </w:t>
      </w:r>
      <w:r w:rsidR="004920A9" w:rsidRPr="007C7151">
        <w:rPr>
          <w:rFonts w:ascii="Times New Roman" w:eastAsia="Times New Roman" w:hAnsi="Times New Roman"/>
          <w:color w:val="000000" w:themeColor="text1"/>
          <w:sz w:val="24"/>
          <w:szCs w:val="24"/>
        </w:rPr>
        <w:t>смесени обучения</w:t>
      </w:r>
      <w:r w:rsidR="004920A9">
        <w:rPr>
          <w:rFonts w:ascii="Times New Roman" w:eastAsia="Times New Roman" w:hAnsi="Times New Roman"/>
          <w:color w:val="000000" w:themeColor="text1"/>
          <w:sz w:val="24"/>
          <w:szCs w:val="24"/>
        </w:rPr>
        <w:t>)</w:t>
      </w:r>
      <w:r w:rsidR="001606FD">
        <w:rPr>
          <w:rFonts w:ascii="Times New Roman" w:hAnsi="Times New Roman"/>
          <w:sz w:val="24"/>
          <w:szCs w:val="24"/>
        </w:rPr>
        <w:t xml:space="preserve">; </w:t>
      </w:r>
      <w:proofErr w:type="spellStart"/>
      <w:r w:rsidR="001606FD">
        <w:rPr>
          <w:rFonts w:ascii="Times New Roman" w:hAnsi="Times New Roman"/>
          <w:sz w:val="24"/>
          <w:szCs w:val="24"/>
        </w:rPr>
        <w:t>обучител</w:t>
      </w:r>
      <w:proofErr w:type="spellEnd"/>
      <w:r w:rsidR="001606FD">
        <w:rPr>
          <w:rFonts w:ascii="Times New Roman" w:hAnsi="Times New Roman"/>
          <w:sz w:val="24"/>
          <w:szCs w:val="24"/>
        </w:rPr>
        <w:t xml:space="preserve">/обучителна организация; </w:t>
      </w:r>
      <w:r w:rsidR="005E3379" w:rsidRPr="00B44E02">
        <w:rPr>
          <w:rFonts w:ascii="Times New Roman" w:hAnsi="Times New Roman"/>
          <w:sz w:val="24"/>
          <w:szCs w:val="24"/>
        </w:rPr>
        <w:t>група</w:t>
      </w:r>
      <w:r w:rsidR="001606FD">
        <w:rPr>
          <w:rFonts w:ascii="Times New Roman" w:hAnsi="Times New Roman"/>
          <w:sz w:val="24"/>
          <w:szCs w:val="24"/>
        </w:rPr>
        <w:t>;</w:t>
      </w:r>
      <w:r w:rsidR="005E3379" w:rsidRPr="00B44E02">
        <w:rPr>
          <w:rFonts w:ascii="Times New Roman" w:hAnsi="Times New Roman"/>
          <w:sz w:val="24"/>
          <w:szCs w:val="24"/>
        </w:rPr>
        <w:t xml:space="preserve"> </w:t>
      </w:r>
      <w:r w:rsidR="007E7A43">
        <w:rPr>
          <w:rFonts w:ascii="Times New Roman" w:hAnsi="Times New Roman"/>
          <w:sz w:val="24"/>
          <w:szCs w:val="24"/>
        </w:rPr>
        <w:t xml:space="preserve">брой </w:t>
      </w:r>
      <w:r w:rsidR="001606FD">
        <w:rPr>
          <w:rFonts w:ascii="Times New Roman" w:hAnsi="Times New Roman"/>
          <w:sz w:val="24"/>
          <w:szCs w:val="24"/>
        </w:rPr>
        <w:t xml:space="preserve">участници, които </w:t>
      </w:r>
      <w:r w:rsidR="001606FD">
        <w:rPr>
          <w:rFonts w:ascii="Times New Roman" w:hAnsi="Times New Roman"/>
          <w:sz w:val="24"/>
          <w:szCs w:val="24"/>
        </w:rPr>
        <w:lastRenderedPageBreak/>
        <w:t>са получили удостоверение</w:t>
      </w:r>
      <w:r w:rsidR="004920A9">
        <w:rPr>
          <w:rFonts w:ascii="Times New Roman" w:hAnsi="Times New Roman"/>
          <w:sz w:val="24"/>
          <w:szCs w:val="24"/>
        </w:rPr>
        <w:t>;</w:t>
      </w:r>
      <w:r w:rsidR="005E3379" w:rsidRPr="00B44E02">
        <w:rPr>
          <w:rFonts w:ascii="Times New Roman" w:hAnsi="Times New Roman"/>
          <w:sz w:val="24"/>
          <w:szCs w:val="24"/>
        </w:rPr>
        <w:t xml:space="preserve"> </w:t>
      </w:r>
      <w:r w:rsidR="00180948">
        <w:rPr>
          <w:rFonts w:ascii="Times New Roman" w:hAnsi="Times New Roman"/>
          <w:sz w:val="24"/>
          <w:szCs w:val="24"/>
        </w:rPr>
        <w:t xml:space="preserve">брой </w:t>
      </w:r>
      <w:r w:rsidR="004920A9">
        <w:rPr>
          <w:rFonts w:ascii="Times New Roman" w:hAnsi="Times New Roman"/>
          <w:sz w:val="24"/>
          <w:szCs w:val="24"/>
        </w:rPr>
        <w:t>проведени</w:t>
      </w:r>
      <w:r w:rsidR="00180948">
        <w:rPr>
          <w:rFonts w:ascii="Times New Roman" w:hAnsi="Times New Roman"/>
          <w:sz w:val="24"/>
          <w:szCs w:val="24"/>
        </w:rPr>
        <w:t xml:space="preserve"> академични часове</w:t>
      </w:r>
      <w:r w:rsidR="004920A9">
        <w:rPr>
          <w:rFonts w:ascii="Times New Roman" w:hAnsi="Times New Roman"/>
          <w:sz w:val="24"/>
          <w:szCs w:val="24"/>
        </w:rPr>
        <w:t>;</w:t>
      </w:r>
      <w:r w:rsidR="005E3379" w:rsidRPr="00B44E02">
        <w:rPr>
          <w:rFonts w:ascii="Times New Roman" w:hAnsi="Times New Roman"/>
          <w:sz w:val="24"/>
          <w:szCs w:val="24"/>
        </w:rPr>
        <w:t xml:space="preserve"> </w:t>
      </w:r>
      <w:r w:rsidR="004920A9" w:rsidRPr="004920A9">
        <w:rPr>
          <w:rFonts w:ascii="Times New Roman" w:hAnsi="Times New Roman"/>
          <w:sz w:val="24"/>
          <w:szCs w:val="24"/>
        </w:rPr>
        <w:t>приложим единичен разход</w:t>
      </w:r>
      <w:r w:rsidR="005E3379" w:rsidRPr="00B44E02">
        <w:rPr>
          <w:rFonts w:ascii="Times New Roman" w:hAnsi="Times New Roman"/>
          <w:sz w:val="24"/>
          <w:szCs w:val="24"/>
        </w:rPr>
        <w:t xml:space="preserve">. </w:t>
      </w:r>
      <w:r w:rsidR="005E3379" w:rsidRPr="00486CAD">
        <w:rPr>
          <w:rFonts w:ascii="Times New Roman" w:hAnsi="Times New Roman"/>
          <w:sz w:val="24"/>
          <w:szCs w:val="24"/>
        </w:rPr>
        <w:t xml:space="preserve"> </w:t>
      </w:r>
    </w:p>
    <w:p w14:paraId="2ECDF5BA" w14:textId="02A3D865" w:rsidR="00764191" w:rsidRPr="00FE45B9" w:rsidRDefault="00164F87" w:rsidP="007B6081">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FE45B9">
        <w:rPr>
          <w:rFonts w:ascii="Times New Roman" w:hAnsi="Times New Roman"/>
          <w:b/>
          <w:bCs/>
          <w:sz w:val="24"/>
          <w:szCs w:val="24"/>
        </w:rPr>
        <w:t>Справка за отработените часове</w:t>
      </w:r>
      <w:r w:rsidRPr="00FE45B9">
        <w:rPr>
          <w:rFonts w:ascii="Times New Roman" w:hAnsi="Times New Roman"/>
          <w:sz w:val="24"/>
          <w:szCs w:val="24"/>
        </w:rPr>
        <w:t xml:space="preserve"> от всички наети лица за всяко проведено </w:t>
      </w:r>
      <w:r w:rsidR="004920A9" w:rsidRPr="00FE45B9">
        <w:rPr>
          <w:rFonts w:ascii="Times New Roman" w:hAnsi="Times New Roman"/>
          <w:sz w:val="24"/>
          <w:szCs w:val="24"/>
        </w:rPr>
        <w:t>обучение</w:t>
      </w:r>
      <w:r w:rsidRPr="00FE45B9">
        <w:rPr>
          <w:rFonts w:ascii="Times New Roman" w:hAnsi="Times New Roman"/>
          <w:sz w:val="24"/>
          <w:szCs w:val="24"/>
        </w:rPr>
        <w:t xml:space="preserve"> по Дейност </w:t>
      </w:r>
      <w:r w:rsidR="00257B5E" w:rsidRPr="00FE45B9">
        <w:rPr>
          <w:rFonts w:ascii="Times New Roman" w:hAnsi="Times New Roman"/>
          <w:sz w:val="24"/>
          <w:szCs w:val="24"/>
        </w:rPr>
        <w:t>2</w:t>
      </w:r>
      <w:r w:rsidRPr="00FE45B9">
        <w:rPr>
          <w:rFonts w:ascii="Times New Roman" w:hAnsi="Times New Roman"/>
          <w:sz w:val="24"/>
          <w:szCs w:val="24"/>
        </w:rPr>
        <w:t xml:space="preserve"> (съгласно приложения опис), подписана от работодателя – приложение </w:t>
      </w:r>
      <w:r w:rsidRPr="00FE45B9">
        <w:rPr>
          <w:rFonts w:ascii="Times New Roman" w:hAnsi="Times New Roman"/>
          <w:i/>
          <w:iCs/>
          <w:sz w:val="24"/>
          <w:szCs w:val="24"/>
        </w:rPr>
        <w:t>3-Справка-ОЧ</w:t>
      </w:r>
      <w:r w:rsidR="00764191" w:rsidRPr="00FE45B9">
        <w:rPr>
          <w:rFonts w:ascii="Times New Roman" w:hAnsi="Times New Roman"/>
          <w:sz w:val="24"/>
          <w:szCs w:val="24"/>
        </w:rPr>
        <w:t>;</w:t>
      </w:r>
    </w:p>
    <w:bookmarkEnd w:id="9"/>
    <w:p w14:paraId="4E56D26B" w14:textId="25053688" w:rsidR="001606FD" w:rsidRDefault="00B44E02" w:rsidP="007E7A43">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B44E02">
        <w:rPr>
          <w:rFonts w:ascii="Times New Roman" w:hAnsi="Times New Roman"/>
          <w:sz w:val="24"/>
          <w:szCs w:val="24"/>
        </w:rPr>
        <w:t>За всички обучени лица се прилагат</w:t>
      </w:r>
      <w:r w:rsidR="00486CAD">
        <w:rPr>
          <w:rFonts w:ascii="Times New Roman" w:hAnsi="Times New Roman"/>
          <w:sz w:val="24"/>
          <w:szCs w:val="24"/>
        </w:rPr>
        <w:t xml:space="preserve"> </w:t>
      </w:r>
      <w:r w:rsidR="002B7D2D" w:rsidRPr="002B7D2D">
        <w:rPr>
          <w:rFonts w:ascii="Times New Roman" w:hAnsi="Times New Roman"/>
          <w:b/>
          <w:bCs/>
          <w:sz w:val="24"/>
          <w:szCs w:val="24"/>
        </w:rPr>
        <w:t>Удостоверения/сертификати</w:t>
      </w:r>
      <w:r w:rsidR="002B7D2D" w:rsidRPr="00486CAD">
        <w:rPr>
          <w:rFonts w:ascii="Times New Roman" w:hAnsi="Times New Roman"/>
          <w:sz w:val="24"/>
          <w:szCs w:val="24"/>
        </w:rPr>
        <w:t xml:space="preserve"> за проведени обучения без присъждане на кредити</w:t>
      </w:r>
      <w:r w:rsidR="002B7D2D">
        <w:rPr>
          <w:rFonts w:ascii="Times New Roman" w:hAnsi="Times New Roman"/>
          <w:sz w:val="24"/>
          <w:szCs w:val="24"/>
        </w:rPr>
        <w:t xml:space="preserve">, </w:t>
      </w:r>
      <w:r w:rsidR="002B7D2D" w:rsidRPr="00946C3B">
        <w:rPr>
          <w:rFonts w:ascii="Times New Roman" w:hAnsi="Times New Roman"/>
          <w:b/>
          <w:sz w:val="24"/>
          <w:szCs w:val="24"/>
        </w:rPr>
        <w:t xml:space="preserve"> </w:t>
      </w:r>
      <w:r w:rsidR="002B7D2D" w:rsidRPr="00486CAD">
        <w:rPr>
          <w:rFonts w:ascii="Times New Roman" w:hAnsi="Times New Roman"/>
          <w:sz w:val="24"/>
          <w:szCs w:val="24"/>
        </w:rPr>
        <w:t>съответно</w:t>
      </w:r>
      <w:r w:rsidR="002B7D2D" w:rsidRPr="00946C3B">
        <w:rPr>
          <w:rFonts w:ascii="Times New Roman" w:hAnsi="Times New Roman"/>
          <w:b/>
          <w:sz w:val="24"/>
          <w:szCs w:val="24"/>
        </w:rPr>
        <w:t xml:space="preserve"> </w:t>
      </w:r>
      <w:r w:rsidR="002B7D2D">
        <w:rPr>
          <w:rFonts w:ascii="Times New Roman" w:hAnsi="Times New Roman"/>
          <w:bCs/>
          <w:sz w:val="24"/>
          <w:szCs w:val="24"/>
        </w:rPr>
        <w:t>у</w:t>
      </w:r>
      <w:r w:rsidRPr="002B7D2D">
        <w:rPr>
          <w:rFonts w:ascii="Times New Roman" w:hAnsi="Times New Roman"/>
          <w:bCs/>
          <w:sz w:val="24"/>
          <w:szCs w:val="24"/>
        </w:rPr>
        <w:t>достоверения за проведени обучения и присъждане на квалификационни кредит</w:t>
      </w:r>
      <w:r w:rsidRPr="00486CAD">
        <w:rPr>
          <w:rFonts w:ascii="Times New Roman" w:hAnsi="Times New Roman"/>
          <w:sz w:val="24"/>
          <w:szCs w:val="24"/>
        </w:rPr>
        <w:t>и съгласно Приложение № 14 от Наредба № 15 от 22.07.2019 г.</w:t>
      </w:r>
      <w:r w:rsidR="00FE45B9">
        <w:rPr>
          <w:rFonts w:ascii="Times New Roman" w:hAnsi="Times New Roman"/>
          <w:sz w:val="24"/>
          <w:szCs w:val="24"/>
        </w:rPr>
        <w:t>;</w:t>
      </w:r>
    </w:p>
    <w:p w14:paraId="0E022F09" w14:textId="2F66A583" w:rsidR="007F3C8F" w:rsidRPr="007F3C8F" w:rsidRDefault="007F3C8F"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4920A9">
        <w:rPr>
          <w:rFonts w:ascii="Times New Roman" w:hAnsi="Times New Roman"/>
          <w:b/>
          <w:bCs/>
          <w:sz w:val="24"/>
          <w:szCs w:val="24"/>
        </w:rPr>
        <w:t>Карта за</w:t>
      </w:r>
      <w:r w:rsidR="00346F05">
        <w:rPr>
          <w:rFonts w:ascii="Times New Roman" w:hAnsi="Times New Roman"/>
          <w:b/>
          <w:bCs/>
          <w:sz w:val="24"/>
          <w:szCs w:val="24"/>
        </w:rPr>
        <w:t xml:space="preserve"> всяка</w:t>
      </w:r>
      <w:r w:rsidRPr="004920A9">
        <w:rPr>
          <w:rFonts w:ascii="Times New Roman" w:hAnsi="Times New Roman"/>
          <w:b/>
          <w:bCs/>
          <w:sz w:val="24"/>
          <w:szCs w:val="24"/>
        </w:rPr>
        <w:t xml:space="preserve"> проведена супервизия</w:t>
      </w:r>
      <w:r>
        <w:rPr>
          <w:rFonts w:ascii="Times New Roman" w:hAnsi="Times New Roman"/>
          <w:b/>
          <w:bCs/>
          <w:sz w:val="24"/>
          <w:szCs w:val="24"/>
        </w:rPr>
        <w:t xml:space="preserve">, </w:t>
      </w:r>
      <w:r w:rsidRPr="007F3C8F">
        <w:rPr>
          <w:rFonts w:ascii="Times New Roman" w:hAnsi="Times New Roman"/>
          <w:sz w:val="24"/>
          <w:szCs w:val="24"/>
        </w:rPr>
        <w:t>в която са посочени</w:t>
      </w:r>
      <w:r>
        <w:rPr>
          <w:rFonts w:ascii="Times New Roman" w:hAnsi="Times New Roman"/>
          <w:sz w:val="24"/>
          <w:szCs w:val="24"/>
        </w:rPr>
        <w:t>:</w:t>
      </w:r>
      <w:r w:rsidRPr="007F3C8F">
        <w:rPr>
          <w:rFonts w:ascii="Times New Roman" w:hAnsi="Times New Roman"/>
          <w:sz w:val="24"/>
          <w:szCs w:val="24"/>
        </w:rPr>
        <w:t xml:space="preserve"> </w:t>
      </w:r>
      <w:r>
        <w:rPr>
          <w:rFonts w:ascii="Times New Roman" w:hAnsi="Times New Roman"/>
          <w:sz w:val="24"/>
          <w:szCs w:val="24"/>
        </w:rPr>
        <w:t xml:space="preserve">участниците; датата за провеждане на супервизия в училището и броят на проведените учебни часове; </w:t>
      </w:r>
      <w:r w:rsidRPr="007F3C8F">
        <w:rPr>
          <w:rFonts w:ascii="Times New Roman" w:hAnsi="Times New Roman"/>
          <w:sz w:val="24"/>
          <w:szCs w:val="24"/>
        </w:rPr>
        <w:t xml:space="preserve">датата за провеждане на супервизия в </w:t>
      </w:r>
      <w:r>
        <w:rPr>
          <w:rFonts w:ascii="Times New Roman" w:hAnsi="Times New Roman"/>
          <w:sz w:val="24"/>
          <w:szCs w:val="24"/>
        </w:rPr>
        <w:t>предприятието</w:t>
      </w:r>
      <w:r w:rsidRPr="007F3C8F">
        <w:rPr>
          <w:rFonts w:ascii="Times New Roman" w:hAnsi="Times New Roman"/>
          <w:sz w:val="24"/>
          <w:szCs w:val="24"/>
        </w:rPr>
        <w:t xml:space="preserve"> и броят на проведените учебни часове</w:t>
      </w:r>
      <w:r>
        <w:rPr>
          <w:rFonts w:ascii="Times New Roman" w:hAnsi="Times New Roman"/>
          <w:sz w:val="24"/>
          <w:szCs w:val="24"/>
        </w:rPr>
        <w:t>; препоръки</w:t>
      </w:r>
      <w:r w:rsidR="00346F05">
        <w:rPr>
          <w:rFonts w:ascii="Times New Roman" w:hAnsi="Times New Roman"/>
          <w:sz w:val="24"/>
          <w:szCs w:val="24"/>
        </w:rPr>
        <w:t xml:space="preserve"> </w:t>
      </w:r>
      <w:r w:rsidR="00346F05" w:rsidRPr="00D77DD6">
        <w:rPr>
          <w:rFonts w:ascii="Times New Roman" w:hAnsi="Times New Roman"/>
          <w:sz w:val="24"/>
          <w:szCs w:val="24"/>
        </w:rPr>
        <w:t>за подобрение</w:t>
      </w:r>
      <w:r w:rsidR="00346F05">
        <w:rPr>
          <w:rFonts w:ascii="Times New Roman" w:hAnsi="Times New Roman"/>
          <w:sz w:val="24"/>
          <w:szCs w:val="24"/>
        </w:rPr>
        <w:t xml:space="preserve"> на работата</w:t>
      </w:r>
      <w:r w:rsidRPr="007F3C8F">
        <w:rPr>
          <w:rFonts w:ascii="Times New Roman" w:hAnsi="Times New Roman"/>
          <w:sz w:val="24"/>
          <w:szCs w:val="24"/>
        </w:rPr>
        <w:t>.</w:t>
      </w:r>
    </w:p>
    <w:p w14:paraId="1A55AD37" w14:textId="77777777" w:rsidR="00957959" w:rsidRPr="00957959" w:rsidRDefault="00957959" w:rsidP="008B6D6B">
      <w:pPr>
        <w:spacing w:after="0" w:line="360" w:lineRule="auto"/>
        <w:ind w:left="709"/>
        <w:jc w:val="both"/>
        <w:rPr>
          <w:rFonts w:ascii="Times New Roman" w:hAnsi="Times New Roman"/>
          <w:b/>
          <w:bCs/>
          <w:sz w:val="24"/>
          <w:szCs w:val="24"/>
        </w:rPr>
      </w:pPr>
      <w:r w:rsidRPr="00957959">
        <w:rPr>
          <w:rFonts w:ascii="Times New Roman" w:hAnsi="Times New Roman"/>
          <w:b/>
          <w:bCs/>
          <w:sz w:val="24"/>
          <w:szCs w:val="24"/>
        </w:rPr>
        <w:t>Финансов отчет (ФО)</w:t>
      </w:r>
      <w:r w:rsidRPr="00957959">
        <w:rPr>
          <w:rFonts w:ascii="Times New Roman" w:hAnsi="Times New Roman"/>
          <w:sz w:val="24"/>
          <w:szCs w:val="24"/>
        </w:rPr>
        <w:t xml:space="preserve">, подаден в ИСУН, </w:t>
      </w:r>
      <w:r w:rsidRPr="00957959">
        <w:rPr>
          <w:rFonts w:ascii="Times New Roman" w:hAnsi="Times New Roman"/>
          <w:b/>
          <w:bCs/>
          <w:sz w:val="24"/>
          <w:szCs w:val="24"/>
        </w:rPr>
        <w:t>секция „Опис – документи“:</w:t>
      </w:r>
    </w:p>
    <w:p w14:paraId="63E2C6B5" w14:textId="77777777" w:rsidR="00957959" w:rsidRPr="00957959" w:rsidRDefault="00957959" w:rsidP="008B6D6B">
      <w:pPr>
        <w:pStyle w:val="ListParagraph"/>
        <w:numPr>
          <w:ilvl w:val="0"/>
          <w:numId w:val="20"/>
        </w:numPr>
        <w:spacing w:after="0" w:line="360" w:lineRule="auto"/>
        <w:ind w:left="1066" w:hanging="357"/>
        <w:contextualSpacing w:val="0"/>
        <w:jc w:val="both"/>
        <w:rPr>
          <w:rFonts w:ascii="Times New Roman" w:hAnsi="Times New Roman"/>
          <w:sz w:val="24"/>
          <w:szCs w:val="24"/>
        </w:rPr>
      </w:pPr>
      <w:r w:rsidRPr="00957959">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p w14:paraId="50065EF5" w14:textId="77777777" w:rsidR="002478EE" w:rsidRPr="006B6CC5" w:rsidRDefault="002478EE" w:rsidP="006B6CC5">
      <w:pPr>
        <w:spacing w:after="0" w:line="360" w:lineRule="auto"/>
        <w:jc w:val="both"/>
        <w:rPr>
          <w:rFonts w:ascii="Times New Roman" w:hAnsi="Times New Roman"/>
          <w:sz w:val="24"/>
          <w:szCs w:val="24"/>
        </w:rPr>
      </w:pPr>
    </w:p>
    <w:p w14:paraId="27F0E8BB" w14:textId="516CE2BD" w:rsidR="00142478" w:rsidRPr="00946C3B" w:rsidRDefault="005F7071" w:rsidP="00946C3B">
      <w:pPr>
        <w:ind w:left="708"/>
        <w:rPr>
          <w:rFonts w:ascii="Times New Roman" w:hAnsi="Times New Roman"/>
          <w:b/>
          <w:bCs/>
          <w:sz w:val="24"/>
          <w:szCs w:val="24"/>
        </w:rPr>
      </w:pPr>
      <w:r>
        <w:rPr>
          <w:rFonts w:ascii="Times New Roman" w:hAnsi="Times New Roman"/>
          <w:b/>
          <w:bCs/>
          <w:sz w:val="24"/>
          <w:szCs w:val="24"/>
          <w:lang w:val="en-US"/>
        </w:rPr>
        <w:t xml:space="preserve">II.4. </w:t>
      </w:r>
      <w:r w:rsidR="00142478" w:rsidRPr="00946C3B">
        <w:rPr>
          <w:rFonts w:ascii="Times New Roman" w:hAnsi="Times New Roman"/>
          <w:b/>
          <w:bCs/>
          <w:sz w:val="24"/>
          <w:szCs w:val="24"/>
        </w:rPr>
        <w:t>Единични разходи за възнаграждения на наетите експерти по Дейност 4</w:t>
      </w:r>
    </w:p>
    <w:p w14:paraId="285E864D" w14:textId="70554CBC" w:rsidR="00142478" w:rsidRPr="00142478" w:rsidRDefault="00142478" w:rsidP="00946C3B">
      <w:pPr>
        <w:spacing w:after="0" w:line="360" w:lineRule="auto"/>
        <w:ind w:firstLine="708"/>
        <w:jc w:val="both"/>
        <w:rPr>
          <w:rFonts w:ascii="Times New Roman" w:hAnsi="Times New Roman"/>
          <w:sz w:val="24"/>
          <w:szCs w:val="24"/>
        </w:rPr>
      </w:pPr>
      <w:r w:rsidRPr="00142478">
        <w:rPr>
          <w:rFonts w:ascii="Times New Roman" w:hAnsi="Times New Roman"/>
          <w:sz w:val="24"/>
          <w:szCs w:val="24"/>
        </w:rPr>
        <w:t xml:space="preserve">Размерът на допустимите разходи за възнаграждения на </w:t>
      </w:r>
      <w:r w:rsidRPr="00142478">
        <w:rPr>
          <w:rFonts w:ascii="Times New Roman" w:eastAsia="Times New Roman" w:hAnsi="Times New Roman"/>
          <w:color w:val="000000" w:themeColor="text1"/>
          <w:sz w:val="24"/>
          <w:szCs w:val="24"/>
        </w:rPr>
        <w:t>наетите лица за провеждане на информационни кампании</w:t>
      </w:r>
      <w:r w:rsidR="000232D1">
        <w:rPr>
          <w:rFonts w:ascii="Times New Roman" w:eastAsia="Times New Roman" w:hAnsi="Times New Roman"/>
          <w:color w:val="000000" w:themeColor="text1"/>
          <w:sz w:val="24"/>
          <w:szCs w:val="24"/>
        </w:rPr>
        <w:t xml:space="preserve"> и </w:t>
      </w:r>
      <w:r w:rsidR="000232D1" w:rsidRPr="000232D1">
        <w:rPr>
          <w:rFonts w:ascii="Times New Roman" w:eastAsia="Times New Roman" w:hAnsi="Times New Roman"/>
          <w:color w:val="000000" w:themeColor="text1"/>
          <w:sz w:val="24"/>
          <w:szCs w:val="24"/>
        </w:rPr>
        <w:t>възнаграждени</w:t>
      </w:r>
      <w:r w:rsidR="000232D1">
        <w:rPr>
          <w:rFonts w:ascii="Times New Roman" w:eastAsia="Times New Roman" w:hAnsi="Times New Roman"/>
          <w:color w:val="000000" w:themeColor="text1"/>
          <w:sz w:val="24"/>
          <w:szCs w:val="24"/>
        </w:rPr>
        <w:t>я</w:t>
      </w:r>
      <w:r w:rsidR="000232D1" w:rsidRPr="000232D1">
        <w:rPr>
          <w:rFonts w:ascii="Times New Roman" w:eastAsia="Times New Roman" w:hAnsi="Times New Roman"/>
          <w:color w:val="000000" w:themeColor="text1"/>
          <w:sz w:val="24"/>
          <w:szCs w:val="24"/>
        </w:rPr>
        <w:t xml:space="preserve"> на кариер</w:t>
      </w:r>
      <w:r w:rsidR="000232D1">
        <w:rPr>
          <w:rFonts w:ascii="Times New Roman" w:eastAsia="Times New Roman" w:hAnsi="Times New Roman"/>
          <w:color w:val="000000" w:themeColor="text1"/>
          <w:sz w:val="24"/>
          <w:szCs w:val="24"/>
        </w:rPr>
        <w:t>ни</w:t>
      </w:r>
      <w:r w:rsidR="000232D1" w:rsidRPr="000232D1">
        <w:rPr>
          <w:rFonts w:ascii="Times New Roman" w:eastAsia="Times New Roman" w:hAnsi="Times New Roman"/>
          <w:color w:val="000000" w:themeColor="text1"/>
          <w:sz w:val="24"/>
          <w:szCs w:val="24"/>
        </w:rPr>
        <w:t xml:space="preserve"> консултант</w:t>
      </w:r>
      <w:r w:rsidR="000232D1">
        <w:rPr>
          <w:rFonts w:ascii="Times New Roman" w:eastAsia="Times New Roman" w:hAnsi="Times New Roman"/>
          <w:color w:val="000000" w:themeColor="text1"/>
          <w:sz w:val="24"/>
          <w:szCs w:val="24"/>
        </w:rPr>
        <w:t>и</w:t>
      </w:r>
      <w:r w:rsidRPr="00142478">
        <w:rPr>
          <w:rFonts w:ascii="Times New Roman" w:eastAsia="Times New Roman" w:hAnsi="Times New Roman"/>
          <w:color w:val="000000" w:themeColor="text1"/>
          <w:sz w:val="24"/>
          <w:szCs w:val="24"/>
        </w:rPr>
        <w:t xml:space="preserve"> по Дейност 4 се </w:t>
      </w:r>
      <w:r w:rsidR="00125B53" w:rsidRPr="00125B53">
        <w:rPr>
          <w:rFonts w:ascii="Times New Roman" w:eastAsia="Times New Roman" w:hAnsi="Times New Roman"/>
          <w:color w:val="000000" w:themeColor="text1"/>
          <w:sz w:val="24"/>
          <w:szCs w:val="24"/>
        </w:rPr>
        <w:t>възстановява под формата на единичен разход за възнаграждения за всяко проведено събитие. Размерите на единичните разходи за отделните събития се определят като единичният разход за почасово възнаграждение на наетите специалисти се умножи по броя на отработените астрономически часове.</w:t>
      </w:r>
      <w:r w:rsidRPr="00142478">
        <w:rPr>
          <w:rFonts w:ascii="Times New Roman" w:hAnsi="Times New Roman"/>
          <w:sz w:val="24"/>
          <w:szCs w:val="24"/>
        </w:rPr>
        <w:t xml:space="preserve"> </w:t>
      </w:r>
      <w:r w:rsidR="006D45FC" w:rsidRPr="3C802F4B">
        <w:rPr>
          <w:rFonts w:ascii="Times New Roman" w:hAnsi="Times New Roman"/>
          <w:sz w:val="24"/>
          <w:szCs w:val="24"/>
        </w:rPr>
        <w:t xml:space="preserve">Задължително условие за верифициране на разходите е представяне на </w:t>
      </w:r>
      <w:r w:rsidR="006D45FC" w:rsidRPr="3C802F4B">
        <w:rPr>
          <w:rFonts w:ascii="Times New Roman" w:hAnsi="Times New Roman"/>
          <w:b/>
          <w:bCs/>
          <w:sz w:val="24"/>
          <w:szCs w:val="24"/>
        </w:rPr>
        <w:t>справка за отработените часове</w:t>
      </w:r>
      <w:r w:rsidR="006D45FC" w:rsidRPr="3C802F4B">
        <w:rPr>
          <w:rFonts w:ascii="Times New Roman" w:hAnsi="Times New Roman"/>
          <w:sz w:val="24"/>
          <w:szCs w:val="24"/>
        </w:rPr>
        <w:t>, подписана от работодателя.</w:t>
      </w:r>
    </w:p>
    <w:p w14:paraId="4D52F231" w14:textId="77777777" w:rsidR="00142478" w:rsidRPr="00142478" w:rsidRDefault="00142478" w:rsidP="00142478">
      <w:pPr>
        <w:spacing w:before="120" w:after="0" w:line="360" w:lineRule="auto"/>
        <w:ind w:firstLine="680"/>
        <w:jc w:val="both"/>
        <w:rPr>
          <w:rFonts w:ascii="Times New Roman" w:hAnsi="Times New Roman"/>
          <w:sz w:val="24"/>
          <w:szCs w:val="24"/>
        </w:rPr>
      </w:pPr>
      <w:r w:rsidRPr="00142478">
        <w:rPr>
          <w:rFonts w:ascii="Times New Roman" w:hAnsi="Times New Roman"/>
          <w:sz w:val="24"/>
          <w:szCs w:val="24"/>
        </w:rPr>
        <w:t xml:space="preserve">За верифициране на единичните разходи се прилагат следните доказателства: </w:t>
      </w:r>
    </w:p>
    <w:p w14:paraId="022220D0" w14:textId="3EE84491" w:rsidR="00142478" w:rsidRPr="00142478" w:rsidRDefault="00142478" w:rsidP="00142478">
      <w:pPr>
        <w:spacing w:before="120" w:after="120" w:line="360" w:lineRule="auto"/>
        <w:ind w:firstLine="680"/>
        <w:jc w:val="both"/>
        <w:rPr>
          <w:rFonts w:ascii="Times New Roman" w:hAnsi="Times New Roman"/>
          <w:sz w:val="24"/>
          <w:szCs w:val="24"/>
        </w:rPr>
      </w:pPr>
      <w:r w:rsidRPr="00142478">
        <w:rPr>
          <w:rFonts w:ascii="Times New Roman" w:hAnsi="Times New Roman"/>
          <w:b/>
          <w:bCs/>
          <w:sz w:val="24"/>
          <w:szCs w:val="24"/>
        </w:rPr>
        <w:t>Технически отчет (ТО),</w:t>
      </w:r>
      <w:r w:rsidRPr="00142478">
        <w:rPr>
          <w:rFonts w:ascii="Times New Roman" w:hAnsi="Times New Roman"/>
          <w:sz w:val="24"/>
          <w:szCs w:val="24"/>
        </w:rPr>
        <w:t xml:space="preserve"> подаден в ИСУН,</w:t>
      </w:r>
      <w:r w:rsidRPr="00142478">
        <w:rPr>
          <w:rFonts w:ascii="Times New Roman" w:hAnsi="Times New Roman"/>
          <w:b/>
          <w:bCs/>
          <w:sz w:val="24"/>
          <w:szCs w:val="24"/>
        </w:rPr>
        <w:t xml:space="preserve"> секция „Опис на документи“:</w:t>
      </w:r>
    </w:p>
    <w:p w14:paraId="4B0B8CEA" w14:textId="1C7FF21C" w:rsidR="007A3741" w:rsidRPr="00946C3B" w:rsidRDefault="00397551"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7A3741">
        <w:rPr>
          <w:rFonts w:ascii="Times New Roman" w:hAnsi="Times New Roman"/>
          <w:b/>
          <w:bCs/>
          <w:sz w:val="24"/>
          <w:szCs w:val="24"/>
        </w:rPr>
        <w:t xml:space="preserve">Опис на </w:t>
      </w:r>
      <w:r w:rsidRPr="00946C3B">
        <w:rPr>
          <w:rFonts w:ascii="Times New Roman" w:hAnsi="Times New Roman"/>
          <w:b/>
          <w:bCs/>
          <w:sz w:val="24"/>
          <w:szCs w:val="24"/>
        </w:rPr>
        <w:t>проведените информационни събития</w:t>
      </w:r>
      <w:r w:rsidR="00322BC5">
        <w:rPr>
          <w:rFonts w:ascii="Times New Roman" w:hAnsi="Times New Roman"/>
          <w:b/>
          <w:bCs/>
          <w:sz w:val="24"/>
          <w:szCs w:val="24"/>
        </w:rPr>
        <w:t xml:space="preserve"> </w:t>
      </w:r>
      <w:r w:rsidRPr="00946C3B">
        <w:rPr>
          <w:rFonts w:ascii="Times New Roman" w:hAnsi="Times New Roman"/>
          <w:sz w:val="24"/>
          <w:szCs w:val="24"/>
        </w:rPr>
        <w:t xml:space="preserve">по Дейност 4 </w:t>
      </w:r>
      <w:r w:rsidRPr="007A3741">
        <w:rPr>
          <w:rFonts w:ascii="Times New Roman" w:hAnsi="Times New Roman"/>
          <w:sz w:val="24"/>
          <w:szCs w:val="24"/>
        </w:rPr>
        <w:t>с посочване на вид на събитието, дата/период на провеждане, брой отработени часове, приложим единичен разход и номер на справката за отработени часове (наименование на файла)</w:t>
      </w:r>
      <w:r w:rsidR="003A65EA">
        <w:rPr>
          <w:rFonts w:ascii="Times New Roman" w:hAnsi="Times New Roman"/>
          <w:sz w:val="24"/>
          <w:szCs w:val="24"/>
        </w:rPr>
        <w:t>;</w:t>
      </w:r>
    </w:p>
    <w:p w14:paraId="688B3704" w14:textId="53717392" w:rsidR="00EA5DEC" w:rsidRDefault="00955001"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46C3B">
        <w:rPr>
          <w:rFonts w:ascii="Times New Roman" w:hAnsi="Times New Roman"/>
          <w:b/>
          <w:bCs/>
          <w:sz w:val="24"/>
          <w:szCs w:val="24"/>
        </w:rPr>
        <w:lastRenderedPageBreak/>
        <w:t xml:space="preserve">Справка за отработените часове </w:t>
      </w:r>
      <w:r w:rsidR="00856E5B" w:rsidRPr="00946C3B">
        <w:rPr>
          <w:rFonts w:ascii="Times New Roman" w:hAnsi="Times New Roman"/>
          <w:b/>
          <w:bCs/>
          <w:sz w:val="24"/>
          <w:szCs w:val="24"/>
        </w:rPr>
        <w:t xml:space="preserve">от всички наети лица </w:t>
      </w:r>
      <w:r w:rsidR="00856E5B" w:rsidRPr="00946C3B">
        <w:rPr>
          <w:rFonts w:ascii="Times New Roman" w:hAnsi="Times New Roman"/>
          <w:sz w:val="24"/>
          <w:szCs w:val="24"/>
        </w:rPr>
        <w:t xml:space="preserve">за </w:t>
      </w:r>
      <w:r w:rsidR="00856E5B" w:rsidRPr="00946C3B">
        <w:rPr>
          <w:rFonts w:ascii="Times New Roman" w:eastAsia="Times New Roman" w:hAnsi="Times New Roman"/>
          <w:color w:val="000000" w:themeColor="text1"/>
          <w:sz w:val="24"/>
          <w:szCs w:val="24"/>
        </w:rPr>
        <w:t>всяко проведено информационно събитие по Дейност 4 (съгласно приложения опис),</w:t>
      </w:r>
      <w:r w:rsidR="00856E5B" w:rsidRPr="00946C3B">
        <w:rPr>
          <w:rFonts w:ascii="Times New Roman" w:eastAsia="Times New Roman" w:hAnsi="Times New Roman"/>
          <w:color w:val="000000" w:themeColor="text1"/>
          <w:sz w:val="24"/>
          <w:szCs w:val="24"/>
          <w:lang w:val="en-US"/>
        </w:rPr>
        <w:t xml:space="preserve"> </w:t>
      </w:r>
      <w:r w:rsidR="00856E5B" w:rsidRPr="00946C3B">
        <w:rPr>
          <w:rFonts w:ascii="Times New Roman" w:hAnsi="Times New Roman"/>
          <w:sz w:val="24"/>
          <w:szCs w:val="24"/>
        </w:rPr>
        <w:t>подписана от работодателя</w:t>
      </w:r>
      <w:r w:rsidR="00856E5B" w:rsidRPr="00946C3B">
        <w:rPr>
          <w:rFonts w:ascii="Times New Roman" w:hAnsi="Times New Roman"/>
          <w:b/>
          <w:bCs/>
          <w:sz w:val="24"/>
          <w:szCs w:val="24"/>
        </w:rPr>
        <w:t xml:space="preserve"> </w:t>
      </w:r>
      <w:r w:rsidR="00856E5B" w:rsidRPr="00946C3B">
        <w:rPr>
          <w:rFonts w:ascii="Times New Roman" w:hAnsi="Times New Roman"/>
          <w:sz w:val="24"/>
          <w:szCs w:val="24"/>
        </w:rPr>
        <w:t xml:space="preserve">– </w:t>
      </w:r>
      <w:r w:rsidR="00856E5B" w:rsidRPr="00946C3B">
        <w:rPr>
          <w:rFonts w:ascii="Times New Roman" w:hAnsi="Times New Roman"/>
          <w:i/>
          <w:iCs/>
          <w:sz w:val="24"/>
          <w:szCs w:val="24"/>
        </w:rPr>
        <w:t>приложение 3-Справка-ОЧ</w:t>
      </w:r>
      <w:r w:rsidR="00856E5B" w:rsidRPr="00946C3B">
        <w:rPr>
          <w:rFonts w:ascii="Times New Roman" w:hAnsi="Times New Roman"/>
          <w:sz w:val="24"/>
          <w:szCs w:val="24"/>
        </w:rPr>
        <w:t xml:space="preserve">. </w:t>
      </w:r>
    </w:p>
    <w:p w14:paraId="426B864D" w14:textId="4A784F6C" w:rsidR="003A65EA" w:rsidRDefault="003A65EA"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7A3741">
        <w:rPr>
          <w:rFonts w:ascii="Times New Roman" w:hAnsi="Times New Roman"/>
          <w:b/>
          <w:bCs/>
          <w:sz w:val="24"/>
          <w:szCs w:val="24"/>
        </w:rPr>
        <w:t xml:space="preserve">Опис на </w:t>
      </w:r>
      <w:r w:rsidRPr="00946C3B">
        <w:rPr>
          <w:rFonts w:ascii="Times New Roman" w:hAnsi="Times New Roman"/>
          <w:b/>
          <w:bCs/>
          <w:sz w:val="24"/>
          <w:szCs w:val="24"/>
        </w:rPr>
        <w:t xml:space="preserve">проведените </w:t>
      </w:r>
      <w:r>
        <w:rPr>
          <w:rFonts w:ascii="Times New Roman" w:hAnsi="Times New Roman"/>
          <w:b/>
          <w:bCs/>
          <w:sz w:val="24"/>
          <w:szCs w:val="24"/>
        </w:rPr>
        <w:t>кариерни консултации</w:t>
      </w:r>
      <w:r w:rsidRPr="00946C3B">
        <w:rPr>
          <w:rFonts w:ascii="Times New Roman" w:hAnsi="Times New Roman"/>
          <w:sz w:val="24"/>
          <w:szCs w:val="24"/>
        </w:rPr>
        <w:t xml:space="preserve"> по Дейност 4 </w:t>
      </w:r>
      <w:r w:rsidR="00C062C7">
        <w:rPr>
          <w:rFonts w:ascii="Times New Roman" w:hAnsi="Times New Roman"/>
          <w:sz w:val="24"/>
          <w:szCs w:val="24"/>
        </w:rPr>
        <w:t xml:space="preserve">за всеки кариерен консултант </w:t>
      </w:r>
      <w:r w:rsidRPr="007A3741">
        <w:rPr>
          <w:rFonts w:ascii="Times New Roman" w:hAnsi="Times New Roman"/>
          <w:sz w:val="24"/>
          <w:szCs w:val="24"/>
        </w:rPr>
        <w:t xml:space="preserve">с посочване на вид на </w:t>
      </w:r>
      <w:r>
        <w:rPr>
          <w:rFonts w:ascii="Times New Roman" w:hAnsi="Times New Roman"/>
          <w:sz w:val="24"/>
          <w:szCs w:val="24"/>
        </w:rPr>
        <w:t>консултацията</w:t>
      </w:r>
      <w:r w:rsidR="00C062C7">
        <w:rPr>
          <w:rFonts w:ascii="Times New Roman" w:hAnsi="Times New Roman"/>
          <w:sz w:val="24"/>
          <w:szCs w:val="24"/>
        </w:rPr>
        <w:t xml:space="preserve"> (индивидуална/групова)</w:t>
      </w:r>
      <w:r w:rsidRPr="007A3741">
        <w:rPr>
          <w:rFonts w:ascii="Times New Roman" w:hAnsi="Times New Roman"/>
          <w:sz w:val="24"/>
          <w:szCs w:val="24"/>
        </w:rPr>
        <w:t>, дата/период на провеждане, брой отработени часове, приложим единичен разход и номер на справката за отработени часове (наименование на файла)</w:t>
      </w:r>
      <w:r>
        <w:rPr>
          <w:rFonts w:ascii="Times New Roman" w:hAnsi="Times New Roman"/>
          <w:sz w:val="24"/>
          <w:szCs w:val="24"/>
        </w:rPr>
        <w:t>;</w:t>
      </w:r>
    </w:p>
    <w:p w14:paraId="67C4B96A" w14:textId="77777777" w:rsidR="00C062C7" w:rsidRDefault="003A65EA"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b/>
          <w:bCs/>
          <w:sz w:val="24"/>
          <w:szCs w:val="24"/>
        </w:rPr>
        <w:t xml:space="preserve">Списък на учениците, </w:t>
      </w:r>
      <w:r w:rsidRPr="00C062C7">
        <w:rPr>
          <w:rFonts w:ascii="Times New Roman" w:hAnsi="Times New Roman"/>
          <w:sz w:val="24"/>
          <w:szCs w:val="24"/>
        </w:rPr>
        <w:t xml:space="preserve">които </w:t>
      </w:r>
      <w:r w:rsidR="00C062C7">
        <w:rPr>
          <w:rFonts w:ascii="Times New Roman" w:hAnsi="Times New Roman"/>
          <w:sz w:val="24"/>
          <w:szCs w:val="24"/>
        </w:rPr>
        <w:t xml:space="preserve">са участвали в дейности по </w:t>
      </w:r>
      <w:r w:rsidRPr="00C062C7">
        <w:rPr>
          <w:rFonts w:ascii="Times New Roman" w:hAnsi="Times New Roman"/>
          <w:sz w:val="24"/>
          <w:szCs w:val="24"/>
        </w:rPr>
        <w:t>кариерно</w:t>
      </w:r>
      <w:r w:rsidR="00C062C7">
        <w:rPr>
          <w:rFonts w:ascii="Times New Roman" w:hAnsi="Times New Roman"/>
          <w:sz w:val="24"/>
          <w:szCs w:val="24"/>
        </w:rPr>
        <w:t xml:space="preserve"> ориентиране;</w:t>
      </w:r>
    </w:p>
    <w:p w14:paraId="49CAB8A0" w14:textId="7F2E1CE8" w:rsidR="00C062C7" w:rsidRDefault="00C062C7" w:rsidP="00C062C7">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46C3B">
        <w:rPr>
          <w:rFonts w:ascii="Times New Roman" w:hAnsi="Times New Roman"/>
          <w:b/>
          <w:bCs/>
          <w:sz w:val="24"/>
          <w:szCs w:val="24"/>
        </w:rPr>
        <w:t>Справка за отработените часове от вс</w:t>
      </w:r>
      <w:r>
        <w:rPr>
          <w:rFonts w:ascii="Times New Roman" w:hAnsi="Times New Roman"/>
          <w:b/>
          <w:bCs/>
          <w:sz w:val="24"/>
          <w:szCs w:val="24"/>
        </w:rPr>
        <w:t xml:space="preserve">еки кариерен консултант </w:t>
      </w:r>
      <w:r w:rsidRPr="00946C3B">
        <w:rPr>
          <w:rFonts w:ascii="Times New Roman" w:eastAsia="Times New Roman" w:hAnsi="Times New Roman"/>
          <w:color w:val="000000" w:themeColor="text1"/>
          <w:sz w:val="24"/>
          <w:szCs w:val="24"/>
        </w:rPr>
        <w:t>по Дейност 4 (съгласно приложения опис),</w:t>
      </w:r>
      <w:r w:rsidRPr="00946C3B">
        <w:rPr>
          <w:rFonts w:ascii="Times New Roman" w:eastAsia="Times New Roman" w:hAnsi="Times New Roman"/>
          <w:color w:val="000000" w:themeColor="text1"/>
          <w:sz w:val="24"/>
          <w:szCs w:val="24"/>
          <w:lang w:val="en-US"/>
        </w:rPr>
        <w:t xml:space="preserve"> </w:t>
      </w:r>
      <w:r w:rsidRPr="00946C3B">
        <w:rPr>
          <w:rFonts w:ascii="Times New Roman" w:hAnsi="Times New Roman"/>
          <w:sz w:val="24"/>
          <w:szCs w:val="24"/>
        </w:rPr>
        <w:t>подписана от работодателя</w:t>
      </w:r>
      <w:r w:rsidRPr="00946C3B">
        <w:rPr>
          <w:rFonts w:ascii="Times New Roman" w:hAnsi="Times New Roman"/>
          <w:b/>
          <w:bCs/>
          <w:sz w:val="24"/>
          <w:szCs w:val="24"/>
        </w:rPr>
        <w:t xml:space="preserve"> </w:t>
      </w:r>
      <w:r w:rsidRPr="00946C3B">
        <w:rPr>
          <w:rFonts w:ascii="Times New Roman" w:hAnsi="Times New Roman"/>
          <w:sz w:val="24"/>
          <w:szCs w:val="24"/>
        </w:rPr>
        <w:t xml:space="preserve">– </w:t>
      </w:r>
      <w:r w:rsidRPr="00946C3B">
        <w:rPr>
          <w:rFonts w:ascii="Times New Roman" w:hAnsi="Times New Roman"/>
          <w:i/>
          <w:iCs/>
          <w:sz w:val="24"/>
          <w:szCs w:val="24"/>
        </w:rPr>
        <w:t>приложение 3-Справка-ОЧ</w:t>
      </w:r>
      <w:r w:rsidRPr="00946C3B">
        <w:rPr>
          <w:rFonts w:ascii="Times New Roman" w:hAnsi="Times New Roman"/>
          <w:sz w:val="24"/>
          <w:szCs w:val="24"/>
        </w:rPr>
        <w:t xml:space="preserve">. </w:t>
      </w:r>
    </w:p>
    <w:p w14:paraId="2C474571" w14:textId="77777777" w:rsidR="004A0F75" w:rsidRPr="000252F6" w:rsidRDefault="004A0F75" w:rsidP="008B6D6B">
      <w:pPr>
        <w:spacing w:after="0" w:line="360" w:lineRule="auto"/>
        <w:ind w:firstLine="357"/>
        <w:jc w:val="both"/>
        <w:rPr>
          <w:rFonts w:ascii="Times New Roman" w:hAnsi="Times New Roman"/>
          <w:sz w:val="24"/>
          <w:szCs w:val="24"/>
        </w:rPr>
      </w:pPr>
      <w:bookmarkStart w:id="10" w:name="_Hlk151543891"/>
      <w:r w:rsidRPr="000252F6">
        <w:rPr>
          <w:rFonts w:ascii="Times New Roman" w:hAnsi="Times New Roman"/>
          <w:sz w:val="24"/>
          <w:szCs w:val="24"/>
        </w:rPr>
        <w:tab/>
      </w:r>
      <w:bookmarkStart w:id="11" w:name="_Hlk151551170"/>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0252F6">
        <w:rPr>
          <w:rFonts w:ascii="Times New Roman" w:hAnsi="Times New Roman"/>
          <w:b/>
          <w:bCs/>
          <w:sz w:val="24"/>
          <w:szCs w:val="24"/>
        </w:rPr>
        <w:t>секция „Опис – документи“:</w:t>
      </w:r>
    </w:p>
    <w:p w14:paraId="08B49048" w14:textId="1DCF0582" w:rsidR="001606FD" w:rsidRPr="00322BC5" w:rsidRDefault="009F2268" w:rsidP="00322BC5">
      <w:pPr>
        <w:pStyle w:val="ListParagraph"/>
        <w:numPr>
          <w:ilvl w:val="0"/>
          <w:numId w:val="20"/>
        </w:numPr>
        <w:spacing w:after="120" w:line="360" w:lineRule="auto"/>
        <w:jc w:val="both"/>
        <w:rPr>
          <w:rFonts w:ascii="Times New Roman" w:hAnsi="Times New Roman"/>
          <w:sz w:val="24"/>
          <w:szCs w:val="24"/>
        </w:rPr>
      </w:pPr>
      <w:bookmarkStart w:id="12" w:name="_Hlk151543926"/>
      <w:bookmarkEnd w:id="10"/>
      <w:r w:rsidRPr="00957959">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D329A7">
        <w:rPr>
          <w:rFonts w:ascii="Times New Roman" w:hAnsi="Times New Roman"/>
          <w:sz w:val="24"/>
          <w:szCs w:val="24"/>
        </w:rPr>
        <w:t xml:space="preserve">приложение </w:t>
      </w:r>
      <w:r w:rsidRPr="00946C3B">
        <w:rPr>
          <w:rFonts w:ascii="Times New Roman" w:hAnsi="Times New Roman"/>
          <w:i/>
          <w:iCs/>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bookmarkEnd w:id="11"/>
    <w:bookmarkEnd w:id="12"/>
    <w:p w14:paraId="111269E4" w14:textId="4BB9AF59" w:rsidR="00BE7ECE" w:rsidRPr="00BE7ECE" w:rsidRDefault="001606FD" w:rsidP="00BE7ECE">
      <w:pPr>
        <w:pStyle w:val="ListParagraph"/>
        <w:numPr>
          <w:ilvl w:val="0"/>
          <w:numId w:val="9"/>
        </w:numPr>
        <w:spacing w:after="0" w:line="360" w:lineRule="auto"/>
        <w:jc w:val="both"/>
        <w:rPr>
          <w:rFonts w:ascii="Times New Roman" w:eastAsia="Times New Roman" w:hAnsi="Times New Roman"/>
          <w:b/>
          <w:bCs/>
          <w:color w:val="000000" w:themeColor="text1"/>
          <w:sz w:val="24"/>
          <w:szCs w:val="24"/>
          <w:lang w:val="en-US"/>
        </w:rPr>
      </w:pPr>
      <w:r>
        <w:rPr>
          <w:rFonts w:ascii="Times New Roman" w:hAnsi="Times New Roman"/>
          <w:b/>
          <w:bCs/>
          <w:sz w:val="24"/>
          <w:szCs w:val="24"/>
        </w:rPr>
        <w:t xml:space="preserve"> </w:t>
      </w:r>
      <w:r w:rsidR="00BE7ECE" w:rsidRPr="00BE7ECE">
        <w:rPr>
          <w:rFonts w:ascii="Times New Roman" w:hAnsi="Times New Roman"/>
          <w:b/>
          <w:bCs/>
          <w:sz w:val="24"/>
          <w:szCs w:val="24"/>
        </w:rPr>
        <w:t>Възстановяване на разходи чрез финансиране с единна ставка</w:t>
      </w:r>
    </w:p>
    <w:p w14:paraId="0A74FE36" w14:textId="77777777"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При подаване на искане за възстановяване на средства, които се предоставят под формата на финансиране с единна ставка в съответствие с член 53, параграф 1, буква г) от Регламент (ЕС) № 2021/1060г., съответно чл. 55, ал. 1, т. 4 от ЗУСЕФСУ, се прилагат посочените по-долу правила за определяне на допустимите разходи.</w:t>
      </w:r>
    </w:p>
    <w:p w14:paraId="21A29A8E" w14:textId="0AEBFE12" w:rsidR="00BE7ECE"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Размерът на допустимите разходи се определя </w:t>
      </w:r>
      <w:r w:rsidRPr="3C802F4B">
        <w:rPr>
          <w:rFonts w:ascii="Times New Roman" w:eastAsia="Times New Roman" w:hAnsi="Times New Roman"/>
          <w:sz w:val="24"/>
          <w:szCs w:val="24"/>
        </w:rPr>
        <w:t>чрез прилагането на предварително определен процент (единна ставка) към една или няколко други категории допустими разходи (базови разходи).</w:t>
      </w:r>
      <w:r w:rsidRPr="3C802F4B">
        <w:rPr>
          <w:rFonts w:ascii="Times New Roman" w:hAnsi="Times New Roman"/>
          <w:sz w:val="24"/>
          <w:szCs w:val="24"/>
        </w:rPr>
        <w:t xml:space="preserve"> </w:t>
      </w:r>
    </w:p>
    <w:p w14:paraId="760FEE55" w14:textId="62DE8FAC" w:rsidR="00BE7ECE" w:rsidRPr="000252F6" w:rsidRDefault="00F70D4C" w:rsidP="00BE7ECE">
      <w:pPr>
        <w:spacing w:before="120" w:after="0" w:line="360" w:lineRule="auto"/>
        <w:ind w:firstLine="709"/>
        <w:jc w:val="both"/>
        <w:rPr>
          <w:rFonts w:ascii="Times New Roman" w:hAnsi="Times New Roman"/>
          <w:b/>
          <w:bCs/>
          <w:color w:val="000000" w:themeColor="text1"/>
          <w:sz w:val="24"/>
          <w:szCs w:val="24"/>
        </w:rPr>
      </w:pPr>
      <w:r>
        <w:rPr>
          <w:rFonts w:ascii="Times New Roman" w:hAnsi="Times New Roman"/>
          <w:b/>
          <w:bCs/>
          <w:color w:val="000000" w:themeColor="text1"/>
          <w:sz w:val="24"/>
          <w:szCs w:val="24"/>
          <w:lang w:val="en-US"/>
        </w:rPr>
        <w:t xml:space="preserve">III.1. </w:t>
      </w:r>
      <w:r w:rsidR="00BE7ECE" w:rsidRPr="3C802F4B">
        <w:rPr>
          <w:rFonts w:ascii="Times New Roman" w:hAnsi="Times New Roman"/>
          <w:b/>
          <w:bCs/>
          <w:color w:val="000000" w:themeColor="text1"/>
          <w:sz w:val="24"/>
          <w:szCs w:val="24"/>
        </w:rPr>
        <w:t xml:space="preserve">Други преки и непреки разходи </w:t>
      </w:r>
    </w:p>
    <w:p w14:paraId="5C372E49" w14:textId="16D9D877" w:rsidR="00BE7ECE" w:rsidRPr="00B67C6A" w:rsidRDefault="00BE7ECE" w:rsidP="00BE7ECE">
      <w:pPr>
        <w:spacing w:after="0" w:line="360" w:lineRule="auto"/>
        <w:ind w:firstLine="709"/>
        <w:jc w:val="both"/>
        <w:rPr>
          <w:rFonts w:ascii="Times New Roman" w:eastAsia="Times New Roman" w:hAnsi="Times New Roman"/>
          <w:color w:val="000000" w:themeColor="text1"/>
          <w:sz w:val="24"/>
          <w:szCs w:val="24"/>
        </w:rPr>
      </w:pPr>
      <w:r w:rsidRPr="3C802F4B">
        <w:rPr>
          <w:rFonts w:ascii="Times New Roman" w:hAnsi="Times New Roman"/>
          <w:sz w:val="24"/>
          <w:szCs w:val="24"/>
        </w:rPr>
        <w:t xml:space="preserve">Размерът на допустимите други преки и непреки разходи </w:t>
      </w:r>
      <w:r w:rsidRPr="3C802F4B">
        <w:rPr>
          <w:rFonts w:ascii="Times New Roman" w:eastAsia="Times New Roman" w:hAnsi="Times New Roman"/>
          <w:color w:val="000000" w:themeColor="text1"/>
          <w:sz w:val="24"/>
          <w:szCs w:val="24"/>
        </w:rPr>
        <w:t>за изпълнение</w:t>
      </w:r>
      <w:r w:rsidR="0098769F">
        <w:rPr>
          <w:rFonts w:ascii="Times New Roman" w:eastAsia="Times New Roman" w:hAnsi="Times New Roman"/>
          <w:color w:val="000000" w:themeColor="text1"/>
          <w:sz w:val="24"/>
          <w:szCs w:val="24"/>
        </w:rPr>
        <w:t>то</w:t>
      </w:r>
      <w:r w:rsidRPr="3C802F4B">
        <w:rPr>
          <w:rFonts w:ascii="Times New Roman" w:eastAsia="Times New Roman" w:hAnsi="Times New Roman"/>
          <w:color w:val="000000" w:themeColor="text1"/>
          <w:sz w:val="24"/>
          <w:szCs w:val="24"/>
        </w:rPr>
        <w:t xml:space="preserve"> на </w:t>
      </w:r>
      <w:r>
        <w:rPr>
          <w:rFonts w:ascii="Times New Roman" w:eastAsia="Times New Roman" w:hAnsi="Times New Roman"/>
          <w:color w:val="000000" w:themeColor="text1"/>
          <w:sz w:val="24"/>
          <w:szCs w:val="24"/>
        </w:rPr>
        <w:t>проект</w:t>
      </w:r>
      <w:r w:rsidR="0098769F">
        <w:rPr>
          <w:rFonts w:ascii="Times New Roman" w:eastAsia="Times New Roman" w:hAnsi="Times New Roman"/>
          <w:color w:val="000000" w:themeColor="text1"/>
          <w:sz w:val="24"/>
          <w:szCs w:val="24"/>
        </w:rPr>
        <w:t>а</w:t>
      </w:r>
      <w:r w:rsidRPr="3C802F4B">
        <w:rPr>
          <w:rFonts w:ascii="Times New Roman" w:eastAsia="Times New Roman" w:hAnsi="Times New Roman"/>
          <w:color w:val="000000" w:themeColor="text1"/>
          <w:sz w:val="24"/>
          <w:szCs w:val="24"/>
        </w:rPr>
        <w:t xml:space="preserve"> </w:t>
      </w:r>
      <w:r w:rsidRPr="3C802F4B">
        <w:rPr>
          <w:rFonts w:ascii="Times New Roman" w:hAnsi="Times New Roman"/>
          <w:sz w:val="24"/>
          <w:szCs w:val="24"/>
        </w:rPr>
        <w:t xml:space="preserve">се определя като </w:t>
      </w:r>
      <w:r w:rsidRPr="3C802F4B">
        <w:rPr>
          <w:rFonts w:ascii="Times New Roman" w:hAnsi="Times New Roman"/>
          <w:i/>
          <w:iCs/>
          <w:sz w:val="24"/>
          <w:szCs w:val="24"/>
        </w:rPr>
        <w:t>единната ставка в размер на 40 %</w:t>
      </w:r>
      <w:r w:rsidRPr="3C802F4B">
        <w:rPr>
          <w:rFonts w:ascii="Times New Roman" w:hAnsi="Times New Roman"/>
          <w:sz w:val="24"/>
          <w:szCs w:val="24"/>
        </w:rPr>
        <w:t xml:space="preserve"> (</w:t>
      </w:r>
      <w:r w:rsidRPr="3C802F4B">
        <w:rPr>
          <w:rFonts w:ascii="Times New Roman" w:eastAsia="Times New Roman" w:hAnsi="Times New Roman"/>
          <w:color w:val="000000" w:themeColor="text1"/>
          <w:sz w:val="24"/>
          <w:szCs w:val="24"/>
        </w:rPr>
        <w:t xml:space="preserve">съгласно чл. 56, параграф 1 от Регламент (ЕС) 2021/1060) </w:t>
      </w:r>
      <w:r w:rsidRPr="3C802F4B">
        <w:rPr>
          <w:rFonts w:ascii="Times New Roman" w:eastAsia="Times New Roman" w:hAnsi="Times New Roman"/>
          <w:sz w:val="24"/>
          <w:szCs w:val="24"/>
        </w:rPr>
        <w:t xml:space="preserve">се приложи към допустимите преки разходи </w:t>
      </w:r>
      <w:r w:rsidRPr="3C802F4B">
        <w:rPr>
          <w:rFonts w:ascii="Times New Roman" w:hAnsi="Times New Roman"/>
          <w:sz w:val="24"/>
          <w:szCs w:val="24"/>
        </w:rPr>
        <w:t xml:space="preserve">за персонал (предоставяни чрез единични разходи за възнаграждения, както е описано в т. </w:t>
      </w:r>
      <w:r w:rsidR="00153048" w:rsidRPr="00153048">
        <w:rPr>
          <w:rFonts w:ascii="Times New Roman" w:hAnsi="Times New Roman"/>
          <w:sz w:val="24"/>
          <w:szCs w:val="24"/>
        </w:rPr>
        <w:t xml:space="preserve"> </w:t>
      </w:r>
      <w:r w:rsidR="00BF6F85">
        <w:rPr>
          <w:rFonts w:ascii="Times New Roman" w:hAnsi="Times New Roman"/>
          <w:sz w:val="24"/>
          <w:szCs w:val="24"/>
        </w:rPr>
        <w:t>(</w:t>
      </w:r>
      <w:r w:rsidR="00153048" w:rsidRPr="3C802F4B">
        <w:rPr>
          <w:rFonts w:ascii="Times New Roman" w:hAnsi="Times New Roman"/>
          <w:sz w:val="24"/>
          <w:szCs w:val="24"/>
        </w:rPr>
        <w:t>II.1</w:t>
      </w:r>
      <w:r w:rsidR="009E0B4F">
        <w:rPr>
          <w:rFonts w:ascii="Times New Roman" w:hAnsi="Times New Roman"/>
          <w:sz w:val="24"/>
          <w:szCs w:val="24"/>
        </w:rPr>
        <w:t>,</w:t>
      </w:r>
      <w:r w:rsidR="00153048" w:rsidRPr="00153048">
        <w:rPr>
          <w:rFonts w:ascii="Times New Roman" w:hAnsi="Times New Roman"/>
          <w:sz w:val="24"/>
          <w:szCs w:val="24"/>
        </w:rPr>
        <w:t xml:space="preserve"> </w:t>
      </w:r>
      <w:r w:rsidR="009E0B4F" w:rsidRPr="009E0B4F">
        <w:rPr>
          <w:rFonts w:ascii="Times New Roman" w:hAnsi="Times New Roman"/>
          <w:sz w:val="24"/>
          <w:szCs w:val="24"/>
        </w:rPr>
        <w:t>II.3.</w:t>
      </w:r>
      <w:r w:rsidR="009E0B4F">
        <w:rPr>
          <w:rFonts w:ascii="Times New Roman" w:hAnsi="Times New Roman"/>
          <w:sz w:val="24"/>
          <w:szCs w:val="24"/>
        </w:rPr>
        <w:t xml:space="preserve">, </w:t>
      </w:r>
      <w:r w:rsidR="00153048" w:rsidRPr="3C802F4B">
        <w:rPr>
          <w:rFonts w:ascii="Times New Roman" w:hAnsi="Times New Roman"/>
          <w:sz w:val="24"/>
          <w:szCs w:val="24"/>
        </w:rPr>
        <w:t>II.</w:t>
      </w:r>
      <w:r w:rsidR="00153048">
        <w:rPr>
          <w:rFonts w:ascii="Times New Roman" w:hAnsi="Times New Roman"/>
          <w:sz w:val="24"/>
          <w:szCs w:val="24"/>
          <w:lang w:val="en-US"/>
        </w:rPr>
        <w:t>4</w:t>
      </w:r>
      <w:r w:rsidRPr="3C802F4B">
        <w:rPr>
          <w:rFonts w:ascii="Times New Roman" w:hAnsi="Times New Roman"/>
          <w:sz w:val="24"/>
          <w:szCs w:val="24"/>
        </w:rPr>
        <w:t xml:space="preserve">). </w:t>
      </w:r>
    </w:p>
    <w:p w14:paraId="4BF786A7" w14:textId="5139F8BA" w:rsidR="00BE7ECE" w:rsidRDefault="00BE7ECE" w:rsidP="00BE7ECE">
      <w:pPr>
        <w:spacing w:before="120" w:after="0" w:line="360" w:lineRule="auto"/>
        <w:ind w:firstLine="709"/>
        <w:jc w:val="both"/>
        <w:rPr>
          <w:rFonts w:ascii="Times New Roman" w:eastAsia="Times New Roman" w:hAnsi="Times New Roman"/>
          <w:color w:val="000000" w:themeColor="text1"/>
          <w:sz w:val="24"/>
          <w:szCs w:val="24"/>
        </w:rPr>
      </w:pPr>
      <w:r w:rsidRPr="3C802F4B">
        <w:rPr>
          <w:rFonts w:ascii="Times New Roman" w:eastAsia="Times New Roman" w:hAnsi="Times New Roman"/>
          <w:color w:val="000000" w:themeColor="text1"/>
          <w:sz w:val="24"/>
          <w:szCs w:val="24"/>
        </w:rPr>
        <w:t xml:space="preserve">Сумата, изчислена чрез прилагане на единна ставка от 40 %, се използва за покриване на всички </w:t>
      </w:r>
      <w:r w:rsidR="00DB78C3" w:rsidRPr="3C802F4B">
        <w:rPr>
          <w:rFonts w:ascii="Times New Roman" w:eastAsia="Times New Roman" w:hAnsi="Times New Roman"/>
          <w:color w:val="000000" w:themeColor="text1"/>
          <w:sz w:val="24"/>
          <w:szCs w:val="24"/>
        </w:rPr>
        <w:t xml:space="preserve">необходими </w:t>
      </w:r>
      <w:r w:rsidRPr="3C802F4B">
        <w:rPr>
          <w:rFonts w:ascii="Times New Roman" w:eastAsia="Times New Roman" w:hAnsi="Times New Roman"/>
          <w:color w:val="000000" w:themeColor="text1"/>
          <w:sz w:val="24"/>
          <w:szCs w:val="24"/>
        </w:rPr>
        <w:t xml:space="preserve">разходи, </w:t>
      </w:r>
      <w:r w:rsidR="002E6F7B">
        <w:rPr>
          <w:rFonts w:ascii="Times New Roman" w:eastAsia="Times New Roman" w:hAnsi="Times New Roman"/>
          <w:color w:val="000000" w:themeColor="text1"/>
          <w:sz w:val="24"/>
          <w:szCs w:val="24"/>
        </w:rPr>
        <w:t xml:space="preserve">които са различни от преките разходи за </w:t>
      </w:r>
      <w:r w:rsidR="002E6F7B">
        <w:rPr>
          <w:rFonts w:ascii="Times New Roman" w:eastAsia="Times New Roman" w:hAnsi="Times New Roman"/>
          <w:color w:val="000000" w:themeColor="text1"/>
          <w:sz w:val="24"/>
          <w:szCs w:val="24"/>
        </w:rPr>
        <w:lastRenderedPageBreak/>
        <w:t>персонал</w:t>
      </w:r>
      <w:r w:rsidR="00816C86">
        <w:rPr>
          <w:rFonts w:ascii="Times New Roman" w:eastAsia="Times New Roman" w:hAnsi="Times New Roman"/>
          <w:color w:val="000000" w:themeColor="text1"/>
          <w:sz w:val="24"/>
          <w:szCs w:val="24"/>
        </w:rPr>
        <w:t xml:space="preserve"> (разходи</w:t>
      </w:r>
      <w:r w:rsidR="005E20D5">
        <w:rPr>
          <w:rFonts w:ascii="Times New Roman" w:eastAsia="Times New Roman" w:hAnsi="Times New Roman"/>
          <w:color w:val="000000" w:themeColor="text1"/>
          <w:sz w:val="24"/>
          <w:szCs w:val="24"/>
        </w:rPr>
        <w:t>те</w:t>
      </w:r>
      <w:r w:rsidR="00816C86">
        <w:rPr>
          <w:rFonts w:ascii="Times New Roman" w:eastAsia="Times New Roman" w:hAnsi="Times New Roman"/>
          <w:color w:val="000000" w:themeColor="text1"/>
          <w:sz w:val="24"/>
          <w:szCs w:val="24"/>
        </w:rPr>
        <w:t xml:space="preserve"> за възнаграждения на наетите лица </w:t>
      </w:r>
      <w:r w:rsidR="005E20D5">
        <w:rPr>
          <w:rFonts w:ascii="Times New Roman" w:eastAsia="Times New Roman" w:hAnsi="Times New Roman"/>
          <w:color w:val="000000" w:themeColor="text1"/>
          <w:sz w:val="24"/>
          <w:szCs w:val="24"/>
        </w:rPr>
        <w:t>по Дейност 1</w:t>
      </w:r>
      <w:r w:rsidR="008939F9">
        <w:rPr>
          <w:rFonts w:ascii="Times New Roman" w:eastAsia="Times New Roman" w:hAnsi="Times New Roman"/>
          <w:color w:val="000000" w:themeColor="text1"/>
          <w:sz w:val="24"/>
          <w:szCs w:val="24"/>
        </w:rPr>
        <w:t xml:space="preserve">, </w:t>
      </w:r>
      <w:r w:rsidR="008939F9" w:rsidRPr="008939F9">
        <w:rPr>
          <w:rFonts w:ascii="Times New Roman" w:eastAsia="Times New Roman" w:hAnsi="Times New Roman"/>
          <w:color w:val="000000" w:themeColor="text1"/>
          <w:sz w:val="24"/>
          <w:szCs w:val="24"/>
        </w:rPr>
        <w:t xml:space="preserve">Дейност </w:t>
      </w:r>
      <w:r w:rsidR="008939F9">
        <w:rPr>
          <w:rFonts w:ascii="Times New Roman" w:eastAsia="Times New Roman" w:hAnsi="Times New Roman"/>
          <w:color w:val="000000" w:themeColor="text1"/>
          <w:sz w:val="24"/>
          <w:szCs w:val="24"/>
        </w:rPr>
        <w:t xml:space="preserve">2 и </w:t>
      </w:r>
      <w:bookmarkStart w:id="13" w:name="_Hlk174016146"/>
      <w:r w:rsidR="005E20D5">
        <w:rPr>
          <w:rFonts w:ascii="Times New Roman" w:eastAsia="Times New Roman" w:hAnsi="Times New Roman"/>
          <w:color w:val="000000" w:themeColor="text1"/>
          <w:sz w:val="24"/>
          <w:szCs w:val="24"/>
        </w:rPr>
        <w:t>Дейност 4</w:t>
      </w:r>
      <w:bookmarkEnd w:id="13"/>
      <w:r w:rsidR="005E20D5">
        <w:rPr>
          <w:rFonts w:ascii="Times New Roman" w:eastAsia="Times New Roman" w:hAnsi="Times New Roman"/>
          <w:color w:val="000000" w:themeColor="text1"/>
          <w:sz w:val="24"/>
          <w:szCs w:val="24"/>
        </w:rPr>
        <w:t>)</w:t>
      </w:r>
      <w:r w:rsidRPr="3C802F4B">
        <w:rPr>
          <w:rFonts w:ascii="Times New Roman" w:eastAsia="Times New Roman" w:hAnsi="Times New Roman"/>
          <w:color w:val="000000" w:themeColor="text1"/>
          <w:sz w:val="24"/>
          <w:szCs w:val="24"/>
        </w:rPr>
        <w:t>.</w:t>
      </w:r>
    </w:p>
    <w:p w14:paraId="0C2D7806" w14:textId="3F97B29C" w:rsidR="005E5448" w:rsidRPr="000252F6" w:rsidRDefault="005E5448" w:rsidP="005E5448">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неизпълнение на задължителните мерки за видимост, прозрачност и комуникация или неизпълнението на индикатори, резултати, продукти, посочени в описанието на непреките дейности, размерът на допустимите </w:t>
      </w:r>
      <w:r w:rsidR="009C51BD">
        <w:rPr>
          <w:rFonts w:ascii="Times New Roman" w:hAnsi="Times New Roman"/>
          <w:sz w:val="24"/>
          <w:szCs w:val="24"/>
        </w:rPr>
        <w:t xml:space="preserve">Други преки и </w:t>
      </w:r>
      <w:r w:rsidRPr="3C802F4B">
        <w:rPr>
          <w:rFonts w:ascii="Times New Roman" w:hAnsi="Times New Roman"/>
          <w:sz w:val="24"/>
          <w:szCs w:val="24"/>
        </w:rPr>
        <w:t xml:space="preserve">непреки разходи може да бъде намален чрез извършване на финансова корекция съгласно чл. 70 от ЗУСЕФСУ. </w:t>
      </w:r>
    </w:p>
    <w:p w14:paraId="71F5903A" w14:textId="289E7A8F"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За верифициране на другите преки и непреки разходи се прилагат следните доказателства: </w:t>
      </w:r>
    </w:p>
    <w:p w14:paraId="74AAFFEC" w14:textId="77777777" w:rsidR="00BE7ECE" w:rsidRPr="000252F6" w:rsidRDefault="00BE7ECE" w:rsidP="00BE7ECE">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 секция „Опис на документи“:</w:t>
      </w:r>
    </w:p>
    <w:p w14:paraId="5F28EE81" w14:textId="0F4BD6D3" w:rsidR="00BE7ECE"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Документи или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които доказват изпълнението на задължителните мерки за </w:t>
      </w:r>
      <w:r w:rsidRPr="3C802F4B">
        <w:rPr>
          <w:rFonts w:ascii="Times New Roman" w:hAnsi="Times New Roman"/>
          <w:b/>
          <w:bCs/>
          <w:sz w:val="24"/>
          <w:szCs w:val="24"/>
        </w:rPr>
        <w:t>видимост, прозрачност и комуникация</w:t>
      </w:r>
      <w:r w:rsidR="00ED3D56">
        <w:rPr>
          <w:rFonts w:ascii="Times New Roman" w:hAnsi="Times New Roman"/>
          <w:sz w:val="24"/>
          <w:szCs w:val="24"/>
        </w:rPr>
        <w:t>.</w:t>
      </w:r>
      <w:r w:rsidRPr="3C802F4B">
        <w:rPr>
          <w:rFonts w:ascii="Times New Roman" w:hAnsi="Times New Roman"/>
          <w:sz w:val="24"/>
          <w:szCs w:val="24"/>
        </w:rPr>
        <w:t xml:space="preserve"> </w:t>
      </w:r>
    </w:p>
    <w:p w14:paraId="6B7D1479" w14:textId="3DCBD6E7" w:rsidR="003634BB" w:rsidRDefault="003634BB" w:rsidP="00467249">
      <w:pPr>
        <w:pStyle w:val="ListParagraph"/>
        <w:numPr>
          <w:ilvl w:val="0"/>
          <w:numId w:val="32"/>
        </w:numPr>
        <w:spacing w:before="120" w:after="0"/>
        <w:rPr>
          <w:rFonts w:ascii="Times New Roman" w:hAnsi="Times New Roman"/>
          <w:sz w:val="24"/>
          <w:szCs w:val="24"/>
        </w:rPr>
      </w:pPr>
      <w:r w:rsidRPr="003634BB">
        <w:rPr>
          <w:rFonts w:ascii="Times New Roman" w:hAnsi="Times New Roman"/>
          <w:sz w:val="24"/>
          <w:szCs w:val="24"/>
        </w:rPr>
        <w:t>Документи, които доказват изпълнението на индикатори, резултати, продукти, които се финансират чрез прилагането на единна ставка 40 % .</w:t>
      </w:r>
    </w:p>
    <w:p w14:paraId="50002D4A" w14:textId="77777777" w:rsidR="003634BB" w:rsidRPr="003634BB" w:rsidRDefault="003634BB" w:rsidP="003634BB">
      <w:pPr>
        <w:pStyle w:val="ListParagraph"/>
        <w:ind w:left="1080"/>
        <w:rPr>
          <w:rFonts w:ascii="Times New Roman" w:hAnsi="Times New Roman"/>
          <w:sz w:val="24"/>
          <w:szCs w:val="24"/>
        </w:rPr>
      </w:pPr>
    </w:p>
    <w:p w14:paraId="0E16EFBF" w14:textId="6D08A8B9" w:rsidR="00CD66DB" w:rsidRPr="00946C3B" w:rsidRDefault="00CD66DB">
      <w:pPr>
        <w:pStyle w:val="ListParagraph"/>
        <w:numPr>
          <w:ilvl w:val="0"/>
          <w:numId w:val="32"/>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Документи, които доказват изпълнението на </w:t>
      </w:r>
      <w:r w:rsidRPr="3C802F4B">
        <w:rPr>
          <w:rFonts w:ascii="Times New Roman" w:hAnsi="Times New Roman"/>
          <w:b/>
          <w:bCs/>
          <w:sz w:val="24"/>
          <w:szCs w:val="24"/>
        </w:rPr>
        <w:t>индикатори, резултати, продукти</w:t>
      </w:r>
      <w:r w:rsidRPr="3C802F4B">
        <w:rPr>
          <w:rFonts w:ascii="Times New Roman" w:hAnsi="Times New Roman"/>
          <w:sz w:val="24"/>
          <w:szCs w:val="24"/>
        </w:rPr>
        <w:t>, посочени в описанието на Непреките дейности в секция Допълнителна информация, необходима за оценка на проектното предложение в ИСУН.</w:t>
      </w:r>
    </w:p>
    <w:p w14:paraId="3E209814" w14:textId="77777777" w:rsidR="00BE7ECE" w:rsidRPr="000252F6" w:rsidRDefault="00BE7ECE" w:rsidP="00BE7ECE">
      <w:pPr>
        <w:spacing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секция „Опис – документи“:</w:t>
      </w:r>
    </w:p>
    <w:p w14:paraId="0377184D" w14:textId="44C6F63A" w:rsidR="00BE7ECE" w:rsidRPr="000252F6" w:rsidRDefault="00BE7ECE" w:rsidP="00A820A5">
      <w:pPr>
        <w:pStyle w:val="ListParagraph"/>
        <w:numPr>
          <w:ilvl w:val="0"/>
          <w:numId w:val="20"/>
        </w:numPr>
        <w:spacing w:after="120" w:line="360" w:lineRule="auto"/>
        <w:jc w:val="both"/>
        <w:rPr>
          <w:rFonts w:ascii="Times New Roman" w:hAnsi="Times New Roman"/>
          <w:sz w:val="24"/>
          <w:szCs w:val="24"/>
        </w:rPr>
      </w:pPr>
      <w:r w:rsidRPr="00A820A5">
        <w:rPr>
          <w:rFonts w:ascii="Times New Roman" w:hAnsi="Times New Roman"/>
          <w:b/>
          <w:bCs/>
          <w:sz w:val="24"/>
          <w:szCs w:val="24"/>
        </w:rPr>
        <w:t>Декларация за другите преки и непреки разходи</w:t>
      </w:r>
      <w:r w:rsidRPr="3C802F4B">
        <w:rPr>
          <w:rFonts w:ascii="Times New Roman" w:hAnsi="Times New Roman"/>
          <w:sz w:val="24"/>
          <w:szCs w:val="24"/>
        </w:rPr>
        <w:t xml:space="preserve"> </w:t>
      </w:r>
      <w:r w:rsidRPr="00A820A5">
        <w:rPr>
          <w:rFonts w:ascii="Times New Roman" w:hAnsi="Times New Roman"/>
          <w:sz w:val="24"/>
          <w:szCs w:val="24"/>
        </w:rPr>
        <w:t xml:space="preserve">за изпълнение на </w:t>
      </w:r>
      <w:r w:rsidR="00DA346A" w:rsidRPr="00A820A5">
        <w:rPr>
          <w:rFonts w:ascii="Times New Roman" w:hAnsi="Times New Roman"/>
          <w:sz w:val="24"/>
          <w:szCs w:val="24"/>
        </w:rPr>
        <w:t>дейностите по проекта</w:t>
      </w:r>
      <w:r w:rsidRPr="00A820A5">
        <w:rPr>
          <w:rFonts w:ascii="Times New Roman" w:hAnsi="Times New Roman"/>
          <w:sz w:val="24"/>
          <w:szCs w:val="24"/>
        </w:rPr>
        <w:t xml:space="preserve">, </w:t>
      </w:r>
      <w:r w:rsidRPr="00A820A5">
        <w:rPr>
          <w:rFonts w:ascii="Times New Roman" w:hAnsi="Times New Roman"/>
          <w:i/>
          <w:iCs/>
          <w:sz w:val="24"/>
          <w:szCs w:val="24"/>
        </w:rPr>
        <w:t xml:space="preserve">приложение </w:t>
      </w:r>
      <w:r w:rsidR="00DD18CD" w:rsidRPr="00A820A5">
        <w:rPr>
          <w:rFonts w:ascii="Times New Roman" w:hAnsi="Times New Roman"/>
          <w:i/>
          <w:iCs/>
          <w:sz w:val="24"/>
          <w:szCs w:val="24"/>
        </w:rPr>
        <w:t>5</w:t>
      </w:r>
      <w:r w:rsidRPr="00A820A5">
        <w:rPr>
          <w:rFonts w:ascii="Times New Roman" w:hAnsi="Times New Roman"/>
          <w:i/>
          <w:iCs/>
          <w:sz w:val="24"/>
          <w:szCs w:val="24"/>
        </w:rPr>
        <w:t>-Декларация-ДПНР</w:t>
      </w:r>
      <w:r w:rsidRPr="3C802F4B">
        <w:rPr>
          <w:rFonts w:ascii="Times New Roman" w:hAnsi="Times New Roman"/>
          <w:sz w:val="24"/>
          <w:szCs w:val="24"/>
        </w:rPr>
        <w:t>, в която се посочва общата сума и извършени</w:t>
      </w:r>
      <w:r w:rsidR="002E6709">
        <w:rPr>
          <w:rFonts w:ascii="Times New Roman" w:hAnsi="Times New Roman"/>
          <w:sz w:val="24"/>
          <w:szCs w:val="24"/>
        </w:rPr>
        <w:t>те</w:t>
      </w:r>
      <w:r w:rsidRPr="3C802F4B">
        <w:rPr>
          <w:rFonts w:ascii="Times New Roman" w:hAnsi="Times New Roman"/>
          <w:sz w:val="24"/>
          <w:szCs w:val="24"/>
        </w:rPr>
        <w:t xml:space="preserve"> или планирани други преки и непреки разходи</w:t>
      </w:r>
      <w:r w:rsidR="002E6709">
        <w:rPr>
          <w:rFonts w:ascii="Times New Roman" w:hAnsi="Times New Roman"/>
          <w:sz w:val="24"/>
          <w:szCs w:val="24"/>
        </w:rPr>
        <w:t xml:space="preserve"> по съответната дейност</w:t>
      </w:r>
      <w:r w:rsidRPr="3C802F4B">
        <w:rPr>
          <w:rFonts w:ascii="Times New Roman" w:hAnsi="Times New Roman"/>
          <w:sz w:val="24"/>
          <w:szCs w:val="24"/>
        </w:rPr>
        <w:t xml:space="preserve">. Декларацията може да е електронна и да се попълва в ИСУН. </w:t>
      </w:r>
    </w:p>
    <w:p w14:paraId="12739AD6" w14:textId="3FBAE39C" w:rsidR="009D43A8" w:rsidRPr="000252F6" w:rsidRDefault="3C802F4B" w:rsidP="009D43A8">
      <w:pPr>
        <w:spacing w:after="120" w:line="240" w:lineRule="auto"/>
        <w:ind w:firstLine="357"/>
        <w:jc w:val="both"/>
        <w:rPr>
          <w:rFonts w:ascii="Times New Roman" w:hAnsi="Times New Roman"/>
          <w:b/>
          <w:bCs/>
          <w:sz w:val="24"/>
          <w:szCs w:val="24"/>
        </w:rPr>
      </w:pPr>
      <w:r w:rsidRPr="3C802F4B">
        <w:rPr>
          <w:rFonts w:ascii="Times New Roman" w:hAnsi="Times New Roman"/>
          <w:b/>
          <w:bCs/>
          <w:sz w:val="24"/>
          <w:szCs w:val="24"/>
        </w:rPr>
        <w:t>Приложения:</w:t>
      </w:r>
    </w:p>
    <w:p w14:paraId="6225E689" w14:textId="334131B3" w:rsidR="009D43A8"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1-ДДР</w:t>
      </w:r>
    </w:p>
    <w:p w14:paraId="10B85426" w14:textId="47BBCB01" w:rsidR="009D43A8"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2-ФИФ</w:t>
      </w:r>
    </w:p>
    <w:p w14:paraId="2FD83703" w14:textId="6BE7A773" w:rsidR="00086A75"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3-Справка-ОЧ</w:t>
      </w:r>
    </w:p>
    <w:p w14:paraId="7536EBF5" w14:textId="482033E5" w:rsidR="008F741B"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4-Декларация-ЕР</w:t>
      </w:r>
    </w:p>
    <w:p w14:paraId="2BC21697" w14:textId="49A2FBC2" w:rsidR="0031481E"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 xml:space="preserve">Приложение </w:t>
      </w:r>
      <w:r w:rsidR="00E4692C">
        <w:rPr>
          <w:rFonts w:ascii="Times New Roman" w:hAnsi="Times New Roman"/>
          <w:i/>
          <w:iCs/>
          <w:sz w:val="24"/>
          <w:szCs w:val="24"/>
        </w:rPr>
        <w:t>5</w:t>
      </w:r>
      <w:r w:rsidRPr="3C802F4B">
        <w:rPr>
          <w:rFonts w:ascii="Times New Roman" w:hAnsi="Times New Roman"/>
          <w:i/>
          <w:iCs/>
          <w:sz w:val="24"/>
          <w:szCs w:val="24"/>
        </w:rPr>
        <w:t>-Декларация-ДПНР</w:t>
      </w:r>
    </w:p>
    <w:p w14:paraId="46D443DC" w14:textId="0CA11F71" w:rsidR="0031481E" w:rsidRPr="000252F6" w:rsidRDefault="0031481E" w:rsidP="3C802F4B">
      <w:pPr>
        <w:spacing w:after="120" w:line="240" w:lineRule="auto"/>
        <w:ind w:left="357" w:firstLine="357"/>
        <w:jc w:val="both"/>
        <w:rPr>
          <w:rFonts w:ascii="Times New Roman" w:hAnsi="Times New Roman"/>
          <w:i/>
          <w:iCs/>
          <w:sz w:val="24"/>
          <w:szCs w:val="24"/>
        </w:rPr>
      </w:pPr>
    </w:p>
    <w:sectPr w:rsidR="0031481E" w:rsidRPr="000252F6" w:rsidSect="004662C7">
      <w:headerReference w:type="default" r:id="rId8"/>
      <w:footerReference w:type="default" r:id="rId9"/>
      <w:headerReference w:type="first" r:id="rId10"/>
      <w:pgSz w:w="11906" w:h="16838" w:code="9"/>
      <w:pgMar w:top="1021" w:right="1134" w:bottom="1021" w:left="1701"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EC9BD" w14:textId="77777777" w:rsidR="00DD6DE3" w:rsidRDefault="00DD6DE3" w:rsidP="000513B7">
      <w:pPr>
        <w:spacing w:after="0" w:line="240" w:lineRule="auto"/>
      </w:pPr>
      <w:r>
        <w:separator/>
      </w:r>
    </w:p>
  </w:endnote>
  <w:endnote w:type="continuationSeparator" w:id="0">
    <w:p w14:paraId="2BAB021C" w14:textId="77777777" w:rsidR="00DD6DE3" w:rsidRDefault="00DD6DE3" w:rsidP="0005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30150952"/>
      <w:docPartObj>
        <w:docPartGallery w:val="Page Numbers (Bottom of Page)"/>
        <w:docPartUnique/>
      </w:docPartObj>
    </w:sdtPr>
    <w:sdtEndPr>
      <w:rPr>
        <w:noProof/>
      </w:rPr>
    </w:sdtEndPr>
    <w:sdtContent>
      <w:p w14:paraId="65BE95A1" w14:textId="39F14D07" w:rsidR="00D36437" w:rsidRPr="00D36437" w:rsidRDefault="00D36437" w:rsidP="3C802F4B">
        <w:pPr>
          <w:pStyle w:val="Footer"/>
          <w:jc w:val="right"/>
          <w:rPr>
            <w:rFonts w:asciiTheme="minorHAnsi" w:hAnsiTheme="minorHAnsi" w:cstheme="minorBidi"/>
          </w:rPr>
        </w:pPr>
        <w:r w:rsidRPr="3C802F4B">
          <w:rPr>
            <w:rFonts w:asciiTheme="minorHAnsi" w:hAnsiTheme="minorHAnsi" w:cstheme="minorBidi"/>
          </w:rPr>
          <w:fldChar w:fldCharType="begin"/>
        </w:r>
        <w:r w:rsidRPr="3C802F4B">
          <w:rPr>
            <w:rFonts w:asciiTheme="minorHAnsi" w:hAnsiTheme="minorHAnsi" w:cstheme="minorBidi"/>
          </w:rPr>
          <w:instrText xml:space="preserve"> PAGE   \* MERGEFORMAT </w:instrText>
        </w:r>
        <w:r w:rsidRPr="3C802F4B">
          <w:rPr>
            <w:rFonts w:asciiTheme="minorHAnsi" w:hAnsiTheme="minorHAnsi" w:cstheme="minorBidi"/>
          </w:rPr>
          <w:fldChar w:fldCharType="separate"/>
        </w:r>
        <w:r w:rsidR="3C802F4B" w:rsidRPr="3C802F4B">
          <w:rPr>
            <w:rFonts w:asciiTheme="minorHAnsi" w:hAnsiTheme="minorHAnsi" w:cstheme="minorBidi"/>
          </w:rPr>
          <w:t>2</w:t>
        </w:r>
        <w:r w:rsidRPr="3C802F4B">
          <w:rPr>
            <w:rFonts w:asciiTheme="minorHAnsi" w:hAnsiTheme="minorHAnsi" w:cstheme="minorBidi"/>
          </w:rPr>
          <w:fldChar w:fldCharType="end"/>
        </w:r>
      </w:p>
    </w:sdtContent>
  </w:sdt>
  <w:p w14:paraId="6F664298" w14:textId="77777777" w:rsidR="00D36437" w:rsidRDefault="00D36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A211F" w14:textId="77777777" w:rsidR="00DD6DE3" w:rsidRDefault="00DD6DE3" w:rsidP="000513B7">
      <w:pPr>
        <w:spacing w:after="0" w:line="240" w:lineRule="auto"/>
      </w:pPr>
      <w:r>
        <w:separator/>
      </w:r>
    </w:p>
  </w:footnote>
  <w:footnote w:type="continuationSeparator" w:id="0">
    <w:p w14:paraId="112A29D9" w14:textId="77777777" w:rsidR="00DD6DE3" w:rsidRDefault="00DD6DE3" w:rsidP="000513B7">
      <w:pPr>
        <w:spacing w:after="0" w:line="240" w:lineRule="auto"/>
      </w:pPr>
      <w:r>
        <w:continuationSeparator/>
      </w:r>
    </w:p>
  </w:footnote>
  <w:footnote w:id="1">
    <w:p w14:paraId="79AB01E6" w14:textId="409DB9CD" w:rsidR="00A05C5E" w:rsidRPr="00A05C5E" w:rsidRDefault="00676A38" w:rsidP="0067376C">
      <w:pPr>
        <w:widowControl w:val="0"/>
        <w:tabs>
          <w:tab w:val="left" w:pos="720"/>
          <w:tab w:val="left" w:pos="916"/>
          <w:tab w:val="left" w:pos="1080"/>
          <w:tab w:val="left" w:pos="1260"/>
          <w:tab w:val="left" w:pos="14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40" w:lineRule="auto"/>
        <w:jc w:val="both"/>
        <w:rPr>
          <w:rFonts w:asciiTheme="minorHAnsi" w:hAnsiTheme="minorHAnsi" w:cstheme="minorHAnsi"/>
          <w:sz w:val="20"/>
          <w:szCs w:val="20"/>
        </w:rPr>
      </w:pPr>
      <w:r>
        <w:rPr>
          <w:rFonts w:asciiTheme="minorHAnsi" w:hAnsiTheme="minorHAnsi" w:cstheme="minorHAnsi"/>
          <w:sz w:val="20"/>
          <w:szCs w:val="20"/>
        </w:rPr>
        <w:tab/>
      </w:r>
      <w:r w:rsidR="00A05C5E" w:rsidRPr="00A05C5E">
        <w:rPr>
          <w:rStyle w:val="FootnoteReference"/>
          <w:rFonts w:asciiTheme="minorHAnsi" w:hAnsiTheme="minorHAnsi" w:cstheme="minorHAnsi"/>
          <w:sz w:val="20"/>
          <w:szCs w:val="20"/>
        </w:rPr>
        <w:footnoteRef/>
      </w:r>
      <w:r w:rsidR="00A05C5E" w:rsidRPr="00A05C5E">
        <w:rPr>
          <w:rFonts w:asciiTheme="minorHAnsi" w:hAnsiTheme="minorHAnsi" w:cstheme="minorHAnsi"/>
          <w:sz w:val="20"/>
          <w:szCs w:val="20"/>
        </w:rPr>
        <w:t xml:space="preserve"> </w:t>
      </w:r>
      <w:r w:rsidR="00A05C5E" w:rsidRPr="00A05C5E">
        <w:rPr>
          <w:rFonts w:asciiTheme="minorHAnsi" w:hAnsiTheme="minorHAnsi" w:cstheme="minorHAnsi"/>
          <w:sz w:val="20"/>
          <w:szCs w:val="20"/>
          <w:lang w:eastAsia="ar-SA"/>
        </w:rPr>
        <w:t>Информационна система за управление и наблюдение на средствата от Европейския съюз в България</w:t>
      </w:r>
      <w:r w:rsidR="009E5E03" w:rsidRPr="009E5E03">
        <w:rPr>
          <w:rFonts w:asciiTheme="minorHAnsi" w:hAnsiTheme="minorHAnsi" w:cstheme="minorHAnsi"/>
          <w:sz w:val="20"/>
          <w:szCs w:val="20"/>
          <w:lang w:eastAsia="ar-SA"/>
        </w:rPr>
        <w:t>.</w:t>
      </w:r>
      <w:r w:rsidR="009E5E03">
        <w:rPr>
          <w:rFonts w:asciiTheme="minorHAnsi" w:hAnsiTheme="minorHAnsi" w:cstheme="minorHAnsi"/>
          <w:sz w:val="20"/>
          <w:szCs w:val="20"/>
          <w:lang w:eastAsia="ar-SA"/>
        </w:rPr>
        <w:t xml:space="preserve"> М</w:t>
      </w:r>
      <w:r w:rsidR="009E5E03" w:rsidRPr="009E5E03">
        <w:rPr>
          <w:rFonts w:asciiTheme="minorHAnsi" w:hAnsiTheme="minorHAnsi" w:cstheme="minorHAnsi"/>
          <w:sz w:val="20"/>
          <w:szCs w:val="20"/>
          <w:lang w:eastAsia="ar-SA"/>
        </w:rPr>
        <w:t xml:space="preserve">одул за управление на </w:t>
      </w:r>
      <w:r w:rsidR="009E5E03" w:rsidRPr="0064128C">
        <w:rPr>
          <w:rFonts w:asciiTheme="minorHAnsi" w:hAnsiTheme="minorHAnsi" w:cstheme="minorHAnsi"/>
          <w:sz w:val="20"/>
          <w:szCs w:val="20"/>
          <w:lang w:eastAsia="ar-SA"/>
        </w:rPr>
        <w:t>проекти и отчитане</w:t>
      </w:r>
      <w:r w:rsidR="0064128C" w:rsidRPr="0064128C">
        <w:rPr>
          <w:rFonts w:asciiTheme="minorHAnsi" w:hAnsiTheme="minorHAnsi" w:cstheme="minorHAnsi"/>
          <w:sz w:val="20"/>
          <w:szCs w:val="20"/>
          <w:lang w:eastAsia="ar-SA"/>
        </w:rPr>
        <w:t xml:space="preserve">: </w:t>
      </w:r>
      <w:hyperlink r:id="rId1" w:history="1">
        <w:r w:rsidR="00D66924" w:rsidRPr="0064128C">
          <w:rPr>
            <w:rStyle w:val="Hyperlink"/>
            <w:rFonts w:asciiTheme="minorHAnsi" w:hAnsiTheme="minorHAnsi" w:cstheme="minorHAnsi"/>
            <w:b/>
            <w:sz w:val="20"/>
            <w:szCs w:val="20"/>
            <w:lang w:val="en-US" w:eastAsia="ar-SA"/>
          </w:rPr>
          <w:t>https</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eumis</w:t>
        </w:r>
        <w:proofErr w:type="spellEnd"/>
        <w:r w:rsidR="00D66924" w:rsidRPr="0064128C">
          <w:rPr>
            <w:rStyle w:val="Hyperlink"/>
            <w:rFonts w:asciiTheme="minorHAnsi" w:hAnsiTheme="minorHAnsi" w:cstheme="minorHAnsi"/>
            <w:b/>
            <w:sz w:val="20"/>
            <w:szCs w:val="20"/>
            <w:lang w:eastAsia="ar-SA"/>
          </w:rPr>
          <w:t>2020.</w:t>
        </w:r>
        <w:r w:rsidR="00D66924" w:rsidRPr="0064128C">
          <w:rPr>
            <w:rStyle w:val="Hyperlink"/>
            <w:rFonts w:asciiTheme="minorHAnsi" w:hAnsiTheme="minorHAnsi" w:cstheme="minorHAnsi"/>
            <w:b/>
            <w:sz w:val="20"/>
            <w:szCs w:val="20"/>
            <w:lang w:val="en-US" w:eastAsia="ar-SA"/>
          </w:rPr>
          <w:t>government</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bg</w:t>
        </w:r>
        <w:proofErr w:type="spellEnd"/>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Report</w:t>
        </w:r>
      </w:hyperlink>
      <w:r w:rsidR="00D66924">
        <w:rPr>
          <w:rStyle w:val="Hyperlink"/>
          <w:b/>
          <w:sz w:val="24"/>
          <w:szCs w:val="24"/>
          <w:lang w:eastAsia="ar-SA"/>
        </w:rPr>
        <w:t xml:space="preserve"> </w:t>
      </w:r>
      <w:r w:rsidR="0067376C">
        <w:rPr>
          <w:rFonts w:asciiTheme="minorHAnsi" w:hAnsiTheme="minorHAnsi" w:cstheme="minorHAnsi"/>
          <w:sz w:val="20"/>
          <w:szCs w:val="20"/>
          <w:lang w:eastAsia="ar-SA"/>
        </w:rPr>
        <w:t xml:space="preserve">  </w:t>
      </w:r>
      <w:r w:rsidR="009E5E03" w:rsidRPr="009E5E03">
        <w:rPr>
          <w:rFonts w:asciiTheme="minorHAnsi" w:hAnsiTheme="minorHAnsi" w:cstheme="minorHAnsi"/>
          <w:sz w:val="20"/>
          <w:szCs w:val="20"/>
          <w:lang w:eastAsia="ar-S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384"/>
      <w:gridCol w:w="5528"/>
    </w:tblGrid>
    <w:tr w:rsidR="00A56F03" w14:paraId="090F21C1" w14:textId="77777777" w:rsidTr="3C802F4B">
      <w:tc>
        <w:tcPr>
          <w:tcW w:w="1384" w:type="dxa"/>
        </w:tcPr>
        <w:p w14:paraId="23919732" w14:textId="77777777" w:rsidR="00A56F03" w:rsidRPr="005F762B" w:rsidRDefault="00A56F03" w:rsidP="3C802F4B">
          <w:pPr>
            <w:pStyle w:val="Header"/>
            <w:rPr>
              <w:lang w:val="en-GB"/>
            </w:rPr>
          </w:pPr>
        </w:p>
      </w:tc>
      <w:tc>
        <w:tcPr>
          <w:tcW w:w="5528" w:type="dxa"/>
          <w:vAlign w:val="center"/>
        </w:tcPr>
        <w:p w14:paraId="2362316F" w14:textId="77777777" w:rsidR="00A56F03" w:rsidRPr="005F762B" w:rsidRDefault="00A56F03" w:rsidP="3C802F4B">
          <w:pPr>
            <w:pStyle w:val="Header"/>
            <w:ind w:left="-108"/>
            <w:jc w:val="both"/>
          </w:pPr>
        </w:p>
      </w:tc>
    </w:tr>
  </w:tbl>
  <w:p w14:paraId="248EA5F5" w14:textId="77777777" w:rsidR="00A56F03" w:rsidRPr="002D6151" w:rsidRDefault="00A56F03" w:rsidP="002D6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5425" w14:textId="77777777" w:rsidR="004662C7" w:rsidRDefault="004662C7" w:rsidP="004662C7">
    <w:pPr>
      <w:pStyle w:val="Header"/>
      <w:jc w:val="center"/>
    </w:pPr>
    <w:r>
      <w:rPr>
        <w:noProof/>
      </w:rPr>
      <w:drawing>
        <wp:anchor distT="0" distB="0" distL="114300" distR="114300" simplePos="0" relativeHeight="251659264" behindDoc="0" locked="0" layoutInCell="1" allowOverlap="1" wp14:anchorId="7165EB3A" wp14:editId="6DFDFD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3F19F90" wp14:editId="27832F5B">
          <wp:simplePos x="0" y="0"/>
          <wp:positionH relativeFrom="column">
            <wp:posOffset>141605</wp:posOffset>
          </wp:positionH>
          <wp:positionV relativeFrom="paragraph">
            <wp:posOffset>-47625</wp:posOffset>
          </wp:positionV>
          <wp:extent cx="2039401"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ED116" w14:textId="77777777" w:rsidR="004662C7" w:rsidRDefault="00466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182"/>
    <w:multiLevelType w:val="hybridMultilevel"/>
    <w:tmpl w:val="CE984AD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4502EA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8A25AB0"/>
    <w:multiLevelType w:val="hybridMultilevel"/>
    <w:tmpl w:val="D1426356"/>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08CF131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AD00FC3"/>
    <w:multiLevelType w:val="hybridMultilevel"/>
    <w:tmpl w:val="9D10159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0B8D62F1"/>
    <w:multiLevelType w:val="hybridMultilevel"/>
    <w:tmpl w:val="F580DE5A"/>
    <w:lvl w:ilvl="0" w:tplc="04020001">
      <w:start w:val="1"/>
      <w:numFmt w:val="bullet"/>
      <w:lvlText w:val=""/>
      <w:lvlJc w:val="left"/>
      <w:pPr>
        <w:ind w:left="2012" w:hanging="360"/>
      </w:pPr>
      <w:rPr>
        <w:rFonts w:ascii="Symbol" w:hAnsi="Symbol" w:hint="default"/>
      </w:rPr>
    </w:lvl>
    <w:lvl w:ilvl="1" w:tplc="04020003" w:tentative="1">
      <w:start w:val="1"/>
      <w:numFmt w:val="bullet"/>
      <w:lvlText w:val="o"/>
      <w:lvlJc w:val="left"/>
      <w:pPr>
        <w:ind w:left="2732" w:hanging="360"/>
      </w:pPr>
      <w:rPr>
        <w:rFonts w:ascii="Courier New" w:hAnsi="Courier New" w:cs="Courier New" w:hint="default"/>
      </w:rPr>
    </w:lvl>
    <w:lvl w:ilvl="2" w:tplc="04020005" w:tentative="1">
      <w:start w:val="1"/>
      <w:numFmt w:val="bullet"/>
      <w:lvlText w:val=""/>
      <w:lvlJc w:val="left"/>
      <w:pPr>
        <w:ind w:left="3452" w:hanging="360"/>
      </w:pPr>
      <w:rPr>
        <w:rFonts w:ascii="Wingdings" w:hAnsi="Wingdings" w:hint="default"/>
      </w:rPr>
    </w:lvl>
    <w:lvl w:ilvl="3" w:tplc="04020001" w:tentative="1">
      <w:start w:val="1"/>
      <w:numFmt w:val="bullet"/>
      <w:lvlText w:val=""/>
      <w:lvlJc w:val="left"/>
      <w:pPr>
        <w:ind w:left="4172" w:hanging="360"/>
      </w:pPr>
      <w:rPr>
        <w:rFonts w:ascii="Symbol" w:hAnsi="Symbol" w:hint="default"/>
      </w:rPr>
    </w:lvl>
    <w:lvl w:ilvl="4" w:tplc="04020003" w:tentative="1">
      <w:start w:val="1"/>
      <w:numFmt w:val="bullet"/>
      <w:lvlText w:val="o"/>
      <w:lvlJc w:val="left"/>
      <w:pPr>
        <w:ind w:left="4892" w:hanging="360"/>
      </w:pPr>
      <w:rPr>
        <w:rFonts w:ascii="Courier New" w:hAnsi="Courier New" w:cs="Courier New" w:hint="default"/>
      </w:rPr>
    </w:lvl>
    <w:lvl w:ilvl="5" w:tplc="04020005" w:tentative="1">
      <w:start w:val="1"/>
      <w:numFmt w:val="bullet"/>
      <w:lvlText w:val=""/>
      <w:lvlJc w:val="left"/>
      <w:pPr>
        <w:ind w:left="5612" w:hanging="360"/>
      </w:pPr>
      <w:rPr>
        <w:rFonts w:ascii="Wingdings" w:hAnsi="Wingdings" w:hint="default"/>
      </w:rPr>
    </w:lvl>
    <w:lvl w:ilvl="6" w:tplc="04020001" w:tentative="1">
      <w:start w:val="1"/>
      <w:numFmt w:val="bullet"/>
      <w:lvlText w:val=""/>
      <w:lvlJc w:val="left"/>
      <w:pPr>
        <w:ind w:left="6332" w:hanging="360"/>
      </w:pPr>
      <w:rPr>
        <w:rFonts w:ascii="Symbol" w:hAnsi="Symbol" w:hint="default"/>
      </w:rPr>
    </w:lvl>
    <w:lvl w:ilvl="7" w:tplc="04020003" w:tentative="1">
      <w:start w:val="1"/>
      <w:numFmt w:val="bullet"/>
      <w:lvlText w:val="o"/>
      <w:lvlJc w:val="left"/>
      <w:pPr>
        <w:ind w:left="7052" w:hanging="360"/>
      </w:pPr>
      <w:rPr>
        <w:rFonts w:ascii="Courier New" w:hAnsi="Courier New" w:cs="Courier New" w:hint="default"/>
      </w:rPr>
    </w:lvl>
    <w:lvl w:ilvl="8" w:tplc="04020005" w:tentative="1">
      <w:start w:val="1"/>
      <w:numFmt w:val="bullet"/>
      <w:lvlText w:val=""/>
      <w:lvlJc w:val="left"/>
      <w:pPr>
        <w:ind w:left="7772" w:hanging="360"/>
      </w:pPr>
      <w:rPr>
        <w:rFonts w:ascii="Wingdings" w:hAnsi="Wingdings" w:hint="default"/>
      </w:rPr>
    </w:lvl>
  </w:abstractNum>
  <w:abstractNum w:abstractNumId="6" w15:restartNumberingAfterBreak="0">
    <w:nsid w:val="0C18237B"/>
    <w:multiLevelType w:val="hybridMultilevel"/>
    <w:tmpl w:val="98662742"/>
    <w:lvl w:ilvl="0" w:tplc="64E87C5E">
      <w:start w:val="1"/>
      <w:numFmt w:val="decimal"/>
      <w:lvlText w:val="%1."/>
      <w:lvlJc w:val="left"/>
      <w:pPr>
        <w:ind w:left="1069" w:hanging="360"/>
      </w:pPr>
      <w:rPr>
        <w:rFonts w:eastAsia="Times New Roman" w:hint="default"/>
        <w:color w:val="000000" w:themeColor="text1"/>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0D941DD9"/>
    <w:multiLevelType w:val="hybridMultilevel"/>
    <w:tmpl w:val="7644703C"/>
    <w:lvl w:ilvl="0" w:tplc="9904C35E">
      <w:start w:val="1"/>
      <w:numFmt w:val="upperRoman"/>
      <w:pStyle w:val="ListParagraph1"/>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A6579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0DF658F7"/>
    <w:multiLevelType w:val="hybridMultilevel"/>
    <w:tmpl w:val="AF48F0B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10677096"/>
    <w:multiLevelType w:val="hybridMultilevel"/>
    <w:tmpl w:val="0B74E5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4582C96"/>
    <w:multiLevelType w:val="hybridMultilevel"/>
    <w:tmpl w:val="6CE897B4"/>
    <w:lvl w:ilvl="0" w:tplc="0402000F">
      <w:start w:val="1"/>
      <w:numFmt w:val="decimal"/>
      <w:lvlText w:val="%1."/>
      <w:lvlJc w:val="left"/>
      <w:pPr>
        <w:ind w:left="1080" w:hanging="360"/>
      </w:pPr>
      <w:rPr>
        <w:rFonts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14982DE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15F22409"/>
    <w:multiLevelType w:val="hybridMultilevel"/>
    <w:tmpl w:val="329E214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16323942"/>
    <w:multiLevelType w:val="hybridMultilevel"/>
    <w:tmpl w:val="E8A0FAE6"/>
    <w:lvl w:ilvl="0" w:tplc="0AF01892">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211D7FE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22000AD4"/>
    <w:multiLevelType w:val="hybridMultilevel"/>
    <w:tmpl w:val="571AD8E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238A1449"/>
    <w:multiLevelType w:val="hybridMultilevel"/>
    <w:tmpl w:val="8AFC6940"/>
    <w:lvl w:ilvl="0" w:tplc="4BB84B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6E443F9"/>
    <w:multiLevelType w:val="hybridMultilevel"/>
    <w:tmpl w:val="D460E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670040"/>
    <w:multiLevelType w:val="hybridMultilevel"/>
    <w:tmpl w:val="0E6ED9BE"/>
    <w:lvl w:ilvl="0" w:tplc="68668D7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2D7F2933"/>
    <w:multiLevelType w:val="hybridMultilevel"/>
    <w:tmpl w:val="306C094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15:restartNumberingAfterBreak="0">
    <w:nsid w:val="2E4E1372"/>
    <w:multiLevelType w:val="hybridMultilevel"/>
    <w:tmpl w:val="5A40AE4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34AB3E90"/>
    <w:multiLevelType w:val="hybridMultilevel"/>
    <w:tmpl w:val="36EC8BFA"/>
    <w:lvl w:ilvl="0" w:tplc="A6E4243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4E14D6A"/>
    <w:multiLevelType w:val="hybridMultilevel"/>
    <w:tmpl w:val="58427422"/>
    <w:lvl w:ilvl="0" w:tplc="D008655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4" w15:restartNumberingAfterBreak="0">
    <w:nsid w:val="368019B7"/>
    <w:multiLevelType w:val="hybridMultilevel"/>
    <w:tmpl w:val="952C49E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15:restartNumberingAfterBreak="0">
    <w:nsid w:val="372C495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37C66156"/>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7" w15:restartNumberingAfterBreak="0">
    <w:nsid w:val="38D90D32"/>
    <w:multiLevelType w:val="hybridMultilevel"/>
    <w:tmpl w:val="86E23328"/>
    <w:lvl w:ilvl="0" w:tplc="51CEC79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392B66B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9" w15:restartNumberingAfterBreak="0">
    <w:nsid w:val="3ED7724E"/>
    <w:multiLevelType w:val="hybridMultilevel"/>
    <w:tmpl w:val="E30E3EF2"/>
    <w:lvl w:ilvl="0" w:tplc="7540841A">
      <w:start w:val="1"/>
      <w:numFmt w:val="decimal"/>
      <w:lvlText w:val="%1."/>
      <w:lvlJc w:val="left"/>
      <w:pPr>
        <w:ind w:left="1778"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0" w15:restartNumberingAfterBreak="0">
    <w:nsid w:val="4161564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15:restartNumberingAfterBreak="0">
    <w:nsid w:val="48774E8F"/>
    <w:multiLevelType w:val="hybridMultilevel"/>
    <w:tmpl w:val="D8B2B2D4"/>
    <w:lvl w:ilvl="0" w:tplc="23222102">
      <w:start w:val="1"/>
      <w:numFmt w:val="bullet"/>
      <w:lvlText w:val=""/>
      <w:lvlJc w:val="left"/>
      <w:pPr>
        <w:ind w:left="720" w:hanging="360"/>
      </w:pPr>
      <w:rPr>
        <w:rFonts w:ascii="Symbol" w:hAnsi="Symbol" w:hint="default"/>
      </w:rPr>
    </w:lvl>
    <w:lvl w:ilvl="1" w:tplc="8E4A226E">
      <w:start w:val="1"/>
      <w:numFmt w:val="bullet"/>
      <w:lvlText w:val=""/>
      <w:lvlJc w:val="left"/>
      <w:pPr>
        <w:ind w:left="1440" w:hanging="360"/>
      </w:pPr>
      <w:rPr>
        <w:rFonts w:ascii="Symbol" w:hAnsi="Symbol" w:hint="default"/>
      </w:rPr>
    </w:lvl>
    <w:lvl w:ilvl="2" w:tplc="3B7EB5E4">
      <w:start w:val="1"/>
      <w:numFmt w:val="bullet"/>
      <w:lvlText w:val=""/>
      <w:lvlJc w:val="left"/>
      <w:pPr>
        <w:ind w:left="2160" w:hanging="360"/>
      </w:pPr>
      <w:rPr>
        <w:rFonts w:ascii="Wingdings" w:hAnsi="Wingdings" w:hint="default"/>
      </w:rPr>
    </w:lvl>
    <w:lvl w:ilvl="3" w:tplc="7186C3C0">
      <w:start w:val="1"/>
      <w:numFmt w:val="bullet"/>
      <w:lvlText w:val=""/>
      <w:lvlJc w:val="left"/>
      <w:pPr>
        <w:ind w:left="2880" w:hanging="360"/>
      </w:pPr>
      <w:rPr>
        <w:rFonts w:ascii="Symbol" w:hAnsi="Symbol" w:hint="default"/>
      </w:rPr>
    </w:lvl>
    <w:lvl w:ilvl="4" w:tplc="45706862">
      <w:start w:val="1"/>
      <w:numFmt w:val="bullet"/>
      <w:lvlText w:val="o"/>
      <w:lvlJc w:val="left"/>
      <w:pPr>
        <w:ind w:left="3600" w:hanging="360"/>
      </w:pPr>
      <w:rPr>
        <w:rFonts w:ascii="Courier New" w:hAnsi="Courier New" w:hint="default"/>
      </w:rPr>
    </w:lvl>
    <w:lvl w:ilvl="5" w:tplc="F650F63C">
      <w:start w:val="1"/>
      <w:numFmt w:val="bullet"/>
      <w:lvlText w:val=""/>
      <w:lvlJc w:val="left"/>
      <w:pPr>
        <w:ind w:left="4320" w:hanging="360"/>
      </w:pPr>
      <w:rPr>
        <w:rFonts w:ascii="Wingdings" w:hAnsi="Wingdings" w:hint="default"/>
      </w:rPr>
    </w:lvl>
    <w:lvl w:ilvl="6" w:tplc="ED16F9D6">
      <w:start w:val="1"/>
      <w:numFmt w:val="bullet"/>
      <w:lvlText w:val=""/>
      <w:lvlJc w:val="left"/>
      <w:pPr>
        <w:ind w:left="5040" w:hanging="360"/>
      </w:pPr>
      <w:rPr>
        <w:rFonts w:ascii="Symbol" w:hAnsi="Symbol" w:hint="default"/>
      </w:rPr>
    </w:lvl>
    <w:lvl w:ilvl="7" w:tplc="3C88B78C">
      <w:start w:val="1"/>
      <w:numFmt w:val="bullet"/>
      <w:lvlText w:val="o"/>
      <w:lvlJc w:val="left"/>
      <w:pPr>
        <w:ind w:left="5760" w:hanging="360"/>
      </w:pPr>
      <w:rPr>
        <w:rFonts w:ascii="Courier New" w:hAnsi="Courier New" w:hint="default"/>
      </w:rPr>
    </w:lvl>
    <w:lvl w:ilvl="8" w:tplc="FCE6C0B4">
      <w:start w:val="1"/>
      <w:numFmt w:val="bullet"/>
      <w:lvlText w:val=""/>
      <w:lvlJc w:val="left"/>
      <w:pPr>
        <w:ind w:left="6480" w:hanging="360"/>
      </w:pPr>
      <w:rPr>
        <w:rFonts w:ascii="Wingdings" w:hAnsi="Wingdings" w:hint="default"/>
      </w:rPr>
    </w:lvl>
  </w:abstractNum>
  <w:abstractNum w:abstractNumId="32" w15:restartNumberingAfterBreak="0">
    <w:nsid w:val="48DA1291"/>
    <w:multiLevelType w:val="hybridMultilevel"/>
    <w:tmpl w:val="0816B102"/>
    <w:lvl w:ilvl="0" w:tplc="F7EA6F7C">
      <w:start w:val="1"/>
      <w:numFmt w:val="upperRoman"/>
      <w:lvlText w:val="%1."/>
      <w:lvlJc w:val="left"/>
      <w:pPr>
        <w:ind w:left="1068" w:hanging="360"/>
      </w:pPr>
      <w:rPr>
        <w:rFonts w:ascii="Times New Roman" w:eastAsia="SimSun" w:hAnsi="Times New Roman" w:cs="Times New Roman"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3" w15:restartNumberingAfterBreak="0">
    <w:nsid w:val="49CA0D54"/>
    <w:multiLevelType w:val="hybridMultilevel"/>
    <w:tmpl w:val="FAA2B2F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15:restartNumberingAfterBreak="0">
    <w:nsid w:val="50FD4EC8"/>
    <w:multiLevelType w:val="hybridMultilevel"/>
    <w:tmpl w:val="E7BEEC6E"/>
    <w:lvl w:ilvl="0" w:tplc="FCBC5B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25B2629"/>
    <w:multiLevelType w:val="hybridMultilevel"/>
    <w:tmpl w:val="78247C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70E7C98"/>
    <w:multiLevelType w:val="hybridMultilevel"/>
    <w:tmpl w:val="951A9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A1B1368"/>
    <w:multiLevelType w:val="hybridMultilevel"/>
    <w:tmpl w:val="4FF8334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8" w15:restartNumberingAfterBreak="0">
    <w:nsid w:val="5B0A4A9A"/>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9" w15:restartNumberingAfterBreak="0">
    <w:nsid w:val="5EF05AD2"/>
    <w:multiLevelType w:val="hybridMultilevel"/>
    <w:tmpl w:val="48CC4BE4"/>
    <w:lvl w:ilvl="0" w:tplc="6BBECD7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0" w15:restartNumberingAfterBreak="0">
    <w:nsid w:val="626F143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1" w15:restartNumberingAfterBreak="0">
    <w:nsid w:val="63B3224C"/>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2" w15:restartNumberingAfterBreak="0">
    <w:nsid w:val="6CA969D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3" w15:restartNumberingAfterBreak="0">
    <w:nsid w:val="70DD0FA4"/>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4" w15:restartNumberingAfterBreak="0">
    <w:nsid w:val="719C400E"/>
    <w:multiLevelType w:val="hybridMultilevel"/>
    <w:tmpl w:val="4866F2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5" w15:restartNumberingAfterBreak="0">
    <w:nsid w:val="72BE3B98"/>
    <w:multiLevelType w:val="hybridMultilevel"/>
    <w:tmpl w:val="A830BEB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6" w15:restartNumberingAfterBreak="0">
    <w:nsid w:val="766F4A5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7" w15:restartNumberingAfterBreak="0">
    <w:nsid w:val="793B1449"/>
    <w:multiLevelType w:val="hybridMultilevel"/>
    <w:tmpl w:val="B582AF5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8" w15:restartNumberingAfterBreak="0">
    <w:nsid w:val="7C9066CE"/>
    <w:multiLevelType w:val="hybridMultilevel"/>
    <w:tmpl w:val="7ABCF0D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9" w15:restartNumberingAfterBreak="0">
    <w:nsid w:val="7F4B31BF"/>
    <w:multiLevelType w:val="hybridMultilevel"/>
    <w:tmpl w:val="73FACF36"/>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0" w15:restartNumberingAfterBreak="0">
    <w:nsid w:val="7FCBF397"/>
    <w:multiLevelType w:val="hybridMultilevel"/>
    <w:tmpl w:val="B59A6942"/>
    <w:lvl w:ilvl="0" w:tplc="85F8FD2E">
      <w:start w:val="1"/>
      <w:numFmt w:val="bullet"/>
      <w:lvlText w:val=""/>
      <w:lvlJc w:val="left"/>
      <w:pPr>
        <w:ind w:left="1040" w:hanging="360"/>
      </w:pPr>
      <w:rPr>
        <w:rFonts w:ascii="Symbol" w:hAnsi="Symbol" w:hint="default"/>
      </w:rPr>
    </w:lvl>
    <w:lvl w:ilvl="1" w:tplc="7E52ABA6">
      <w:start w:val="1"/>
      <w:numFmt w:val="bullet"/>
      <w:lvlText w:val=""/>
      <w:lvlJc w:val="left"/>
      <w:pPr>
        <w:ind w:left="1760" w:hanging="360"/>
      </w:pPr>
      <w:rPr>
        <w:rFonts w:ascii="Symbol" w:hAnsi="Symbol" w:hint="default"/>
      </w:rPr>
    </w:lvl>
    <w:lvl w:ilvl="2" w:tplc="8B14E222">
      <w:start w:val="1"/>
      <w:numFmt w:val="bullet"/>
      <w:lvlText w:val=""/>
      <w:lvlJc w:val="left"/>
      <w:pPr>
        <w:ind w:left="2480" w:hanging="360"/>
      </w:pPr>
      <w:rPr>
        <w:rFonts w:ascii="Wingdings" w:hAnsi="Wingdings" w:hint="default"/>
      </w:rPr>
    </w:lvl>
    <w:lvl w:ilvl="3" w:tplc="B0D8C610">
      <w:start w:val="1"/>
      <w:numFmt w:val="bullet"/>
      <w:lvlText w:val=""/>
      <w:lvlJc w:val="left"/>
      <w:pPr>
        <w:ind w:left="3200" w:hanging="360"/>
      </w:pPr>
      <w:rPr>
        <w:rFonts w:ascii="Symbol" w:hAnsi="Symbol" w:hint="default"/>
      </w:rPr>
    </w:lvl>
    <w:lvl w:ilvl="4" w:tplc="F886DDF8">
      <w:start w:val="1"/>
      <w:numFmt w:val="bullet"/>
      <w:lvlText w:val="o"/>
      <w:lvlJc w:val="left"/>
      <w:pPr>
        <w:ind w:left="3920" w:hanging="360"/>
      </w:pPr>
      <w:rPr>
        <w:rFonts w:ascii="Courier New" w:hAnsi="Courier New" w:hint="default"/>
      </w:rPr>
    </w:lvl>
    <w:lvl w:ilvl="5" w:tplc="0ED8B0E2">
      <w:start w:val="1"/>
      <w:numFmt w:val="bullet"/>
      <w:lvlText w:val=""/>
      <w:lvlJc w:val="left"/>
      <w:pPr>
        <w:ind w:left="4640" w:hanging="360"/>
      </w:pPr>
      <w:rPr>
        <w:rFonts w:ascii="Wingdings" w:hAnsi="Wingdings" w:hint="default"/>
      </w:rPr>
    </w:lvl>
    <w:lvl w:ilvl="6" w:tplc="67A0E9A0">
      <w:start w:val="1"/>
      <w:numFmt w:val="bullet"/>
      <w:lvlText w:val=""/>
      <w:lvlJc w:val="left"/>
      <w:pPr>
        <w:ind w:left="5360" w:hanging="360"/>
      </w:pPr>
      <w:rPr>
        <w:rFonts w:ascii="Symbol" w:hAnsi="Symbol" w:hint="default"/>
      </w:rPr>
    </w:lvl>
    <w:lvl w:ilvl="7" w:tplc="583C8FD6">
      <w:start w:val="1"/>
      <w:numFmt w:val="bullet"/>
      <w:lvlText w:val="o"/>
      <w:lvlJc w:val="left"/>
      <w:pPr>
        <w:ind w:left="6080" w:hanging="360"/>
      </w:pPr>
      <w:rPr>
        <w:rFonts w:ascii="Courier New" w:hAnsi="Courier New" w:hint="default"/>
      </w:rPr>
    </w:lvl>
    <w:lvl w:ilvl="8" w:tplc="76481EFA">
      <w:start w:val="1"/>
      <w:numFmt w:val="bullet"/>
      <w:lvlText w:val=""/>
      <w:lvlJc w:val="left"/>
      <w:pPr>
        <w:ind w:left="6800" w:hanging="360"/>
      </w:pPr>
      <w:rPr>
        <w:rFonts w:ascii="Wingdings" w:hAnsi="Wingdings" w:hint="default"/>
      </w:rPr>
    </w:lvl>
  </w:abstractNum>
  <w:num w:numId="1">
    <w:abstractNumId w:val="50"/>
  </w:num>
  <w:num w:numId="2">
    <w:abstractNumId w:val="31"/>
  </w:num>
  <w:num w:numId="3">
    <w:abstractNumId w:val="7"/>
  </w:num>
  <w:num w:numId="4">
    <w:abstractNumId w:val="36"/>
  </w:num>
  <w:num w:numId="5">
    <w:abstractNumId w:val="10"/>
  </w:num>
  <w:num w:numId="6">
    <w:abstractNumId w:val="22"/>
  </w:num>
  <w:num w:numId="7">
    <w:abstractNumId w:val="17"/>
  </w:num>
  <w:num w:numId="8">
    <w:abstractNumId w:val="34"/>
  </w:num>
  <w:num w:numId="9">
    <w:abstractNumId w:val="32"/>
  </w:num>
  <w:num w:numId="10">
    <w:abstractNumId w:val="2"/>
  </w:num>
  <w:num w:numId="11">
    <w:abstractNumId w:val="11"/>
  </w:num>
  <w:num w:numId="12">
    <w:abstractNumId w:val="26"/>
  </w:num>
  <w:num w:numId="13">
    <w:abstractNumId w:val="19"/>
  </w:num>
  <w:num w:numId="14">
    <w:abstractNumId w:val="12"/>
  </w:num>
  <w:num w:numId="15">
    <w:abstractNumId w:val="43"/>
  </w:num>
  <w:num w:numId="16">
    <w:abstractNumId w:val="23"/>
  </w:num>
  <w:num w:numId="17">
    <w:abstractNumId w:val="20"/>
  </w:num>
  <w:num w:numId="18">
    <w:abstractNumId w:val="1"/>
  </w:num>
  <w:num w:numId="19">
    <w:abstractNumId w:val="8"/>
  </w:num>
  <w:num w:numId="20">
    <w:abstractNumId w:val="45"/>
  </w:num>
  <w:num w:numId="21">
    <w:abstractNumId w:val="40"/>
  </w:num>
  <w:num w:numId="22">
    <w:abstractNumId w:val="42"/>
  </w:num>
  <w:num w:numId="23">
    <w:abstractNumId w:val="3"/>
  </w:num>
  <w:num w:numId="24">
    <w:abstractNumId w:val="38"/>
  </w:num>
  <w:num w:numId="25">
    <w:abstractNumId w:val="25"/>
  </w:num>
  <w:num w:numId="26">
    <w:abstractNumId w:val="28"/>
  </w:num>
  <w:num w:numId="27">
    <w:abstractNumId w:val="41"/>
  </w:num>
  <w:num w:numId="28">
    <w:abstractNumId w:val="46"/>
  </w:num>
  <w:num w:numId="29">
    <w:abstractNumId w:val="15"/>
  </w:num>
  <w:num w:numId="30">
    <w:abstractNumId w:val="30"/>
  </w:num>
  <w:num w:numId="31">
    <w:abstractNumId w:val="29"/>
  </w:num>
  <w:num w:numId="32">
    <w:abstractNumId w:val="37"/>
  </w:num>
  <w:num w:numId="33">
    <w:abstractNumId w:val="44"/>
  </w:num>
  <w:num w:numId="34">
    <w:abstractNumId w:val="49"/>
  </w:num>
  <w:num w:numId="35">
    <w:abstractNumId w:val="48"/>
  </w:num>
  <w:num w:numId="36">
    <w:abstractNumId w:val="9"/>
  </w:num>
  <w:num w:numId="37">
    <w:abstractNumId w:val="47"/>
  </w:num>
  <w:num w:numId="38">
    <w:abstractNumId w:val="33"/>
  </w:num>
  <w:num w:numId="39">
    <w:abstractNumId w:val="13"/>
  </w:num>
  <w:num w:numId="40">
    <w:abstractNumId w:val="16"/>
  </w:num>
  <w:num w:numId="41">
    <w:abstractNumId w:val="14"/>
  </w:num>
  <w:num w:numId="42">
    <w:abstractNumId w:val="39"/>
  </w:num>
  <w:num w:numId="43">
    <w:abstractNumId w:val="0"/>
  </w:num>
  <w:num w:numId="44">
    <w:abstractNumId w:val="21"/>
  </w:num>
  <w:num w:numId="45">
    <w:abstractNumId w:val="4"/>
  </w:num>
  <w:num w:numId="46">
    <w:abstractNumId w:val="6"/>
  </w:num>
  <w:num w:numId="47">
    <w:abstractNumId w:val="5"/>
  </w:num>
  <w:num w:numId="48">
    <w:abstractNumId w:val="18"/>
  </w:num>
  <w:num w:numId="49">
    <w:abstractNumId w:val="27"/>
  </w:num>
  <w:num w:numId="50">
    <w:abstractNumId w:val="24"/>
  </w:num>
  <w:num w:numId="5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3B7"/>
    <w:rsid w:val="00000B10"/>
    <w:rsid w:val="00000B76"/>
    <w:rsid w:val="00000F69"/>
    <w:rsid w:val="000016C4"/>
    <w:rsid w:val="0000218F"/>
    <w:rsid w:val="00002AD5"/>
    <w:rsid w:val="00002BFC"/>
    <w:rsid w:val="000041EB"/>
    <w:rsid w:val="000042B8"/>
    <w:rsid w:val="000043E5"/>
    <w:rsid w:val="00005000"/>
    <w:rsid w:val="0000514C"/>
    <w:rsid w:val="000052C6"/>
    <w:rsid w:val="00005392"/>
    <w:rsid w:val="000060E0"/>
    <w:rsid w:val="0000702F"/>
    <w:rsid w:val="0001054C"/>
    <w:rsid w:val="00010975"/>
    <w:rsid w:val="00010AC7"/>
    <w:rsid w:val="00010ED1"/>
    <w:rsid w:val="00010F49"/>
    <w:rsid w:val="00011208"/>
    <w:rsid w:val="000113A0"/>
    <w:rsid w:val="00011B4E"/>
    <w:rsid w:val="00012281"/>
    <w:rsid w:val="00013C05"/>
    <w:rsid w:val="00013C38"/>
    <w:rsid w:val="00014443"/>
    <w:rsid w:val="00014A50"/>
    <w:rsid w:val="00014DFE"/>
    <w:rsid w:val="0001717F"/>
    <w:rsid w:val="00017925"/>
    <w:rsid w:val="00017A94"/>
    <w:rsid w:val="00017F39"/>
    <w:rsid w:val="00020619"/>
    <w:rsid w:val="000208EB"/>
    <w:rsid w:val="00020A73"/>
    <w:rsid w:val="00021F46"/>
    <w:rsid w:val="000222FE"/>
    <w:rsid w:val="000229DD"/>
    <w:rsid w:val="000232D1"/>
    <w:rsid w:val="00023849"/>
    <w:rsid w:val="0002426D"/>
    <w:rsid w:val="00024C3B"/>
    <w:rsid w:val="00024C85"/>
    <w:rsid w:val="00024EBC"/>
    <w:rsid w:val="000252F6"/>
    <w:rsid w:val="0002550F"/>
    <w:rsid w:val="00025C77"/>
    <w:rsid w:val="0002621A"/>
    <w:rsid w:val="000271FE"/>
    <w:rsid w:val="000275EC"/>
    <w:rsid w:val="0003129C"/>
    <w:rsid w:val="00032148"/>
    <w:rsid w:val="0003274D"/>
    <w:rsid w:val="00033049"/>
    <w:rsid w:val="000337A8"/>
    <w:rsid w:val="0003403D"/>
    <w:rsid w:val="0003424B"/>
    <w:rsid w:val="00035ED7"/>
    <w:rsid w:val="0004024A"/>
    <w:rsid w:val="000404B3"/>
    <w:rsid w:val="00041168"/>
    <w:rsid w:val="00042A34"/>
    <w:rsid w:val="00043CE8"/>
    <w:rsid w:val="00044780"/>
    <w:rsid w:val="000447AF"/>
    <w:rsid w:val="00045572"/>
    <w:rsid w:val="00045AF1"/>
    <w:rsid w:val="00046A5D"/>
    <w:rsid w:val="00046C8E"/>
    <w:rsid w:val="00047474"/>
    <w:rsid w:val="000476D4"/>
    <w:rsid w:val="00047A1E"/>
    <w:rsid w:val="00050B0E"/>
    <w:rsid w:val="00051249"/>
    <w:rsid w:val="000513B7"/>
    <w:rsid w:val="00051E45"/>
    <w:rsid w:val="000523A6"/>
    <w:rsid w:val="000526BC"/>
    <w:rsid w:val="00052721"/>
    <w:rsid w:val="000541D1"/>
    <w:rsid w:val="000542BF"/>
    <w:rsid w:val="0005616D"/>
    <w:rsid w:val="00056610"/>
    <w:rsid w:val="000572FB"/>
    <w:rsid w:val="00060EA6"/>
    <w:rsid w:val="000617FE"/>
    <w:rsid w:val="00061B0C"/>
    <w:rsid w:val="0006445B"/>
    <w:rsid w:val="0006462A"/>
    <w:rsid w:val="00066513"/>
    <w:rsid w:val="00066C8B"/>
    <w:rsid w:val="00066CEC"/>
    <w:rsid w:val="00067234"/>
    <w:rsid w:val="000675F3"/>
    <w:rsid w:val="00070704"/>
    <w:rsid w:val="00070C79"/>
    <w:rsid w:val="00072F3D"/>
    <w:rsid w:val="00073087"/>
    <w:rsid w:val="00074864"/>
    <w:rsid w:val="000756B0"/>
    <w:rsid w:val="00075CE6"/>
    <w:rsid w:val="000776A5"/>
    <w:rsid w:val="00077ED4"/>
    <w:rsid w:val="00081380"/>
    <w:rsid w:val="000816C0"/>
    <w:rsid w:val="00082CBD"/>
    <w:rsid w:val="00082E54"/>
    <w:rsid w:val="00083625"/>
    <w:rsid w:val="00083860"/>
    <w:rsid w:val="00083BEA"/>
    <w:rsid w:val="00083EB0"/>
    <w:rsid w:val="000844E3"/>
    <w:rsid w:val="00084B21"/>
    <w:rsid w:val="00085651"/>
    <w:rsid w:val="00086024"/>
    <w:rsid w:val="00086A75"/>
    <w:rsid w:val="000870F3"/>
    <w:rsid w:val="00090075"/>
    <w:rsid w:val="00091AF9"/>
    <w:rsid w:val="00091CFF"/>
    <w:rsid w:val="000922E2"/>
    <w:rsid w:val="0009308F"/>
    <w:rsid w:val="00093ECD"/>
    <w:rsid w:val="000954AB"/>
    <w:rsid w:val="00095E52"/>
    <w:rsid w:val="00095E6C"/>
    <w:rsid w:val="00096F14"/>
    <w:rsid w:val="000970F7"/>
    <w:rsid w:val="000977C3"/>
    <w:rsid w:val="000A07E1"/>
    <w:rsid w:val="000A2223"/>
    <w:rsid w:val="000A22D4"/>
    <w:rsid w:val="000A2795"/>
    <w:rsid w:val="000A2E27"/>
    <w:rsid w:val="000A4232"/>
    <w:rsid w:val="000A5190"/>
    <w:rsid w:val="000A56D5"/>
    <w:rsid w:val="000A5E85"/>
    <w:rsid w:val="000A663B"/>
    <w:rsid w:val="000A7977"/>
    <w:rsid w:val="000B0EC3"/>
    <w:rsid w:val="000B1086"/>
    <w:rsid w:val="000B2CF0"/>
    <w:rsid w:val="000B2E79"/>
    <w:rsid w:val="000B301E"/>
    <w:rsid w:val="000B31CA"/>
    <w:rsid w:val="000B36A7"/>
    <w:rsid w:val="000B3763"/>
    <w:rsid w:val="000B475B"/>
    <w:rsid w:val="000B4911"/>
    <w:rsid w:val="000B4EFF"/>
    <w:rsid w:val="000B5347"/>
    <w:rsid w:val="000B5CB7"/>
    <w:rsid w:val="000B63AA"/>
    <w:rsid w:val="000B6A57"/>
    <w:rsid w:val="000B77CD"/>
    <w:rsid w:val="000C0C5D"/>
    <w:rsid w:val="000C26B2"/>
    <w:rsid w:val="000C3300"/>
    <w:rsid w:val="000C4F23"/>
    <w:rsid w:val="000C51F4"/>
    <w:rsid w:val="000C5CB3"/>
    <w:rsid w:val="000C60EB"/>
    <w:rsid w:val="000C61B2"/>
    <w:rsid w:val="000C61CD"/>
    <w:rsid w:val="000C76E6"/>
    <w:rsid w:val="000C7949"/>
    <w:rsid w:val="000D091A"/>
    <w:rsid w:val="000D15E9"/>
    <w:rsid w:val="000D1CDB"/>
    <w:rsid w:val="000D1D85"/>
    <w:rsid w:val="000D1DA2"/>
    <w:rsid w:val="000D203E"/>
    <w:rsid w:val="000D2520"/>
    <w:rsid w:val="000D30FA"/>
    <w:rsid w:val="000D320D"/>
    <w:rsid w:val="000D4F6D"/>
    <w:rsid w:val="000D628F"/>
    <w:rsid w:val="000D6342"/>
    <w:rsid w:val="000D6A42"/>
    <w:rsid w:val="000D7144"/>
    <w:rsid w:val="000D792D"/>
    <w:rsid w:val="000E00F4"/>
    <w:rsid w:val="000E1C70"/>
    <w:rsid w:val="000E2346"/>
    <w:rsid w:val="000E428B"/>
    <w:rsid w:val="000E602B"/>
    <w:rsid w:val="000E6CD9"/>
    <w:rsid w:val="000F0383"/>
    <w:rsid w:val="000F044D"/>
    <w:rsid w:val="000F09A3"/>
    <w:rsid w:val="000F13EC"/>
    <w:rsid w:val="000F20C8"/>
    <w:rsid w:val="000F241A"/>
    <w:rsid w:val="000F245F"/>
    <w:rsid w:val="000F2C8D"/>
    <w:rsid w:val="000F379D"/>
    <w:rsid w:val="000F5510"/>
    <w:rsid w:val="000F6714"/>
    <w:rsid w:val="000F73A3"/>
    <w:rsid w:val="000F7C04"/>
    <w:rsid w:val="000F7DCA"/>
    <w:rsid w:val="001004D1"/>
    <w:rsid w:val="00100EC4"/>
    <w:rsid w:val="0010145E"/>
    <w:rsid w:val="00101670"/>
    <w:rsid w:val="00102A21"/>
    <w:rsid w:val="00102AEC"/>
    <w:rsid w:val="00102D92"/>
    <w:rsid w:val="0010324C"/>
    <w:rsid w:val="001038FB"/>
    <w:rsid w:val="00105052"/>
    <w:rsid w:val="0010618B"/>
    <w:rsid w:val="001072D1"/>
    <w:rsid w:val="00107589"/>
    <w:rsid w:val="00110382"/>
    <w:rsid w:val="00110EDC"/>
    <w:rsid w:val="00111156"/>
    <w:rsid w:val="001116A1"/>
    <w:rsid w:val="001118A5"/>
    <w:rsid w:val="00111C6A"/>
    <w:rsid w:val="001124D6"/>
    <w:rsid w:val="00113AB3"/>
    <w:rsid w:val="001145D2"/>
    <w:rsid w:val="001147F1"/>
    <w:rsid w:val="00115CEC"/>
    <w:rsid w:val="00116CDD"/>
    <w:rsid w:val="001170A1"/>
    <w:rsid w:val="001213F5"/>
    <w:rsid w:val="00121E12"/>
    <w:rsid w:val="00121F6C"/>
    <w:rsid w:val="0012535E"/>
    <w:rsid w:val="00125B53"/>
    <w:rsid w:val="0012748E"/>
    <w:rsid w:val="001274C2"/>
    <w:rsid w:val="00127828"/>
    <w:rsid w:val="00127C78"/>
    <w:rsid w:val="00127F6E"/>
    <w:rsid w:val="00131C63"/>
    <w:rsid w:val="00131E50"/>
    <w:rsid w:val="00132288"/>
    <w:rsid w:val="00132303"/>
    <w:rsid w:val="00133D88"/>
    <w:rsid w:val="00133F9A"/>
    <w:rsid w:val="0013403D"/>
    <w:rsid w:val="001358AA"/>
    <w:rsid w:val="00135FE4"/>
    <w:rsid w:val="00137DAD"/>
    <w:rsid w:val="00137EEF"/>
    <w:rsid w:val="0014036E"/>
    <w:rsid w:val="00141BDF"/>
    <w:rsid w:val="00142478"/>
    <w:rsid w:val="00143BF5"/>
    <w:rsid w:val="00143FCF"/>
    <w:rsid w:val="00144E3D"/>
    <w:rsid w:val="0014569F"/>
    <w:rsid w:val="00145ABE"/>
    <w:rsid w:val="00146FF6"/>
    <w:rsid w:val="001476C8"/>
    <w:rsid w:val="00147A06"/>
    <w:rsid w:val="00147EA1"/>
    <w:rsid w:val="0015082F"/>
    <w:rsid w:val="00150D94"/>
    <w:rsid w:val="00151C64"/>
    <w:rsid w:val="00151DCF"/>
    <w:rsid w:val="001524BE"/>
    <w:rsid w:val="00152695"/>
    <w:rsid w:val="00153048"/>
    <w:rsid w:val="0015360D"/>
    <w:rsid w:val="00153F48"/>
    <w:rsid w:val="001540FD"/>
    <w:rsid w:val="00156771"/>
    <w:rsid w:val="00157C75"/>
    <w:rsid w:val="00157C9E"/>
    <w:rsid w:val="00160677"/>
    <w:rsid w:val="001606FD"/>
    <w:rsid w:val="001609DD"/>
    <w:rsid w:val="00162156"/>
    <w:rsid w:val="001630A9"/>
    <w:rsid w:val="00163359"/>
    <w:rsid w:val="001642C0"/>
    <w:rsid w:val="001649D6"/>
    <w:rsid w:val="00164A4D"/>
    <w:rsid w:val="00164D2E"/>
    <w:rsid w:val="00164F87"/>
    <w:rsid w:val="00165659"/>
    <w:rsid w:val="00165E89"/>
    <w:rsid w:val="00166AD6"/>
    <w:rsid w:val="00167AC1"/>
    <w:rsid w:val="00167B2B"/>
    <w:rsid w:val="00171088"/>
    <w:rsid w:val="00171441"/>
    <w:rsid w:val="00172150"/>
    <w:rsid w:val="00172177"/>
    <w:rsid w:val="00172D1A"/>
    <w:rsid w:val="001768FD"/>
    <w:rsid w:val="00176E6F"/>
    <w:rsid w:val="001801B2"/>
    <w:rsid w:val="00180948"/>
    <w:rsid w:val="0018175A"/>
    <w:rsid w:val="00181762"/>
    <w:rsid w:val="001831F2"/>
    <w:rsid w:val="001831FF"/>
    <w:rsid w:val="001840F5"/>
    <w:rsid w:val="00184261"/>
    <w:rsid w:val="001845C0"/>
    <w:rsid w:val="00184EAE"/>
    <w:rsid w:val="0018521C"/>
    <w:rsid w:val="00185DAF"/>
    <w:rsid w:val="00186072"/>
    <w:rsid w:val="00186EDF"/>
    <w:rsid w:val="00187927"/>
    <w:rsid w:val="00190611"/>
    <w:rsid w:val="00190D35"/>
    <w:rsid w:val="0019162C"/>
    <w:rsid w:val="0019205E"/>
    <w:rsid w:val="00192FD3"/>
    <w:rsid w:val="0019545E"/>
    <w:rsid w:val="00195832"/>
    <w:rsid w:val="00196990"/>
    <w:rsid w:val="001969AF"/>
    <w:rsid w:val="001971AD"/>
    <w:rsid w:val="00197265"/>
    <w:rsid w:val="001973D9"/>
    <w:rsid w:val="0019742F"/>
    <w:rsid w:val="001A022D"/>
    <w:rsid w:val="001A1122"/>
    <w:rsid w:val="001A1BCC"/>
    <w:rsid w:val="001A293E"/>
    <w:rsid w:val="001A4227"/>
    <w:rsid w:val="001A568E"/>
    <w:rsid w:val="001A5724"/>
    <w:rsid w:val="001A57E8"/>
    <w:rsid w:val="001A60BE"/>
    <w:rsid w:val="001A7A1A"/>
    <w:rsid w:val="001A7D8A"/>
    <w:rsid w:val="001A7E31"/>
    <w:rsid w:val="001B0C7D"/>
    <w:rsid w:val="001B1891"/>
    <w:rsid w:val="001B19ED"/>
    <w:rsid w:val="001B1DC5"/>
    <w:rsid w:val="001B217B"/>
    <w:rsid w:val="001B221B"/>
    <w:rsid w:val="001B460E"/>
    <w:rsid w:val="001B46CD"/>
    <w:rsid w:val="001B4742"/>
    <w:rsid w:val="001B4958"/>
    <w:rsid w:val="001B4F55"/>
    <w:rsid w:val="001B5A56"/>
    <w:rsid w:val="001B6AC7"/>
    <w:rsid w:val="001B6B41"/>
    <w:rsid w:val="001B70EC"/>
    <w:rsid w:val="001B7235"/>
    <w:rsid w:val="001C04E7"/>
    <w:rsid w:val="001C1288"/>
    <w:rsid w:val="001C1EBF"/>
    <w:rsid w:val="001C3850"/>
    <w:rsid w:val="001C3E3F"/>
    <w:rsid w:val="001C433E"/>
    <w:rsid w:val="001C49D6"/>
    <w:rsid w:val="001C5BA4"/>
    <w:rsid w:val="001C729E"/>
    <w:rsid w:val="001C72BF"/>
    <w:rsid w:val="001C7D1F"/>
    <w:rsid w:val="001C7E8C"/>
    <w:rsid w:val="001D2E4F"/>
    <w:rsid w:val="001D4905"/>
    <w:rsid w:val="001D4D9E"/>
    <w:rsid w:val="001D4DCD"/>
    <w:rsid w:val="001D52C3"/>
    <w:rsid w:val="001D5DF0"/>
    <w:rsid w:val="001E0168"/>
    <w:rsid w:val="001E05A3"/>
    <w:rsid w:val="001E0856"/>
    <w:rsid w:val="001E0DA2"/>
    <w:rsid w:val="001E106C"/>
    <w:rsid w:val="001E1DE5"/>
    <w:rsid w:val="001E216D"/>
    <w:rsid w:val="001E21C1"/>
    <w:rsid w:val="001E2665"/>
    <w:rsid w:val="001E3FA9"/>
    <w:rsid w:val="001E4212"/>
    <w:rsid w:val="001E43C7"/>
    <w:rsid w:val="001E577B"/>
    <w:rsid w:val="001E59DB"/>
    <w:rsid w:val="001E60D6"/>
    <w:rsid w:val="001E614D"/>
    <w:rsid w:val="001E7717"/>
    <w:rsid w:val="001E7DE5"/>
    <w:rsid w:val="001F0D2A"/>
    <w:rsid w:val="001F0D5E"/>
    <w:rsid w:val="001F2A4E"/>
    <w:rsid w:val="001F2D53"/>
    <w:rsid w:val="001F35A0"/>
    <w:rsid w:val="001F35AA"/>
    <w:rsid w:val="001F3B8D"/>
    <w:rsid w:val="001F4432"/>
    <w:rsid w:val="001F4530"/>
    <w:rsid w:val="001F4A10"/>
    <w:rsid w:val="001F4B35"/>
    <w:rsid w:val="001F5EE1"/>
    <w:rsid w:val="001F6841"/>
    <w:rsid w:val="001F782E"/>
    <w:rsid w:val="00200D6E"/>
    <w:rsid w:val="00200DA6"/>
    <w:rsid w:val="0020198C"/>
    <w:rsid w:val="00201C88"/>
    <w:rsid w:val="00201D6E"/>
    <w:rsid w:val="00201D92"/>
    <w:rsid w:val="00201F7E"/>
    <w:rsid w:val="0020271F"/>
    <w:rsid w:val="00204101"/>
    <w:rsid w:val="00204C4F"/>
    <w:rsid w:val="002052FD"/>
    <w:rsid w:val="002068FE"/>
    <w:rsid w:val="00207D22"/>
    <w:rsid w:val="00210AF3"/>
    <w:rsid w:val="00210CCA"/>
    <w:rsid w:val="00210E54"/>
    <w:rsid w:val="00211338"/>
    <w:rsid w:val="00211F8F"/>
    <w:rsid w:val="00211FEF"/>
    <w:rsid w:val="00212BC1"/>
    <w:rsid w:val="00213338"/>
    <w:rsid w:val="00213DA7"/>
    <w:rsid w:val="00215ADB"/>
    <w:rsid w:val="00216A3E"/>
    <w:rsid w:val="002205B2"/>
    <w:rsid w:val="00220C20"/>
    <w:rsid w:val="002217B4"/>
    <w:rsid w:val="00221A39"/>
    <w:rsid w:val="00221B50"/>
    <w:rsid w:val="00222566"/>
    <w:rsid w:val="00222FC2"/>
    <w:rsid w:val="00223443"/>
    <w:rsid w:val="00223CD3"/>
    <w:rsid w:val="0022444D"/>
    <w:rsid w:val="0022458E"/>
    <w:rsid w:val="00225262"/>
    <w:rsid w:val="00226E0F"/>
    <w:rsid w:val="0022785D"/>
    <w:rsid w:val="00227A26"/>
    <w:rsid w:val="002306ED"/>
    <w:rsid w:val="00230E92"/>
    <w:rsid w:val="00231020"/>
    <w:rsid w:val="002342BB"/>
    <w:rsid w:val="00235B5F"/>
    <w:rsid w:val="00235E4B"/>
    <w:rsid w:val="00236237"/>
    <w:rsid w:val="00236762"/>
    <w:rsid w:val="0023778C"/>
    <w:rsid w:val="00237DCA"/>
    <w:rsid w:val="0024017F"/>
    <w:rsid w:val="002403CA"/>
    <w:rsid w:val="00240DF6"/>
    <w:rsid w:val="002415CA"/>
    <w:rsid w:val="00241ADD"/>
    <w:rsid w:val="0024325C"/>
    <w:rsid w:val="0024459A"/>
    <w:rsid w:val="00244E2F"/>
    <w:rsid w:val="00245060"/>
    <w:rsid w:val="0024642B"/>
    <w:rsid w:val="00246DB8"/>
    <w:rsid w:val="002478EE"/>
    <w:rsid w:val="00250B1F"/>
    <w:rsid w:val="00250F42"/>
    <w:rsid w:val="00251D6B"/>
    <w:rsid w:val="00251EBD"/>
    <w:rsid w:val="002527F2"/>
    <w:rsid w:val="0025294D"/>
    <w:rsid w:val="00252D0F"/>
    <w:rsid w:val="00252D5C"/>
    <w:rsid w:val="00253344"/>
    <w:rsid w:val="002536AE"/>
    <w:rsid w:val="002537FC"/>
    <w:rsid w:val="00253993"/>
    <w:rsid w:val="00253AD5"/>
    <w:rsid w:val="00255322"/>
    <w:rsid w:val="00256808"/>
    <w:rsid w:val="0025740F"/>
    <w:rsid w:val="0025748A"/>
    <w:rsid w:val="00257B5E"/>
    <w:rsid w:val="00257EA7"/>
    <w:rsid w:val="0026066B"/>
    <w:rsid w:val="00260C29"/>
    <w:rsid w:val="00260CE7"/>
    <w:rsid w:val="00261338"/>
    <w:rsid w:val="00261C1C"/>
    <w:rsid w:val="00261D6E"/>
    <w:rsid w:val="0026324F"/>
    <w:rsid w:val="00263314"/>
    <w:rsid w:val="00264076"/>
    <w:rsid w:val="002642A9"/>
    <w:rsid w:val="00265682"/>
    <w:rsid w:val="00265F1A"/>
    <w:rsid w:val="00267DB1"/>
    <w:rsid w:val="00270216"/>
    <w:rsid w:val="00270528"/>
    <w:rsid w:val="00270B97"/>
    <w:rsid w:val="00271E21"/>
    <w:rsid w:val="002720FC"/>
    <w:rsid w:val="00272B32"/>
    <w:rsid w:val="00272E1E"/>
    <w:rsid w:val="00273340"/>
    <w:rsid w:val="00273A70"/>
    <w:rsid w:val="00273DB4"/>
    <w:rsid w:val="002769D6"/>
    <w:rsid w:val="00276CD0"/>
    <w:rsid w:val="002775FD"/>
    <w:rsid w:val="00280673"/>
    <w:rsid w:val="00280959"/>
    <w:rsid w:val="00282727"/>
    <w:rsid w:val="002830E4"/>
    <w:rsid w:val="002834E1"/>
    <w:rsid w:val="00283773"/>
    <w:rsid w:val="0028494B"/>
    <w:rsid w:val="00284C62"/>
    <w:rsid w:val="002859AC"/>
    <w:rsid w:val="002867D2"/>
    <w:rsid w:val="00286850"/>
    <w:rsid w:val="00287704"/>
    <w:rsid w:val="00287900"/>
    <w:rsid w:val="00287ABB"/>
    <w:rsid w:val="002910B8"/>
    <w:rsid w:val="00291B94"/>
    <w:rsid w:val="002921D3"/>
    <w:rsid w:val="00292A62"/>
    <w:rsid w:val="00293123"/>
    <w:rsid w:val="00293927"/>
    <w:rsid w:val="00294673"/>
    <w:rsid w:val="00295264"/>
    <w:rsid w:val="0029559A"/>
    <w:rsid w:val="00295B51"/>
    <w:rsid w:val="00295D30"/>
    <w:rsid w:val="00296BAB"/>
    <w:rsid w:val="00297526"/>
    <w:rsid w:val="002A0AB6"/>
    <w:rsid w:val="002A1251"/>
    <w:rsid w:val="002A1476"/>
    <w:rsid w:val="002A158D"/>
    <w:rsid w:val="002A32FD"/>
    <w:rsid w:val="002A3721"/>
    <w:rsid w:val="002A3F30"/>
    <w:rsid w:val="002A3F87"/>
    <w:rsid w:val="002A4212"/>
    <w:rsid w:val="002A4DC3"/>
    <w:rsid w:val="002A6895"/>
    <w:rsid w:val="002A68A3"/>
    <w:rsid w:val="002A796F"/>
    <w:rsid w:val="002A7C7C"/>
    <w:rsid w:val="002B0606"/>
    <w:rsid w:val="002B0E31"/>
    <w:rsid w:val="002B119E"/>
    <w:rsid w:val="002B474F"/>
    <w:rsid w:val="002B4E22"/>
    <w:rsid w:val="002B54AE"/>
    <w:rsid w:val="002B612B"/>
    <w:rsid w:val="002B6F42"/>
    <w:rsid w:val="002B762B"/>
    <w:rsid w:val="002B7D2D"/>
    <w:rsid w:val="002B7D41"/>
    <w:rsid w:val="002C0365"/>
    <w:rsid w:val="002C0826"/>
    <w:rsid w:val="002C0B02"/>
    <w:rsid w:val="002C1618"/>
    <w:rsid w:val="002C1A6E"/>
    <w:rsid w:val="002C1BE9"/>
    <w:rsid w:val="002C21CA"/>
    <w:rsid w:val="002C2EEF"/>
    <w:rsid w:val="002C313C"/>
    <w:rsid w:val="002C3A7B"/>
    <w:rsid w:val="002C4FC4"/>
    <w:rsid w:val="002C5D4E"/>
    <w:rsid w:val="002C668C"/>
    <w:rsid w:val="002C7804"/>
    <w:rsid w:val="002C7807"/>
    <w:rsid w:val="002D0EBE"/>
    <w:rsid w:val="002D1001"/>
    <w:rsid w:val="002D173F"/>
    <w:rsid w:val="002D1A1D"/>
    <w:rsid w:val="002D1C4B"/>
    <w:rsid w:val="002D2B57"/>
    <w:rsid w:val="002D3622"/>
    <w:rsid w:val="002D3D5F"/>
    <w:rsid w:val="002D577F"/>
    <w:rsid w:val="002D6151"/>
    <w:rsid w:val="002D65D5"/>
    <w:rsid w:val="002D6FB1"/>
    <w:rsid w:val="002E0C1D"/>
    <w:rsid w:val="002E1F6F"/>
    <w:rsid w:val="002E204D"/>
    <w:rsid w:val="002E2353"/>
    <w:rsid w:val="002E27C2"/>
    <w:rsid w:val="002E2AEC"/>
    <w:rsid w:val="002E378F"/>
    <w:rsid w:val="002E43D0"/>
    <w:rsid w:val="002E6709"/>
    <w:rsid w:val="002E6D79"/>
    <w:rsid w:val="002E6F7B"/>
    <w:rsid w:val="002F0894"/>
    <w:rsid w:val="002F0DA4"/>
    <w:rsid w:val="002F137A"/>
    <w:rsid w:val="002F1B8B"/>
    <w:rsid w:val="002F1C21"/>
    <w:rsid w:val="002F1CB7"/>
    <w:rsid w:val="002F32E3"/>
    <w:rsid w:val="002F422D"/>
    <w:rsid w:val="002F4C0B"/>
    <w:rsid w:val="002F5064"/>
    <w:rsid w:val="002F5555"/>
    <w:rsid w:val="002F62AA"/>
    <w:rsid w:val="002F6872"/>
    <w:rsid w:val="002F6A9A"/>
    <w:rsid w:val="002F7194"/>
    <w:rsid w:val="002F71EC"/>
    <w:rsid w:val="002F7B2C"/>
    <w:rsid w:val="002F7DED"/>
    <w:rsid w:val="0030055A"/>
    <w:rsid w:val="00301572"/>
    <w:rsid w:val="0030186E"/>
    <w:rsid w:val="00301CDB"/>
    <w:rsid w:val="00301EF6"/>
    <w:rsid w:val="003021AD"/>
    <w:rsid w:val="00302B81"/>
    <w:rsid w:val="00303449"/>
    <w:rsid w:val="00303BD4"/>
    <w:rsid w:val="00303C9C"/>
    <w:rsid w:val="00303D09"/>
    <w:rsid w:val="00303E7A"/>
    <w:rsid w:val="00307431"/>
    <w:rsid w:val="00307725"/>
    <w:rsid w:val="00310307"/>
    <w:rsid w:val="003103AE"/>
    <w:rsid w:val="00310485"/>
    <w:rsid w:val="00310B04"/>
    <w:rsid w:val="00311378"/>
    <w:rsid w:val="0031168D"/>
    <w:rsid w:val="003120BB"/>
    <w:rsid w:val="00312990"/>
    <w:rsid w:val="00312F06"/>
    <w:rsid w:val="00313ED4"/>
    <w:rsid w:val="0031481E"/>
    <w:rsid w:val="00314A80"/>
    <w:rsid w:val="00314F7D"/>
    <w:rsid w:val="00315ADB"/>
    <w:rsid w:val="003202E4"/>
    <w:rsid w:val="003208FB"/>
    <w:rsid w:val="00320BFD"/>
    <w:rsid w:val="003211BE"/>
    <w:rsid w:val="00322A98"/>
    <w:rsid w:val="00322BC5"/>
    <w:rsid w:val="003238CB"/>
    <w:rsid w:val="003239FB"/>
    <w:rsid w:val="00324E0B"/>
    <w:rsid w:val="0032524E"/>
    <w:rsid w:val="00325300"/>
    <w:rsid w:val="00325A50"/>
    <w:rsid w:val="003261C9"/>
    <w:rsid w:val="00326E1A"/>
    <w:rsid w:val="003303ED"/>
    <w:rsid w:val="00331EE3"/>
    <w:rsid w:val="003324C8"/>
    <w:rsid w:val="0033461B"/>
    <w:rsid w:val="00334812"/>
    <w:rsid w:val="00335152"/>
    <w:rsid w:val="003352BB"/>
    <w:rsid w:val="00336565"/>
    <w:rsid w:val="00340E24"/>
    <w:rsid w:val="00341600"/>
    <w:rsid w:val="003424D5"/>
    <w:rsid w:val="003425AB"/>
    <w:rsid w:val="0034379C"/>
    <w:rsid w:val="00343937"/>
    <w:rsid w:val="003448CF"/>
    <w:rsid w:val="00344AEC"/>
    <w:rsid w:val="0034614F"/>
    <w:rsid w:val="0034631C"/>
    <w:rsid w:val="00346885"/>
    <w:rsid w:val="00346F05"/>
    <w:rsid w:val="00347A99"/>
    <w:rsid w:val="00347EE3"/>
    <w:rsid w:val="0035132F"/>
    <w:rsid w:val="00351871"/>
    <w:rsid w:val="00352333"/>
    <w:rsid w:val="0035251A"/>
    <w:rsid w:val="00352698"/>
    <w:rsid w:val="00352DA0"/>
    <w:rsid w:val="003531F9"/>
    <w:rsid w:val="003540E2"/>
    <w:rsid w:val="003555A8"/>
    <w:rsid w:val="00356D22"/>
    <w:rsid w:val="00357116"/>
    <w:rsid w:val="0036061A"/>
    <w:rsid w:val="00360D4C"/>
    <w:rsid w:val="003610CA"/>
    <w:rsid w:val="003614AA"/>
    <w:rsid w:val="00361662"/>
    <w:rsid w:val="003627C8"/>
    <w:rsid w:val="00363247"/>
    <w:rsid w:val="00363248"/>
    <w:rsid w:val="003634BB"/>
    <w:rsid w:val="00363693"/>
    <w:rsid w:val="00363966"/>
    <w:rsid w:val="00364222"/>
    <w:rsid w:val="003644C3"/>
    <w:rsid w:val="00364709"/>
    <w:rsid w:val="00364718"/>
    <w:rsid w:val="0036682F"/>
    <w:rsid w:val="00370708"/>
    <w:rsid w:val="00370931"/>
    <w:rsid w:val="00371325"/>
    <w:rsid w:val="0037139A"/>
    <w:rsid w:val="003713D8"/>
    <w:rsid w:val="00372810"/>
    <w:rsid w:val="003735AE"/>
    <w:rsid w:val="003739DB"/>
    <w:rsid w:val="00373A2E"/>
    <w:rsid w:val="00374569"/>
    <w:rsid w:val="00375238"/>
    <w:rsid w:val="00375545"/>
    <w:rsid w:val="003776F2"/>
    <w:rsid w:val="00377E8E"/>
    <w:rsid w:val="00380221"/>
    <w:rsid w:val="00380A67"/>
    <w:rsid w:val="003816C7"/>
    <w:rsid w:val="003824C2"/>
    <w:rsid w:val="0038336B"/>
    <w:rsid w:val="00383520"/>
    <w:rsid w:val="00383634"/>
    <w:rsid w:val="0038394B"/>
    <w:rsid w:val="00384BC4"/>
    <w:rsid w:val="00384C93"/>
    <w:rsid w:val="00385617"/>
    <w:rsid w:val="003862EA"/>
    <w:rsid w:val="00387BE8"/>
    <w:rsid w:val="00387CEE"/>
    <w:rsid w:val="00390EC0"/>
    <w:rsid w:val="00392C0D"/>
    <w:rsid w:val="00395171"/>
    <w:rsid w:val="003955DA"/>
    <w:rsid w:val="003969FB"/>
    <w:rsid w:val="00396F2D"/>
    <w:rsid w:val="003971B5"/>
    <w:rsid w:val="003971F5"/>
    <w:rsid w:val="003974C0"/>
    <w:rsid w:val="00397551"/>
    <w:rsid w:val="003A1F1D"/>
    <w:rsid w:val="003A2A2A"/>
    <w:rsid w:val="003A3CF9"/>
    <w:rsid w:val="003A3FF8"/>
    <w:rsid w:val="003A569F"/>
    <w:rsid w:val="003A58A7"/>
    <w:rsid w:val="003A5AE2"/>
    <w:rsid w:val="003A5BB5"/>
    <w:rsid w:val="003A5CCC"/>
    <w:rsid w:val="003A63E9"/>
    <w:rsid w:val="003A65EA"/>
    <w:rsid w:val="003A68FA"/>
    <w:rsid w:val="003A7E28"/>
    <w:rsid w:val="003B0912"/>
    <w:rsid w:val="003B0DC7"/>
    <w:rsid w:val="003B1311"/>
    <w:rsid w:val="003B1E81"/>
    <w:rsid w:val="003B298D"/>
    <w:rsid w:val="003B3034"/>
    <w:rsid w:val="003B3DAB"/>
    <w:rsid w:val="003B3E29"/>
    <w:rsid w:val="003B3F29"/>
    <w:rsid w:val="003B45A4"/>
    <w:rsid w:val="003B4E6B"/>
    <w:rsid w:val="003B4F98"/>
    <w:rsid w:val="003B59A0"/>
    <w:rsid w:val="003B59B6"/>
    <w:rsid w:val="003B5C71"/>
    <w:rsid w:val="003B67F0"/>
    <w:rsid w:val="003B68F7"/>
    <w:rsid w:val="003B6FE2"/>
    <w:rsid w:val="003B73F7"/>
    <w:rsid w:val="003B793D"/>
    <w:rsid w:val="003B79A9"/>
    <w:rsid w:val="003C0200"/>
    <w:rsid w:val="003C0A2A"/>
    <w:rsid w:val="003C0F11"/>
    <w:rsid w:val="003C15A7"/>
    <w:rsid w:val="003C39A4"/>
    <w:rsid w:val="003C575A"/>
    <w:rsid w:val="003C5CD0"/>
    <w:rsid w:val="003C5E7F"/>
    <w:rsid w:val="003C6CA4"/>
    <w:rsid w:val="003D1210"/>
    <w:rsid w:val="003D14C5"/>
    <w:rsid w:val="003D1618"/>
    <w:rsid w:val="003D2D1D"/>
    <w:rsid w:val="003D3207"/>
    <w:rsid w:val="003D3BCC"/>
    <w:rsid w:val="003D3C63"/>
    <w:rsid w:val="003D4912"/>
    <w:rsid w:val="003D4D2F"/>
    <w:rsid w:val="003D4E55"/>
    <w:rsid w:val="003D55E7"/>
    <w:rsid w:val="003D5FDE"/>
    <w:rsid w:val="003D6235"/>
    <w:rsid w:val="003D6D29"/>
    <w:rsid w:val="003D7E75"/>
    <w:rsid w:val="003E0089"/>
    <w:rsid w:val="003E0455"/>
    <w:rsid w:val="003E18C3"/>
    <w:rsid w:val="003E1CA6"/>
    <w:rsid w:val="003E1D68"/>
    <w:rsid w:val="003E1E85"/>
    <w:rsid w:val="003E1EB1"/>
    <w:rsid w:val="003E2DD9"/>
    <w:rsid w:val="003E2EE8"/>
    <w:rsid w:val="003E3072"/>
    <w:rsid w:val="003E3527"/>
    <w:rsid w:val="003E3754"/>
    <w:rsid w:val="003E3A61"/>
    <w:rsid w:val="003E4DB4"/>
    <w:rsid w:val="003E50C1"/>
    <w:rsid w:val="003E5434"/>
    <w:rsid w:val="003E5A7F"/>
    <w:rsid w:val="003E5C96"/>
    <w:rsid w:val="003E6223"/>
    <w:rsid w:val="003E7A2C"/>
    <w:rsid w:val="003F01D1"/>
    <w:rsid w:val="003F110C"/>
    <w:rsid w:val="003F18F8"/>
    <w:rsid w:val="003F201C"/>
    <w:rsid w:val="003F2746"/>
    <w:rsid w:val="003F32DE"/>
    <w:rsid w:val="003F3813"/>
    <w:rsid w:val="003F3FF1"/>
    <w:rsid w:val="003F41A7"/>
    <w:rsid w:val="003F45BE"/>
    <w:rsid w:val="003F68FA"/>
    <w:rsid w:val="003F77CA"/>
    <w:rsid w:val="003F7C64"/>
    <w:rsid w:val="004007F1"/>
    <w:rsid w:val="004009D8"/>
    <w:rsid w:val="00401150"/>
    <w:rsid w:val="00401784"/>
    <w:rsid w:val="00402EAF"/>
    <w:rsid w:val="0040338F"/>
    <w:rsid w:val="004035FC"/>
    <w:rsid w:val="00403D68"/>
    <w:rsid w:val="00404359"/>
    <w:rsid w:val="00404ED6"/>
    <w:rsid w:val="004050D7"/>
    <w:rsid w:val="00405E3E"/>
    <w:rsid w:val="004063B0"/>
    <w:rsid w:val="00406C1A"/>
    <w:rsid w:val="0041146B"/>
    <w:rsid w:val="00412929"/>
    <w:rsid w:val="00414096"/>
    <w:rsid w:val="00414403"/>
    <w:rsid w:val="0041484E"/>
    <w:rsid w:val="0041511E"/>
    <w:rsid w:val="004155AC"/>
    <w:rsid w:val="00416416"/>
    <w:rsid w:val="00416E3D"/>
    <w:rsid w:val="00417C66"/>
    <w:rsid w:val="00417DD2"/>
    <w:rsid w:val="00421085"/>
    <w:rsid w:val="0042296F"/>
    <w:rsid w:val="00423B4F"/>
    <w:rsid w:val="00423D2F"/>
    <w:rsid w:val="00424061"/>
    <w:rsid w:val="0042541B"/>
    <w:rsid w:val="00425707"/>
    <w:rsid w:val="00427020"/>
    <w:rsid w:val="00427DFD"/>
    <w:rsid w:val="00431242"/>
    <w:rsid w:val="00431C20"/>
    <w:rsid w:val="0043250E"/>
    <w:rsid w:val="00432F6B"/>
    <w:rsid w:val="004334F0"/>
    <w:rsid w:val="00434288"/>
    <w:rsid w:val="00434BFF"/>
    <w:rsid w:val="00436B2F"/>
    <w:rsid w:val="00440586"/>
    <w:rsid w:val="00442653"/>
    <w:rsid w:val="00443770"/>
    <w:rsid w:val="004437AB"/>
    <w:rsid w:val="004439B4"/>
    <w:rsid w:val="0044476D"/>
    <w:rsid w:val="00444F7A"/>
    <w:rsid w:val="004451E0"/>
    <w:rsid w:val="00446DB2"/>
    <w:rsid w:val="004502DF"/>
    <w:rsid w:val="00450C32"/>
    <w:rsid w:val="00450F00"/>
    <w:rsid w:val="00453002"/>
    <w:rsid w:val="00453F38"/>
    <w:rsid w:val="0045595E"/>
    <w:rsid w:val="00456486"/>
    <w:rsid w:val="004579F5"/>
    <w:rsid w:val="00460471"/>
    <w:rsid w:val="00460D10"/>
    <w:rsid w:val="004612FB"/>
    <w:rsid w:val="0046140D"/>
    <w:rsid w:val="0046157C"/>
    <w:rsid w:val="004618F0"/>
    <w:rsid w:val="00461BFB"/>
    <w:rsid w:val="0046232A"/>
    <w:rsid w:val="0046272E"/>
    <w:rsid w:val="00462A66"/>
    <w:rsid w:val="004632A6"/>
    <w:rsid w:val="00464068"/>
    <w:rsid w:val="00464CD2"/>
    <w:rsid w:val="00466262"/>
    <w:rsid w:val="004662C7"/>
    <w:rsid w:val="00466EEA"/>
    <w:rsid w:val="00467249"/>
    <w:rsid w:val="00467CD3"/>
    <w:rsid w:val="004707A9"/>
    <w:rsid w:val="0047083A"/>
    <w:rsid w:val="00471004"/>
    <w:rsid w:val="00471139"/>
    <w:rsid w:val="00473157"/>
    <w:rsid w:val="004738F7"/>
    <w:rsid w:val="00474445"/>
    <w:rsid w:val="00474752"/>
    <w:rsid w:val="00475516"/>
    <w:rsid w:val="00477613"/>
    <w:rsid w:val="004800BE"/>
    <w:rsid w:val="00480BC6"/>
    <w:rsid w:val="00480F06"/>
    <w:rsid w:val="00481C52"/>
    <w:rsid w:val="0048291A"/>
    <w:rsid w:val="00482D06"/>
    <w:rsid w:val="00483515"/>
    <w:rsid w:val="00483D95"/>
    <w:rsid w:val="00484DFC"/>
    <w:rsid w:val="0048645C"/>
    <w:rsid w:val="00486CAD"/>
    <w:rsid w:val="00487468"/>
    <w:rsid w:val="00490640"/>
    <w:rsid w:val="00491196"/>
    <w:rsid w:val="004913EA"/>
    <w:rsid w:val="00491D1A"/>
    <w:rsid w:val="004920A9"/>
    <w:rsid w:val="004928E5"/>
    <w:rsid w:val="0049325B"/>
    <w:rsid w:val="00493710"/>
    <w:rsid w:val="00493907"/>
    <w:rsid w:val="00493E26"/>
    <w:rsid w:val="00495A46"/>
    <w:rsid w:val="00497E48"/>
    <w:rsid w:val="004A0927"/>
    <w:rsid w:val="004A0F75"/>
    <w:rsid w:val="004A1F1E"/>
    <w:rsid w:val="004A1FCC"/>
    <w:rsid w:val="004A2471"/>
    <w:rsid w:val="004A2F43"/>
    <w:rsid w:val="004A321C"/>
    <w:rsid w:val="004A3265"/>
    <w:rsid w:val="004A569B"/>
    <w:rsid w:val="004A5CD1"/>
    <w:rsid w:val="004A6607"/>
    <w:rsid w:val="004A76FC"/>
    <w:rsid w:val="004A77D3"/>
    <w:rsid w:val="004B09EE"/>
    <w:rsid w:val="004B0C08"/>
    <w:rsid w:val="004B179C"/>
    <w:rsid w:val="004B1D07"/>
    <w:rsid w:val="004B46B6"/>
    <w:rsid w:val="004B4B9D"/>
    <w:rsid w:val="004B54CE"/>
    <w:rsid w:val="004B6590"/>
    <w:rsid w:val="004B690F"/>
    <w:rsid w:val="004B6B8E"/>
    <w:rsid w:val="004B6E68"/>
    <w:rsid w:val="004B7E45"/>
    <w:rsid w:val="004C08CF"/>
    <w:rsid w:val="004C09A3"/>
    <w:rsid w:val="004C1168"/>
    <w:rsid w:val="004C44E8"/>
    <w:rsid w:val="004C5149"/>
    <w:rsid w:val="004C5F1F"/>
    <w:rsid w:val="004C63F7"/>
    <w:rsid w:val="004C6E70"/>
    <w:rsid w:val="004C7562"/>
    <w:rsid w:val="004D03E0"/>
    <w:rsid w:val="004D0C3E"/>
    <w:rsid w:val="004D1A68"/>
    <w:rsid w:val="004D23DD"/>
    <w:rsid w:val="004D307C"/>
    <w:rsid w:val="004D32BE"/>
    <w:rsid w:val="004D3598"/>
    <w:rsid w:val="004D477C"/>
    <w:rsid w:val="004D4853"/>
    <w:rsid w:val="004D4D08"/>
    <w:rsid w:val="004D5C25"/>
    <w:rsid w:val="004D62EC"/>
    <w:rsid w:val="004D6409"/>
    <w:rsid w:val="004D6484"/>
    <w:rsid w:val="004D74FC"/>
    <w:rsid w:val="004D7F7A"/>
    <w:rsid w:val="004E1199"/>
    <w:rsid w:val="004E1B1E"/>
    <w:rsid w:val="004E1D2D"/>
    <w:rsid w:val="004E24D8"/>
    <w:rsid w:val="004E2A4A"/>
    <w:rsid w:val="004E2BE7"/>
    <w:rsid w:val="004E3C85"/>
    <w:rsid w:val="004E59B7"/>
    <w:rsid w:val="004E6191"/>
    <w:rsid w:val="004E6DE9"/>
    <w:rsid w:val="004E6FE8"/>
    <w:rsid w:val="004F103F"/>
    <w:rsid w:val="004F18A2"/>
    <w:rsid w:val="004F1B37"/>
    <w:rsid w:val="004F1C94"/>
    <w:rsid w:val="004F1E48"/>
    <w:rsid w:val="004F1EA0"/>
    <w:rsid w:val="004F25DB"/>
    <w:rsid w:val="004F29DA"/>
    <w:rsid w:val="004F2C2B"/>
    <w:rsid w:val="004F3D11"/>
    <w:rsid w:val="004F4B77"/>
    <w:rsid w:val="004F5724"/>
    <w:rsid w:val="004F57AE"/>
    <w:rsid w:val="004F5B67"/>
    <w:rsid w:val="004F7B23"/>
    <w:rsid w:val="0050047F"/>
    <w:rsid w:val="005015DC"/>
    <w:rsid w:val="00501661"/>
    <w:rsid w:val="005017C8"/>
    <w:rsid w:val="00501C28"/>
    <w:rsid w:val="00501EAB"/>
    <w:rsid w:val="005027D1"/>
    <w:rsid w:val="005030C9"/>
    <w:rsid w:val="00504A63"/>
    <w:rsid w:val="00505A13"/>
    <w:rsid w:val="005067E8"/>
    <w:rsid w:val="005075D5"/>
    <w:rsid w:val="00507E28"/>
    <w:rsid w:val="005117C3"/>
    <w:rsid w:val="005119A5"/>
    <w:rsid w:val="00511FF6"/>
    <w:rsid w:val="005120A6"/>
    <w:rsid w:val="0051239C"/>
    <w:rsid w:val="00512F50"/>
    <w:rsid w:val="00514240"/>
    <w:rsid w:val="00514AD2"/>
    <w:rsid w:val="005155ED"/>
    <w:rsid w:val="00515D3B"/>
    <w:rsid w:val="005165B2"/>
    <w:rsid w:val="00516743"/>
    <w:rsid w:val="00516786"/>
    <w:rsid w:val="0051719B"/>
    <w:rsid w:val="0051743E"/>
    <w:rsid w:val="005174D0"/>
    <w:rsid w:val="00517625"/>
    <w:rsid w:val="00517773"/>
    <w:rsid w:val="00517E7F"/>
    <w:rsid w:val="00520982"/>
    <w:rsid w:val="0052141E"/>
    <w:rsid w:val="00522152"/>
    <w:rsid w:val="00522C6D"/>
    <w:rsid w:val="00522FF8"/>
    <w:rsid w:val="00523839"/>
    <w:rsid w:val="00523B65"/>
    <w:rsid w:val="00524338"/>
    <w:rsid w:val="00525AC1"/>
    <w:rsid w:val="00525C17"/>
    <w:rsid w:val="005264CA"/>
    <w:rsid w:val="00527438"/>
    <w:rsid w:val="005275DF"/>
    <w:rsid w:val="00527986"/>
    <w:rsid w:val="00527D0B"/>
    <w:rsid w:val="00527D69"/>
    <w:rsid w:val="00530C38"/>
    <w:rsid w:val="0053108F"/>
    <w:rsid w:val="00531596"/>
    <w:rsid w:val="00531A29"/>
    <w:rsid w:val="00531C8A"/>
    <w:rsid w:val="005329EE"/>
    <w:rsid w:val="00532F24"/>
    <w:rsid w:val="005336DF"/>
    <w:rsid w:val="00533A0A"/>
    <w:rsid w:val="00533C33"/>
    <w:rsid w:val="0053478E"/>
    <w:rsid w:val="00534CDF"/>
    <w:rsid w:val="00536B42"/>
    <w:rsid w:val="00537EA0"/>
    <w:rsid w:val="005406E3"/>
    <w:rsid w:val="00540F89"/>
    <w:rsid w:val="00540FEB"/>
    <w:rsid w:val="00541375"/>
    <w:rsid w:val="00541A03"/>
    <w:rsid w:val="005429FA"/>
    <w:rsid w:val="00542CC7"/>
    <w:rsid w:val="00543AD2"/>
    <w:rsid w:val="00544125"/>
    <w:rsid w:val="00544243"/>
    <w:rsid w:val="0054489E"/>
    <w:rsid w:val="00544D10"/>
    <w:rsid w:val="005450B6"/>
    <w:rsid w:val="0054541A"/>
    <w:rsid w:val="00545920"/>
    <w:rsid w:val="00546DC6"/>
    <w:rsid w:val="0054712C"/>
    <w:rsid w:val="00547BCA"/>
    <w:rsid w:val="00547F74"/>
    <w:rsid w:val="0055001D"/>
    <w:rsid w:val="00551DBE"/>
    <w:rsid w:val="00552F8A"/>
    <w:rsid w:val="0055327C"/>
    <w:rsid w:val="00553906"/>
    <w:rsid w:val="00553A9C"/>
    <w:rsid w:val="00553C00"/>
    <w:rsid w:val="005542BD"/>
    <w:rsid w:val="00555514"/>
    <w:rsid w:val="005574D9"/>
    <w:rsid w:val="0055775A"/>
    <w:rsid w:val="00560203"/>
    <w:rsid w:val="00560EC2"/>
    <w:rsid w:val="00560F02"/>
    <w:rsid w:val="0056100E"/>
    <w:rsid w:val="00561601"/>
    <w:rsid w:val="005616D3"/>
    <w:rsid w:val="00561814"/>
    <w:rsid w:val="00561B57"/>
    <w:rsid w:val="00561EB7"/>
    <w:rsid w:val="005626FF"/>
    <w:rsid w:val="00562761"/>
    <w:rsid w:val="00562834"/>
    <w:rsid w:val="0056654F"/>
    <w:rsid w:val="00566E23"/>
    <w:rsid w:val="00567594"/>
    <w:rsid w:val="0057096E"/>
    <w:rsid w:val="00570DC9"/>
    <w:rsid w:val="00571CD8"/>
    <w:rsid w:val="0057280F"/>
    <w:rsid w:val="00572E59"/>
    <w:rsid w:val="005743D1"/>
    <w:rsid w:val="00576A8F"/>
    <w:rsid w:val="005802AB"/>
    <w:rsid w:val="00581E0C"/>
    <w:rsid w:val="00581F61"/>
    <w:rsid w:val="0058224B"/>
    <w:rsid w:val="005822E1"/>
    <w:rsid w:val="005824CE"/>
    <w:rsid w:val="00583054"/>
    <w:rsid w:val="0058365D"/>
    <w:rsid w:val="00584B79"/>
    <w:rsid w:val="005865B1"/>
    <w:rsid w:val="00586607"/>
    <w:rsid w:val="00586763"/>
    <w:rsid w:val="00586F1E"/>
    <w:rsid w:val="0058719C"/>
    <w:rsid w:val="00587B25"/>
    <w:rsid w:val="00590774"/>
    <w:rsid w:val="00590A82"/>
    <w:rsid w:val="0059142F"/>
    <w:rsid w:val="0059167B"/>
    <w:rsid w:val="00591C67"/>
    <w:rsid w:val="005927C3"/>
    <w:rsid w:val="00592BCF"/>
    <w:rsid w:val="00592C35"/>
    <w:rsid w:val="00592D73"/>
    <w:rsid w:val="00592EA9"/>
    <w:rsid w:val="00592F02"/>
    <w:rsid w:val="005938C2"/>
    <w:rsid w:val="00593F37"/>
    <w:rsid w:val="00594BE0"/>
    <w:rsid w:val="00594C74"/>
    <w:rsid w:val="005962EA"/>
    <w:rsid w:val="005972BE"/>
    <w:rsid w:val="005A097E"/>
    <w:rsid w:val="005A0F75"/>
    <w:rsid w:val="005A13EB"/>
    <w:rsid w:val="005A15A2"/>
    <w:rsid w:val="005A1747"/>
    <w:rsid w:val="005A1BCB"/>
    <w:rsid w:val="005A1CD1"/>
    <w:rsid w:val="005A2CB7"/>
    <w:rsid w:val="005A39E1"/>
    <w:rsid w:val="005A549B"/>
    <w:rsid w:val="005A61B8"/>
    <w:rsid w:val="005A63C8"/>
    <w:rsid w:val="005A6F71"/>
    <w:rsid w:val="005A7143"/>
    <w:rsid w:val="005A7A71"/>
    <w:rsid w:val="005A7D0D"/>
    <w:rsid w:val="005B0717"/>
    <w:rsid w:val="005B1D1C"/>
    <w:rsid w:val="005B1D29"/>
    <w:rsid w:val="005B2A77"/>
    <w:rsid w:val="005B2BEE"/>
    <w:rsid w:val="005B2D68"/>
    <w:rsid w:val="005B367F"/>
    <w:rsid w:val="005B3FD8"/>
    <w:rsid w:val="005B4364"/>
    <w:rsid w:val="005B4ACB"/>
    <w:rsid w:val="005B552F"/>
    <w:rsid w:val="005B5971"/>
    <w:rsid w:val="005B75C8"/>
    <w:rsid w:val="005B7770"/>
    <w:rsid w:val="005C0335"/>
    <w:rsid w:val="005C09D2"/>
    <w:rsid w:val="005C0CEC"/>
    <w:rsid w:val="005C16BD"/>
    <w:rsid w:val="005C172F"/>
    <w:rsid w:val="005C27D3"/>
    <w:rsid w:val="005C2B31"/>
    <w:rsid w:val="005C3112"/>
    <w:rsid w:val="005C3992"/>
    <w:rsid w:val="005C3C89"/>
    <w:rsid w:val="005C4DE9"/>
    <w:rsid w:val="005C52BC"/>
    <w:rsid w:val="005C5A31"/>
    <w:rsid w:val="005C5EA0"/>
    <w:rsid w:val="005C612A"/>
    <w:rsid w:val="005C646A"/>
    <w:rsid w:val="005C65E1"/>
    <w:rsid w:val="005C6C4B"/>
    <w:rsid w:val="005C7B17"/>
    <w:rsid w:val="005C7F2E"/>
    <w:rsid w:val="005D09DF"/>
    <w:rsid w:val="005D0A18"/>
    <w:rsid w:val="005D0B15"/>
    <w:rsid w:val="005D0C45"/>
    <w:rsid w:val="005D1177"/>
    <w:rsid w:val="005D1AAC"/>
    <w:rsid w:val="005D1CF3"/>
    <w:rsid w:val="005D25BF"/>
    <w:rsid w:val="005D295C"/>
    <w:rsid w:val="005D3628"/>
    <w:rsid w:val="005D3B20"/>
    <w:rsid w:val="005D4748"/>
    <w:rsid w:val="005D4C04"/>
    <w:rsid w:val="005D4FA6"/>
    <w:rsid w:val="005D5266"/>
    <w:rsid w:val="005D54B2"/>
    <w:rsid w:val="005D5B4D"/>
    <w:rsid w:val="005D60D2"/>
    <w:rsid w:val="005D69CC"/>
    <w:rsid w:val="005D6C59"/>
    <w:rsid w:val="005D7D3C"/>
    <w:rsid w:val="005E04F0"/>
    <w:rsid w:val="005E0AE6"/>
    <w:rsid w:val="005E0C9C"/>
    <w:rsid w:val="005E20D5"/>
    <w:rsid w:val="005E3379"/>
    <w:rsid w:val="005E3560"/>
    <w:rsid w:val="005E5448"/>
    <w:rsid w:val="005E59B6"/>
    <w:rsid w:val="005E5A43"/>
    <w:rsid w:val="005E60ED"/>
    <w:rsid w:val="005E7DF2"/>
    <w:rsid w:val="005F1007"/>
    <w:rsid w:val="005F11A2"/>
    <w:rsid w:val="005F2669"/>
    <w:rsid w:val="005F2746"/>
    <w:rsid w:val="005F3193"/>
    <w:rsid w:val="005F3622"/>
    <w:rsid w:val="005F38E4"/>
    <w:rsid w:val="005F41AE"/>
    <w:rsid w:val="005F5008"/>
    <w:rsid w:val="005F54A3"/>
    <w:rsid w:val="005F5862"/>
    <w:rsid w:val="005F6264"/>
    <w:rsid w:val="005F65BB"/>
    <w:rsid w:val="005F6B52"/>
    <w:rsid w:val="005F7071"/>
    <w:rsid w:val="005F762B"/>
    <w:rsid w:val="005F7BDD"/>
    <w:rsid w:val="006011DD"/>
    <w:rsid w:val="00601A5D"/>
    <w:rsid w:val="00602F51"/>
    <w:rsid w:val="00603603"/>
    <w:rsid w:val="00603B96"/>
    <w:rsid w:val="0060406F"/>
    <w:rsid w:val="00604534"/>
    <w:rsid w:val="006059EE"/>
    <w:rsid w:val="00605A50"/>
    <w:rsid w:val="00606F58"/>
    <w:rsid w:val="0061031E"/>
    <w:rsid w:val="00611508"/>
    <w:rsid w:val="0061171D"/>
    <w:rsid w:val="006124AB"/>
    <w:rsid w:val="00612F2B"/>
    <w:rsid w:val="00613055"/>
    <w:rsid w:val="0061388B"/>
    <w:rsid w:val="00613AF6"/>
    <w:rsid w:val="00613EA2"/>
    <w:rsid w:val="006141D6"/>
    <w:rsid w:val="00615139"/>
    <w:rsid w:val="006151D1"/>
    <w:rsid w:val="0061719A"/>
    <w:rsid w:val="006172D5"/>
    <w:rsid w:val="00620E23"/>
    <w:rsid w:val="00621AA0"/>
    <w:rsid w:val="00621E10"/>
    <w:rsid w:val="00623990"/>
    <w:rsid w:val="00623BAE"/>
    <w:rsid w:val="00623BF1"/>
    <w:rsid w:val="00625233"/>
    <w:rsid w:val="00625D37"/>
    <w:rsid w:val="006262FF"/>
    <w:rsid w:val="0062766A"/>
    <w:rsid w:val="006276F2"/>
    <w:rsid w:val="00627C31"/>
    <w:rsid w:val="00627FB9"/>
    <w:rsid w:val="00630465"/>
    <w:rsid w:val="006310E9"/>
    <w:rsid w:val="0063203A"/>
    <w:rsid w:val="00632649"/>
    <w:rsid w:val="00632749"/>
    <w:rsid w:val="00632787"/>
    <w:rsid w:val="00633022"/>
    <w:rsid w:val="006342F6"/>
    <w:rsid w:val="00634D55"/>
    <w:rsid w:val="006353B5"/>
    <w:rsid w:val="006361D1"/>
    <w:rsid w:val="006367FE"/>
    <w:rsid w:val="00637126"/>
    <w:rsid w:val="006377C5"/>
    <w:rsid w:val="0064097D"/>
    <w:rsid w:val="0064128C"/>
    <w:rsid w:val="006436BC"/>
    <w:rsid w:val="006452D9"/>
    <w:rsid w:val="006453C0"/>
    <w:rsid w:val="006456FE"/>
    <w:rsid w:val="00647BAE"/>
    <w:rsid w:val="006506BF"/>
    <w:rsid w:val="00651A14"/>
    <w:rsid w:val="00651C39"/>
    <w:rsid w:val="00653193"/>
    <w:rsid w:val="0065326E"/>
    <w:rsid w:val="00653E63"/>
    <w:rsid w:val="00655675"/>
    <w:rsid w:val="00655ED0"/>
    <w:rsid w:val="006576C9"/>
    <w:rsid w:val="00657C0E"/>
    <w:rsid w:val="006613BC"/>
    <w:rsid w:val="00662369"/>
    <w:rsid w:val="00662D94"/>
    <w:rsid w:val="00662FFE"/>
    <w:rsid w:val="00663284"/>
    <w:rsid w:val="006646B8"/>
    <w:rsid w:val="00665F36"/>
    <w:rsid w:val="006660C5"/>
    <w:rsid w:val="006668CF"/>
    <w:rsid w:val="006669DA"/>
    <w:rsid w:val="006678B8"/>
    <w:rsid w:val="0067017D"/>
    <w:rsid w:val="0067086D"/>
    <w:rsid w:val="00670DE0"/>
    <w:rsid w:val="0067102E"/>
    <w:rsid w:val="00671A6B"/>
    <w:rsid w:val="00673193"/>
    <w:rsid w:val="00673682"/>
    <w:rsid w:val="0067376C"/>
    <w:rsid w:val="00674D18"/>
    <w:rsid w:val="00675160"/>
    <w:rsid w:val="006752A5"/>
    <w:rsid w:val="00676A38"/>
    <w:rsid w:val="00676F99"/>
    <w:rsid w:val="006778CD"/>
    <w:rsid w:val="00677EA4"/>
    <w:rsid w:val="00677F31"/>
    <w:rsid w:val="00680138"/>
    <w:rsid w:val="006804C2"/>
    <w:rsid w:val="006806F1"/>
    <w:rsid w:val="00682B8A"/>
    <w:rsid w:val="00682D4D"/>
    <w:rsid w:val="00683BC3"/>
    <w:rsid w:val="00683D60"/>
    <w:rsid w:val="0068498A"/>
    <w:rsid w:val="00684FBB"/>
    <w:rsid w:val="00685C93"/>
    <w:rsid w:val="0068632E"/>
    <w:rsid w:val="00687CD7"/>
    <w:rsid w:val="00690149"/>
    <w:rsid w:val="006901CB"/>
    <w:rsid w:val="006907F2"/>
    <w:rsid w:val="006923C0"/>
    <w:rsid w:val="006923C4"/>
    <w:rsid w:val="00692981"/>
    <w:rsid w:val="00692A5F"/>
    <w:rsid w:val="0069304F"/>
    <w:rsid w:val="006931C7"/>
    <w:rsid w:val="006945BA"/>
    <w:rsid w:val="00694B7E"/>
    <w:rsid w:val="00694E33"/>
    <w:rsid w:val="006955BF"/>
    <w:rsid w:val="0069615A"/>
    <w:rsid w:val="0069672E"/>
    <w:rsid w:val="00696D44"/>
    <w:rsid w:val="0069714B"/>
    <w:rsid w:val="00697486"/>
    <w:rsid w:val="00697653"/>
    <w:rsid w:val="006A080F"/>
    <w:rsid w:val="006A14FE"/>
    <w:rsid w:val="006A2AFD"/>
    <w:rsid w:val="006A2FF7"/>
    <w:rsid w:val="006A4C6A"/>
    <w:rsid w:val="006A5232"/>
    <w:rsid w:val="006A56F0"/>
    <w:rsid w:val="006A5CEA"/>
    <w:rsid w:val="006A5D1C"/>
    <w:rsid w:val="006A6445"/>
    <w:rsid w:val="006B0542"/>
    <w:rsid w:val="006B071E"/>
    <w:rsid w:val="006B0DB0"/>
    <w:rsid w:val="006B16B1"/>
    <w:rsid w:val="006B2251"/>
    <w:rsid w:val="006B2B46"/>
    <w:rsid w:val="006B33FE"/>
    <w:rsid w:val="006B3626"/>
    <w:rsid w:val="006B46BB"/>
    <w:rsid w:val="006B5107"/>
    <w:rsid w:val="006B68A4"/>
    <w:rsid w:val="006B6CC5"/>
    <w:rsid w:val="006B735E"/>
    <w:rsid w:val="006B75CF"/>
    <w:rsid w:val="006B76AB"/>
    <w:rsid w:val="006B7C39"/>
    <w:rsid w:val="006C1648"/>
    <w:rsid w:val="006C1693"/>
    <w:rsid w:val="006C19DD"/>
    <w:rsid w:val="006C4FE8"/>
    <w:rsid w:val="006C6098"/>
    <w:rsid w:val="006C62E0"/>
    <w:rsid w:val="006C65F6"/>
    <w:rsid w:val="006D0381"/>
    <w:rsid w:val="006D12AF"/>
    <w:rsid w:val="006D1670"/>
    <w:rsid w:val="006D1746"/>
    <w:rsid w:val="006D208E"/>
    <w:rsid w:val="006D30C4"/>
    <w:rsid w:val="006D3805"/>
    <w:rsid w:val="006D4021"/>
    <w:rsid w:val="006D4049"/>
    <w:rsid w:val="006D4549"/>
    <w:rsid w:val="006D45FC"/>
    <w:rsid w:val="006D4619"/>
    <w:rsid w:val="006D577B"/>
    <w:rsid w:val="006D6C48"/>
    <w:rsid w:val="006D6C93"/>
    <w:rsid w:val="006D77C9"/>
    <w:rsid w:val="006E1895"/>
    <w:rsid w:val="006E2E73"/>
    <w:rsid w:val="006E343C"/>
    <w:rsid w:val="006E35F6"/>
    <w:rsid w:val="006E371E"/>
    <w:rsid w:val="006E3D3D"/>
    <w:rsid w:val="006E49C9"/>
    <w:rsid w:val="006E4EBF"/>
    <w:rsid w:val="006E6845"/>
    <w:rsid w:val="006E7161"/>
    <w:rsid w:val="006E78A4"/>
    <w:rsid w:val="006F058F"/>
    <w:rsid w:val="006F061D"/>
    <w:rsid w:val="006F153D"/>
    <w:rsid w:val="006F1765"/>
    <w:rsid w:val="006F1C7C"/>
    <w:rsid w:val="006F3B53"/>
    <w:rsid w:val="006F5AF3"/>
    <w:rsid w:val="006F5CE8"/>
    <w:rsid w:val="006F5DDC"/>
    <w:rsid w:val="006F5FB0"/>
    <w:rsid w:val="006F6828"/>
    <w:rsid w:val="006F6B3F"/>
    <w:rsid w:val="006F7495"/>
    <w:rsid w:val="006F7583"/>
    <w:rsid w:val="006F77FB"/>
    <w:rsid w:val="006F78E1"/>
    <w:rsid w:val="0070054A"/>
    <w:rsid w:val="00700D9B"/>
    <w:rsid w:val="0070152B"/>
    <w:rsid w:val="00701DC9"/>
    <w:rsid w:val="00703211"/>
    <w:rsid w:val="007040A7"/>
    <w:rsid w:val="00704161"/>
    <w:rsid w:val="007044B0"/>
    <w:rsid w:val="007049DF"/>
    <w:rsid w:val="00705B25"/>
    <w:rsid w:val="00706ACD"/>
    <w:rsid w:val="00707E1F"/>
    <w:rsid w:val="00710339"/>
    <w:rsid w:val="00710422"/>
    <w:rsid w:val="00711AD6"/>
    <w:rsid w:val="007122EF"/>
    <w:rsid w:val="007123A9"/>
    <w:rsid w:val="00712C18"/>
    <w:rsid w:val="00714CA1"/>
    <w:rsid w:val="00714F64"/>
    <w:rsid w:val="00715755"/>
    <w:rsid w:val="00715986"/>
    <w:rsid w:val="0071695D"/>
    <w:rsid w:val="00716BAB"/>
    <w:rsid w:val="007179F8"/>
    <w:rsid w:val="00717A50"/>
    <w:rsid w:val="00721C5F"/>
    <w:rsid w:val="007238B5"/>
    <w:rsid w:val="00724FB2"/>
    <w:rsid w:val="00725897"/>
    <w:rsid w:val="00725D1D"/>
    <w:rsid w:val="00726380"/>
    <w:rsid w:val="00726C1D"/>
    <w:rsid w:val="00726D16"/>
    <w:rsid w:val="00726F94"/>
    <w:rsid w:val="0072729A"/>
    <w:rsid w:val="00732239"/>
    <w:rsid w:val="00732D76"/>
    <w:rsid w:val="00732EED"/>
    <w:rsid w:val="00734A8E"/>
    <w:rsid w:val="00735A8B"/>
    <w:rsid w:val="007364F6"/>
    <w:rsid w:val="00737BCC"/>
    <w:rsid w:val="00740086"/>
    <w:rsid w:val="00740089"/>
    <w:rsid w:val="007416FE"/>
    <w:rsid w:val="00742D20"/>
    <w:rsid w:val="00743A66"/>
    <w:rsid w:val="00744431"/>
    <w:rsid w:val="00744F29"/>
    <w:rsid w:val="0074639A"/>
    <w:rsid w:val="007465F8"/>
    <w:rsid w:val="007469F2"/>
    <w:rsid w:val="00747922"/>
    <w:rsid w:val="00751817"/>
    <w:rsid w:val="00751BF1"/>
    <w:rsid w:val="00751E8D"/>
    <w:rsid w:val="00752F47"/>
    <w:rsid w:val="0075336E"/>
    <w:rsid w:val="00753AB3"/>
    <w:rsid w:val="00753D94"/>
    <w:rsid w:val="00755D76"/>
    <w:rsid w:val="007563B2"/>
    <w:rsid w:val="00757AE3"/>
    <w:rsid w:val="00757D5B"/>
    <w:rsid w:val="00757D6E"/>
    <w:rsid w:val="00757D9E"/>
    <w:rsid w:val="00757E48"/>
    <w:rsid w:val="00757F2B"/>
    <w:rsid w:val="00760678"/>
    <w:rsid w:val="00760720"/>
    <w:rsid w:val="0076102F"/>
    <w:rsid w:val="0076265D"/>
    <w:rsid w:val="007627DE"/>
    <w:rsid w:val="007629A6"/>
    <w:rsid w:val="00762FC1"/>
    <w:rsid w:val="00763F2C"/>
    <w:rsid w:val="00764191"/>
    <w:rsid w:val="007646B2"/>
    <w:rsid w:val="007656EF"/>
    <w:rsid w:val="007660C2"/>
    <w:rsid w:val="00767A3C"/>
    <w:rsid w:val="00770AAB"/>
    <w:rsid w:val="0077125F"/>
    <w:rsid w:val="0077175B"/>
    <w:rsid w:val="0077360F"/>
    <w:rsid w:val="00773966"/>
    <w:rsid w:val="00773C2B"/>
    <w:rsid w:val="00776A9A"/>
    <w:rsid w:val="007775CE"/>
    <w:rsid w:val="00780283"/>
    <w:rsid w:val="007818F6"/>
    <w:rsid w:val="00781DD5"/>
    <w:rsid w:val="00782106"/>
    <w:rsid w:val="0078217C"/>
    <w:rsid w:val="00783592"/>
    <w:rsid w:val="00783FFC"/>
    <w:rsid w:val="00784CCC"/>
    <w:rsid w:val="00784EFC"/>
    <w:rsid w:val="00785B4E"/>
    <w:rsid w:val="00785FB4"/>
    <w:rsid w:val="0078618B"/>
    <w:rsid w:val="00787A10"/>
    <w:rsid w:val="007908E4"/>
    <w:rsid w:val="00790960"/>
    <w:rsid w:val="00790E49"/>
    <w:rsid w:val="0079294B"/>
    <w:rsid w:val="007940A8"/>
    <w:rsid w:val="00794101"/>
    <w:rsid w:val="00795AA0"/>
    <w:rsid w:val="00795D59"/>
    <w:rsid w:val="00796B28"/>
    <w:rsid w:val="00796FAC"/>
    <w:rsid w:val="00797D39"/>
    <w:rsid w:val="007A01A8"/>
    <w:rsid w:val="007A1C22"/>
    <w:rsid w:val="007A24DD"/>
    <w:rsid w:val="007A255D"/>
    <w:rsid w:val="007A3072"/>
    <w:rsid w:val="007A3741"/>
    <w:rsid w:val="007A408F"/>
    <w:rsid w:val="007A40DA"/>
    <w:rsid w:val="007A4569"/>
    <w:rsid w:val="007A48E4"/>
    <w:rsid w:val="007A4AAE"/>
    <w:rsid w:val="007A4AB3"/>
    <w:rsid w:val="007A4EE8"/>
    <w:rsid w:val="007A5B60"/>
    <w:rsid w:val="007A676D"/>
    <w:rsid w:val="007B02FB"/>
    <w:rsid w:val="007B0357"/>
    <w:rsid w:val="007B0B2E"/>
    <w:rsid w:val="007B13DB"/>
    <w:rsid w:val="007B28E6"/>
    <w:rsid w:val="007B3C8C"/>
    <w:rsid w:val="007B4038"/>
    <w:rsid w:val="007B6081"/>
    <w:rsid w:val="007B64D9"/>
    <w:rsid w:val="007B6957"/>
    <w:rsid w:val="007B6D40"/>
    <w:rsid w:val="007B70EF"/>
    <w:rsid w:val="007B7666"/>
    <w:rsid w:val="007B7C66"/>
    <w:rsid w:val="007C051A"/>
    <w:rsid w:val="007C07B9"/>
    <w:rsid w:val="007C0C70"/>
    <w:rsid w:val="007C2251"/>
    <w:rsid w:val="007C2BC3"/>
    <w:rsid w:val="007C377D"/>
    <w:rsid w:val="007C388F"/>
    <w:rsid w:val="007C46C4"/>
    <w:rsid w:val="007C498E"/>
    <w:rsid w:val="007C6B3F"/>
    <w:rsid w:val="007C7151"/>
    <w:rsid w:val="007D08FD"/>
    <w:rsid w:val="007D0AEE"/>
    <w:rsid w:val="007D1CE0"/>
    <w:rsid w:val="007D35CF"/>
    <w:rsid w:val="007D3B45"/>
    <w:rsid w:val="007D4554"/>
    <w:rsid w:val="007D4B55"/>
    <w:rsid w:val="007D5501"/>
    <w:rsid w:val="007D65FF"/>
    <w:rsid w:val="007D6E7E"/>
    <w:rsid w:val="007D7B62"/>
    <w:rsid w:val="007E0501"/>
    <w:rsid w:val="007E09A6"/>
    <w:rsid w:val="007E0B23"/>
    <w:rsid w:val="007E155D"/>
    <w:rsid w:val="007E1FEE"/>
    <w:rsid w:val="007E23E9"/>
    <w:rsid w:val="007E2CB9"/>
    <w:rsid w:val="007E3FE3"/>
    <w:rsid w:val="007E510D"/>
    <w:rsid w:val="007E53A6"/>
    <w:rsid w:val="007E555D"/>
    <w:rsid w:val="007E5B30"/>
    <w:rsid w:val="007E6B17"/>
    <w:rsid w:val="007E6B6C"/>
    <w:rsid w:val="007E7A43"/>
    <w:rsid w:val="007F04E1"/>
    <w:rsid w:val="007F0BFB"/>
    <w:rsid w:val="007F130B"/>
    <w:rsid w:val="007F18CC"/>
    <w:rsid w:val="007F2076"/>
    <w:rsid w:val="007F3027"/>
    <w:rsid w:val="007F32D9"/>
    <w:rsid w:val="007F347E"/>
    <w:rsid w:val="007F35F8"/>
    <w:rsid w:val="007F3C8F"/>
    <w:rsid w:val="007F4A24"/>
    <w:rsid w:val="007F4DF1"/>
    <w:rsid w:val="007F57BF"/>
    <w:rsid w:val="007F614C"/>
    <w:rsid w:val="007F67DA"/>
    <w:rsid w:val="007F78C2"/>
    <w:rsid w:val="00800316"/>
    <w:rsid w:val="008005A8"/>
    <w:rsid w:val="0080113E"/>
    <w:rsid w:val="0080123F"/>
    <w:rsid w:val="00801E90"/>
    <w:rsid w:val="00802427"/>
    <w:rsid w:val="00802A2F"/>
    <w:rsid w:val="00802F85"/>
    <w:rsid w:val="00803DAD"/>
    <w:rsid w:val="00804E0B"/>
    <w:rsid w:val="00804F91"/>
    <w:rsid w:val="008050C2"/>
    <w:rsid w:val="00805B93"/>
    <w:rsid w:val="00806671"/>
    <w:rsid w:val="00806F29"/>
    <w:rsid w:val="00807454"/>
    <w:rsid w:val="00807952"/>
    <w:rsid w:val="00807D9A"/>
    <w:rsid w:val="00810052"/>
    <w:rsid w:val="0081009A"/>
    <w:rsid w:val="00810F0D"/>
    <w:rsid w:val="0081256A"/>
    <w:rsid w:val="008128BE"/>
    <w:rsid w:val="00812A63"/>
    <w:rsid w:val="00812B95"/>
    <w:rsid w:val="00812EC5"/>
    <w:rsid w:val="00813754"/>
    <w:rsid w:val="0081580F"/>
    <w:rsid w:val="0081600B"/>
    <w:rsid w:val="008166E0"/>
    <w:rsid w:val="00816C86"/>
    <w:rsid w:val="008201CC"/>
    <w:rsid w:val="008209A3"/>
    <w:rsid w:val="00822582"/>
    <w:rsid w:val="008225C6"/>
    <w:rsid w:val="0082329F"/>
    <w:rsid w:val="00824865"/>
    <w:rsid w:val="008248CC"/>
    <w:rsid w:val="00827BB4"/>
    <w:rsid w:val="008303CE"/>
    <w:rsid w:val="00830D6F"/>
    <w:rsid w:val="00833693"/>
    <w:rsid w:val="00835923"/>
    <w:rsid w:val="00836709"/>
    <w:rsid w:val="00836B53"/>
    <w:rsid w:val="00837491"/>
    <w:rsid w:val="008378FA"/>
    <w:rsid w:val="008404ED"/>
    <w:rsid w:val="00840706"/>
    <w:rsid w:val="00841A2E"/>
    <w:rsid w:val="008428E5"/>
    <w:rsid w:val="008437CB"/>
    <w:rsid w:val="0084391B"/>
    <w:rsid w:val="00843977"/>
    <w:rsid w:val="00844A51"/>
    <w:rsid w:val="00845D1C"/>
    <w:rsid w:val="0084661C"/>
    <w:rsid w:val="008467DF"/>
    <w:rsid w:val="00846C18"/>
    <w:rsid w:val="00846F1F"/>
    <w:rsid w:val="0084710F"/>
    <w:rsid w:val="00847B8E"/>
    <w:rsid w:val="00850379"/>
    <w:rsid w:val="008506FA"/>
    <w:rsid w:val="00851DFE"/>
    <w:rsid w:val="008520CD"/>
    <w:rsid w:val="00852F63"/>
    <w:rsid w:val="00853D86"/>
    <w:rsid w:val="00853E4A"/>
    <w:rsid w:val="0085570C"/>
    <w:rsid w:val="00856E5B"/>
    <w:rsid w:val="00857239"/>
    <w:rsid w:val="00860247"/>
    <w:rsid w:val="008604D9"/>
    <w:rsid w:val="00860851"/>
    <w:rsid w:val="008608D9"/>
    <w:rsid w:val="00860A45"/>
    <w:rsid w:val="008612C7"/>
    <w:rsid w:val="00861702"/>
    <w:rsid w:val="00861E37"/>
    <w:rsid w:val="0086259F"/>
    <w:rsid w:val="00862694"/>
    <w:rsid w:val="0086287C"/>
    <w:rsid w:val="00863131"/>
    <w:rsid w:val="00863F73"/>
    <w:rsid w:val="00864461"/>
    <w:rsid w:val="00864B9A"/>
    <w:rsid w:val="0086595F"/>
    <w:rsid w:val="00866452"/>
    <w:rsid w:val="00866803"/>
    <w:rsid w:val="00866E8D"/>
    <w:rsid w:val="008671C3"/>
    <w:rsid w:val="00867CA3"/>
    <w:rsid w:val="008708A3"/>
    <w:rsid w:val="008720E7"/>
    <w:rsid w:val="008728C4"/>
    <w:rsid w:val="008729CB"/>
    <w:rsid w:val="008732D2"/>
    <w:rsid w:val="00875730"/>
    <w:rsid w:val="00875FCF"/>
    <w:rsid w:val="008761E2"/>
    <w:rsid w:val="00876924"/>
    <w:rsid w:val="00876C30"/>
    <w:rsid w:val="008800BC"/>
    <w:rsid w:val="008806DA"/>
    <w:rsid w:val="00880827"/>
    <w:rsid w:val="0088113F"/>
    <w:rsid w:val="008814F8"/>
    <w:rsid w:val="0088154C"/>
    <w:rsid w:val="00881AE3"/>
    <w:rsid w:val="008829FB"/>
    <w:rsid w:val="00882B81"/>
    <w:rsid w:val="0088398E"/>
    <w:rsid w:val="00884409"/>
    <w:rsid w:val="00884DF7"/>
    <w:rsid w:val="008851EE"/>
    <w:rsid w:val="008857E8"/>
    <w:rsid w:val="00885A9B"/>
    <w:rsid w:val="00887606"/>
    <w:rsid w:val="008877AB"/>
    <w:rsid w:val="00892690"/>
    <w:rsid w:val="00893289"/>
    <w:rsid w:val="008939F9"/>
    <w:rsid w:val="00893AD1"/>
    <w:rsid w:val="00893CCC"/>
    <w:rsid w:val="00894EE8"/>
    <w:rsid w:val="00894F5C"/>
    <w:rsid w:val="008963AF"/>
    <w:rsid w:val="00896B6B"/>
    <w:rsid w:val="00897412"/>
    <w:rsid w:val="00897AA7"/>
    <w:rsid w:val="00897C33"/>
    <w:rsid w:val="00897F50"/>
    <w:rsid w:val="008A15B0"/>
    <w:rsid w:val="008A1615"/>
    <w:rsid w:val="008A2909"/>
    <w:rsid w:val="008A291C"/>
    <w:rsid w:val="008A2A5A"/>
    <w:rsid w:val="008A2B43"/>
    <w:rsid w:val="008A319C"/>
    <w:rsid w:val="008A344D"/>
    <w:rsid w:val="008A427D"/>
    <w:rsid w:val="008A54E3"/>
    <w:rsid w:val="008A5667"/>
    <w:rsid w:val="008A61C8"/>
    <w:rsid w:val="008A6215"/>
    <w:rsid w:val="008B09F1"/>
    <w:rsid w:val="008B210B"/>
    <w:rsid w:val="008B22D9"/>
    <w:rsid w:val="008B2413"/>
    <w:rsid w:val="008B3771"/>
    <w:rsid w:val="008B3ADB"/>
    <w:rsid w:val="008B4A7F"/>
    <w:rsid w:val="008B4D4A"/>
    <w:rsid w:val="008B6D6B"/>
    <w:rsid w:val="008B79DB"/>
    <w:rsid w:val="008C00CB"/>
    <w:rsid w:val="008C0799"/>
    <w:rsid w:val="008C1994"/>
    <w:rsid w:val="008C2BD7"/>
    <w:rsid w:val="008C2EB6"/>
    <w:rsid w:val="008C2EF4"/>
    <w:rsid w:val="008C39E7"/>
    <w:rsid w:val="008C448C"/>
    <w:rsid w:val="008C52C1"/>
    <w:rsid w:val="008C679F"/>
    <w:rsid w:val="008C6CDC"/>
    <w:rsid w:val="008C6F22"/>
    <w:rsid w:val="008C746C"/>
    <w:rsid w:val="008D0271"/>
    <w:rsid w:val="008D08AE"/>
    <w:rsid w:val="008D0B00"/>
    <w:rsid w:val="008D3012"/>
    <w:rsid w:val="008D349B"/>
    <w:rsid w:val="008D3629"/>
    <w:rsid w:val="008D4BE8"/>
    <w:rsid w:val="008D5CA8"/>
    <w:rsid w:val="008D6096"/>
    <w:rsid w:val="008D60B5"/>
    <w:rsid w:val="008D6FFB"/>
    <w:rsid w:val="008D79D1"/>
    <w:rsid w:val="008E0DC8"/>
    <w:rsid w:val="008E16D8"/>
    <w:rsid w:val="008E26B6"/>
    <w:rsid w:val="008E3362"/>
    <w:rsid w:val="008E3A31"/>
    <w:rsid w:val="008E3A3B"/>
    <w:rsid w:val="008E3E42"/>
    <w:rsid w:val="008E3EA2"/>
    <w:rsid w:val="008E4272"/>
    <w:rsid w:val="008E479D"/>
    <w:rsid w:val="008E4989"/>
    <w:rsid w:val="008E5B1C"/>
    <w:rsid w:val="008E626A"/>
    <w:rsid w:val="008E69AC"/>
    <w:rsid w:val="008F01C8"/>
    <w:rsid w:val="008F0B43"/>
    <w:rsid w:val="008F0F8E"/>
    <w:rsid w:val="008F14E2"/>
    <w:rsid w:val="008F2668"/>
    <w:rsid w:val="008F3594"/>
    <w:rsid w:val="008F3DFA"/>
    <w:rsid w:val="008F41D9"/>
    <w:rsid w:val="008F49E2"/>
    <w:rsid w:val="008F4DC5"/>
    <w:rsid w:val="008F5417"/>
    <w:rsid w:val="008F566C"/>
    <w:rsid w:val="008F6B64"/>
    <w:rsid w:val="008F711F"/>
    <w:rsid w:val="008F741B"/>
    <w:rsid w:val="00900819"/>
    <w:rsid w:val="00901968"/>
    <w:rsid w:val="00901C96"/>
    <w:rsid w:val="00901E4C"/>
    <w:rsid w:val="009027D6"/>
    <w:rsid w:val="00902B20"/>
    <w:rsid w:val="00903403"/>
    <w:rsid w:val="0090365F"/>
    <w:rsid w:val="009044E6"/>
    <w:rsid w:val="0090463D"/>
    <w:rsid w:val="00904C1C"/>
    <w:rsid w:val="00904E22"/>
    <w:rsid w:val="00905269"/>
    <w:rsid w:val="0090576F"/>
    <w:rsid w:val="009058D6"/>
    <w:rsid w:val="00905D00"/>
    <w:rsid w:val="00905DB5"/>
    <w:rsid w:val="00906701"/>
    <w:rsid w:val="0090676B"/>
    <w:rsid w:val="00906E45"/>
    <w:rsid w:val="00907425"/>
    <w:rsid w:val="00907E18"/>
    <w:rsid w:val="0091063F"/>
    <w:rsid w:val="00910C3B"/>
    <w:rsid w:val="00910CF4"/>
    <w:rsid w:val="00910F60"/>
    <w:rsid w:val="009111D2"/>
    <w:rsid w:val="00913187"/>
    <w:rsid w:val="009134B1"/>
    <w:rsid w:val="009139A6"/>
    <w:rsid w:val="00914DE9"/>
    <w:rsid w:val="009154AD"/>
    <w:rsid w:val="00915CB3"/>
    <w:rsid w:val="009164A6"/>
    <w:rsid w:val="00920B73"/>
    <w:rsid w:val="00920F1D"/>
    <w:rsid w:val="0092185E"/>
    <w:rsid w:val="0092276F"/>
    <w:rsid w:val="009228C9"/>
    <w:rsid w:val="00922A62"/>
    <w:rsid w:val="00924275"/>
    <w:rsid w:val="009247D8"/>
    <w:rsid w:val="009249C8"/>
    <w:rsid w:val="009270D6"/>
    <w:rsid w:val="00927350"/>
    <w:rsid w:val="00927E9D"/>
    <w:rsid w:val="0093025E"/>
    <w:rsid w:val="00931A71"/>
    <w:rsid w:val="00934317"/>
    <w:rsid w:val="00934365"/>
    <w:rsid w:val="00934DAF"/>
    <w:rsid w:val="00935606"/>
    <w:rsid w:val="009358E0"/>
    <w:rsid w:val="009360CE"/>
    <w:rsid w:val="0093617B"/>
    <w:rsid w:val="009368A1"/>
    <w:rsid w:val="00936A16"/>
    <w:rsid w:val="00937784"/>
    <w:rsid w:val="00937E34"/>
    <w:rsid w:val="0094032D"/>
    <w:rsid w:val="0094070D"/>
    <w:rsid w:val="009415C5"/>
    <w:rsid w:val="009417A4"/>
    <w:rsid w:val="0094244E"/>
    <w:rsid w:val="009425DF"/>
    <w:rsid w:val="0094260B"/>
    <w:rsid w:val="00942CC7"/>
    <w:rsid w:val="00944078"/>
    <w:rsid w:val="0094474C"/>
    <w:rsid w:val="00945301"/>
    <w:rsid w:val="00945EB6"/>
    <w:rsid w:val="00946395"/>
    <w:rsid w:val="00946C3B"/>
    <w:rsid w:val="00946CC8"/>
    <w:rsid w:val="0094717D"/>
    <w:rsid w:val="00947DD4"/>
    <w:rsid w:val="00950735"/>
    <w:rsid w:val="009508B7"/>
    <w:rsid w:val="00950FB4"/>
    <w:rsid w:val="00951D17"/>
    <w:rsid w:val="00952AD2"/>
    <w:rsid w:val="00952EF2"/>
    <w:rsid w:val="00953587"/>
    <w:rsid w:val="00953999"/>
    <w:rsid w:val="00953C83"/>
    <w:rsid w:val="00953E47"/>
    <w:rsid w:val="00955001"/>
    <w:rsid w:val="009557EC"/>
    <w:rsid w:val="009561D2"/>
    <w:rsid w:val="009566E4"/>
    <w:rsid w:val="00956E9D"/>
    <w:rsid w:val="00957959"/>
    <w:rsid w:val="00960C8D"/>
    <w:rsid w:val="00961699"/>
    <w:rsid w:val="00961DE5"/>
    <w:rsid w:val="009621F6"/>
    <w:rsid w:val="009624A0"/>
    <w:rsid w:val="00962FA1"/>
    <w:rsid w:val="00966191"/>
    <w:rsid w:val="009700EF"/>
    <w:rsid w:val="00970142"/>
    <w:rsid w:val="0097045B"/>
    <w:rsid w:val="00971F01"/>
    <w:rsid w:val="0097202B"/>
    <w:rsid w:val="00972D83"/>
    <w:rsid w:val="009733E4"/>
    <w:rsid w:val="00973B22"/>
    <w:rsid w:val="009742C2"/>
    <w:rsid w:val="009743A2"/>
    <w:rsid w:val="009744BA"/>
    <w:rsid w:val="00974619"/>
    <w:rsid w:val="00974904"/>
    <w:rsid w:val="009761CE"/>
    <w:rsid w:val="009762B9"/>
    <w:rsid w:val="009766FD"/>
    <w:rsid w:val="0097723C"/>
    <w:rsid w:val="009776D7"/>
    <w:rsid w:val="00977AAE"/>
    <w:rsid w:val="00977B5A"/>
    <w:rsid w:val="00980DC8"/>
    <w:rsid w:val="0098106A"/>
    <w:rsid w:val="00981221"/>
    <w:rsid w:val="00981246"/>
    <w:rsid w:val="00981B85"/>
    <w:rsid w:val="00982320"/>
    <w:rsid w:val="009831B4"/>
    <w:rsid w:val="00983E68"/>
    <w:rsid w:val="00984ADF"/>
    <w:rsid w:val="00985AE5"/>
    <w:rsid w:val="00986118"/>
    <w:rsid w:val="0098664F"/>
    <w:rsid w:val="009869A1"/>
    <w:rsid w:val="009869AE"/>
    <w:rsid w:val="00986F02"/>
    <w:rsid w:val="0098769F"/>
    <w:rsid w:val="0098782C"/>
    <w:rsid w:val="00987A87"/>
    <w:rsid w:val="00991421"/>
    <w:rsid w:val="00992081"/>
    <w:rsid w:val="009928D7"/>
    <w:rsid w:val="00992AC5"/>
    <w:rsid w:val="00992C3B"/>
    <w:rsid w:val="00992E0A"/>
    <w:rsid w:val="00992F3F"/>
    <w:rsid w:val="0099404D"/>
    <w:rsid w:val="00994D17"/>
    <w:rsid w:val="00995126"/>
    <w:rsid w:val="00996AA0"/>
    <w:rsid w:val="009972D1"/>
    <w:rsid w:val="009978E7"/>
    <w:rsid w:val="009A0560"/>
    <w:rsid w:val="009A0872"/>
    <w:rsid w:val="009A0A93"/>
    <w:rsid w:val="009A1895"/>
    <w:rsid w:val="009A2BB4"/>
    <w:rsid w:val="009A38F7"/>
    <w:rsid w:val="009A3AC2"/>
    <w:rsid w:val="009A41B9"/>
    <w:rsid w:val="009A4346"/>
    <w:rsid w:val="009A46E5"/>
    <w:rsid w:val="009A65B8"/>
    <w:rsid w:val="009A6629"/>
    <w:rsid w:val="009A783C"/>
    <w:rsid w:val="009B126D"/>
    <w:rsid w:val="009B139E"/>
    <w:rsid w:val="009B390A"/>
    <w:rsid w:val="009B4AA0"/>
    <w:rsid w:val="009B5675"/>
    <w:rsid w:val="009B722B"/>
    <w:rsid w:val="009C013E"/>
    <w:rsid w:val="009C0623"/>
    <w:rsid w:val="009C0C86"/>
    <w:rsid w:val="009C0E89"/>
    <w:rsid w:val="009C27AA"/>
    <w:rsid w:val="009C3FC5"/>
    <w:rsid w:val="009C40B9"/>
    <w:rsid w:val="009C51BD"/>
    <w:rsid w:val="009C5260"/>
    <w:rsid w:val="009C618B"/>
    <w:rsid w:val="009C62E4"/>
    <w:rsid w:val="009C6E9F"/>
    <w:rsid w:val="009C7C9C"/>
    <w:rsid w:val="009D142F"/>
    <w:rsid w:val="009D22B9"/>
    <w:rsid w:val="009D2C5A"/>
    <w:rsid w:val="009D3961"/>
    <w:rsid w:val="009D3A59"/>
    <w:rsid w:val="009D43A8"/>
    <w:rsid w:val="009D456C"/>
    <w:rsid w:val="009D4C33"/>
    <w:rsid w:val="009D5244"/>
    <w:rsid w:val="009D55A3"/>
    <w:rsid w:val="009D6DF5"/>
    <w:rsid w:val="009D7D84"/>
    <w:rsid w:val="009E0B4F"/>
    <w:rsid w:val="009E1521"/>
    <w:rsid w:val="009E1ED0"/>
    <w:rsid w:val="009E3407"/>
    <w:rsid w:val="009E34C8"/>
    <w:rsid w:val="009E37CF"/>
    <w:rsid w:val="009E49F8"/>
    <w:rsid w:val="009E4EE1"/>
    <w:rsid w:val="009E53E7"/>
    <w:rsid w:val="009E5E03"/>
    <w:rsid w:val="009E609F"/>
    <w:rsid w:val="009E654E"/>
    <w:rsid w:val="009E67D7"/>
    <w:rsid w:val="009E6C1E"/>
    <w:rsid w:val="009E7868"/>
    <w:rsid w:val="009E7C68"/>
    <w:rsid w:val="009E7FA7"/>
    <w:rsid w:val="009F003F"/>
    <w:rsid w:val="009F05E3"/>
    <w:rsid w:val="009F0B34"/>
    <w:rsid w:val="009F12E7"/>
    <w:rsid w:val="009F1C12"/>
    <w:rsid w:val="009F2034"/>
    <w:rsid w:val="009F2268"/>
    <w:rsid w:val="009F2640"/>
    <w:rsid w:val="009F3029"/>
    <w:rsid w:val="009F3811"/>
    <w:rsid w:val="009F3B0C"/>
    <w:rsid w:val="009F483D"/>
    <w:rsid w:val="009F4B73"/>
    <w:rsid w:val="009F575A"/>
    <w:rsid w:val="009F6BF4"/>
    <w:rsid w:val="009F725E"/>
    <w:rsid w:val="009F793C"/>
    <w:rsid w:val="009F7A03"/>
    <w:rsid w:val="00A00462"/>
    <w:rsid w:val="00A01363"/>
    <w:rsid w:val="00A01BE1"/>
    <w:rsid w:val="00A01D16"/>
    <w:rsid w:val="00A023FF"/>
    <w:rsid w:val="00A02413"/>
    <w:rsid w:val="00A024A2"/>
    <w:rsid w:val="00A02A32"/>
    <w:rsid w:val="00A03FAC"/>
    <w:rsid w:val="00A04184"/>
    <w:rsid w:val="00A04D14"/>
    <w:rsid w:val="00A0545C"/>
    <w:rsid w:val="00A05C19"/>
    <w:rsid w:val="00A05C5E"/>
    <w:rsid w:val="00A06C8D"/>
    <w:rsid w:val="00A07098"/>
    <w:rsid w:val="00A071B1"/>
    <w:rsid w:val="00A0748E"/>
    <w:rsid w:val="00A10A1F"/>
    <w:rsid w:val="00A144CB"/>
    <w:rsid w:val="00A14EAA"/>
    <w:rsid w:val="00A15C7C"/>
    <w:rsid w:val="00A1667C"/>
    <w:rsid w:val="00A16E87"/>
    <w:rsid w:val="00A17BFC"/>
    <w:rsid w:val="00A17DF5"/>
    <w:rsid w:val="00A215E5"/>
    <w:rsid w:val="00A22B1A"/>
    <w:rsid w:val="00A2755F"/>
    <w:rsid w:val="00A275EA"/>
    <w:rsid w:val="00A3015C"/>
    <w:rsid w:val="00A30D19"/>
    <w:rsid w:val="00A31117"/>
    <w:rsid w:val="00A3177F"/>
    <w:rsid w:val="00A31BFA"/>
    <w:rsid w:val="00A31DD3"/>
    <w:rsid w:val="00A320C9"/>
    <w:rsid w:val="00A3263E"/>
    <w:rsid w:val="00A326FF"/>
    <w:rsid w:val="00A33036"/>
    <w:rsid w:val="00A33450"/>
    <w:rsid w:val="00A34D33"/>
    <w:rsid w:val="00A34DF2"/>
    <w:rsid w:val="00A34FE2"/>
    <w:rsid w:val="00A35420"/>
    <w:rsid w:val="00A35637"/>
    <w:rsid w:val="00A37C99"/>
    <w:rsid w:val="00A4027B"/>
    <w:rsid w:val="00A4092B"/>
    <w:rsid w:val="00A40A5E"/>
    <w:rsid w:val="00A41100"/>
    <w:rsid w:val="00A411C8"/>
    <w:rsid w:val="00A4293F"/>
    <w:rsid w:val="00A42D72"/>
    <w:rsid w:val="00A42E45"/>
    <w:rsid w:val="00A43F63"/>
    <w:rsid w:val="00A45381"/>
    <w:rsid w:val="00A501AC"/>
    <w:rsid w:val="00A5050F"/>
    <w:rsid w:val="00A5114E"/>
    <w:rsid w:val="00A522DC"/>
    <w:rsid w:val="00A53A3F"/>
    <w:rsid w:val="00A53BC4"/>
    <w:rsid w:val="00A53EFF"/>
    <w:rsid w:val="00A55C4E"/>
    <w:rsid w:val="00A56C2D"/>
    <w:rsid w:val="00A56F03"/>
    <w:rsid w:val="00A617AE"/>
    <w:rsid w:val="00A61D13"/>
    <w:rsid w:val="00A621FD"/>
    <w:rsid w:val="00A62739"/>
    <w:rsid w:val="00A63272"/>
    <w:rsid w:val="00A6379C"/>
    <w:rsid w:val="00A63929"/>
    <w:rsid w:val="00A63D9B"/>
    <w:rsid w:val="00A64105"/>
    <w:rsid w:val="00A6451F"/>
    <w:rsid w:val="00A65C0D"/>
    <w:rsid w:val="00A65E25"/>
    <w:rsid w:val="00A66496"/>
    <w:rsid w:val="00A66D59"/>
    <w:rsid w:val="00A66FD3"/>
    <w:rsid w:val="00A6753D"/>
    <w:rsid w:val="00A67D13"/>
    <w:rsid w:val="00A70F6B"/>
    <w:rsid w:val="00A713F4"/>
    <w:rsid w:val="00A72294"/>
    <w:rsid w:val="00A75D58"/>
    <w:rsid w:val="00A77F8D"/>
    <w:rsid w:val="00A8032E"/>
    <w:rsid w:val="00A807CF"/>
    <w:rsid w:val="00A80824"/>
    <w:rsid w:val="00A820A5"/>
    <w:rsid w:val="00A82463"/>
    <w:rsid w:val="00A8295F"/>
    <w:rsid w:val="00A8369F"/>
    <w:rsid w:val="00A8385B"/>
    <w:rsid w:val="00A851EA"/>
    <w:rsid w:val="00A851F5"/>
    <w:rsid w:val="00A85C98"/>
    <w:rsid w:val="00A866F9"/>
    <w:rsid w:val="00A90507"/>
    <w:rsid w:val="00A90D53"/>
    <w:rsid w:val="00A916F7"/>
    <w:rsid w:val="00A91B85"/>
    <w:rsid w:val="00A91F64"/>
    <w:rsid w:val="00A92CCC"/>
    <w:rsid w:val="00A92EAE"/>
    <w:rsid w:val="00A93213"/>
    <w:rsid w:val="00A93FC9"/>
    <w:rsid w:val="00A947DD"/>
    <w:rsid w:val="00A94DC3"/>
    <w:rsid w:val="00A95E04"/>
    <w:rsid w:val="00A95F3A"/>
    <w:rsid w:val="00A9667C"/>
    <w:rsid w:val="00A96BC2"/>
    <w:rsid w:val="00A97050"/>
    <w:rsid w:val="00AA02E6"/>
    <w:rsid w:val="00AA083C"/>
    <w:rsid w:val="00AA0CB4"/>
    <w:rsid w:val="00AA0D38"/>
    <w:rsid w:val="00AA15F3"/>
    <w:rsid w:val="00AA1BCB"/>
    <w:rsid w:val="00AA1DF0"/>
    <w:rsid w:val="00AA2183"/>
    <w:rsid w:val="00AA31AC"/>
    <w:rsid w:val="00AA328F"/>
    <w:rsid w:val="00AA5163"/>
    <w:rsid w:val="00AA599C"/>
    <w:rsid w:val="00AA5E03"/>
    <w:rsid w:val="00AA6A0B"/>
    <w:rsid w:val="00AB011D"/>
    <w:rsid w:val="00AB01D6"/>
    <w:rsid w:val="00AB04E3"/>
    <w:rsid w:val="00AB072A"/>
    <w:rsid w:val="00AB0E69"/>
    <w:rsid w:val="00AB1537"/>
    <w:rsid w:val="00AB1FAD"/>
    <w:rsid w:val="00AB3898"/>
    <w:rsid w:val="00AB4282"/>
    <w:rsid w:val="00AB43C8"/>
    <w:rsid w:val="00AB48C3"/>
    <w:rsid w:val="00AB4F00"/>
    <w:rsid w:val="00AB6B4E"/>
    <w:rsid w:val="00AB6DCB"/>
    <w:rsid w:val="00AB71BF"/>
    <w:rsid w:val="00AB7DFD"/>
    <w:rsid w:val="00AB7F98"/>
    <w:rsid w:val="00AC0191"/>
    <w:rsid w:val="00AC08D1"/>
    <w:rsid w:val="00AC1F28"/>
    <w:rsid w:val="00AC1FBB"/>
    <w:rsid w:val="00AC3184"/>
    <w:rsid w:val="00AC376E"/>
    <w:rsid w:val="00AC5638"/>
    <w:rsid w:val="00AC582F"/>
    <w:rsid w:val="00AC5CFA"/>
    <w:rsid w:val="00AC5F9B"/>
    <w:rsid w:val="00AC63D0"/>
    <w:rsid w:val="00AC6FD1"/>
    <w:rsid w:val="00AC7288"/>
    <w:rsid w:val="00AD079E"/>
    <w:rsid w:val="00AD0D06"/>
    <w:rsid w:val="00AD0DC3"/>
    <w:rsid w:val="00AD17B5"/>
    <w:rsid w:val="00AD328D"/>
    <w:rsid w:val="00AD4B88"/>
    <w:rsid w:val="00AD54A2"/>
    <w:rsid w:val="00AD66B7"/>
    <w:rsid w:val="00AD693D"/>
    <w:rsid w:val="00AD6B95"/>
    <w:rsid w:val="00AD7DDB"/>
    <w:rsid w:val="00AE06EB"/>
    <w:rsid w:val="00AE0EB4"/>
    <w:rsid w:val="00AE1AA0"/>
    <w:rsid w:val="00AE222F"/>
    <w:rsid w:val="00AE23E1"/>
    <w:rsid w:val="00AE2EBE"/>
    <w:rsid w:val="00AE434D"/>
    <w:rsid w:val="00AE53B3"/>
    <w:rsid w:val="00AE54AD"/>
    <w:rsid w:val="00AE5EE2"/>
    <w:rsid w:val="00AE6FFF"/>
    <w:rsid w:val="00AE7964"/>
    <w:rsid w:val="00AE7A6F"/>
    <w:rsid w:val="00AF164C"/>
    <w:rsid w:val="00AF1967"/>
    <w:rsid w:val="00AF1C7A"/>
    <w:rsid w:val="00AF1DA7"/>
    <w:rsid w:val="00AF228D"/>
    <w:rsid w:val="00AF249E"/>
    <w:rsid w:val="00AF2CA9"/>
    <w:rsid w:val="00AF4912"/>
    <w:rsid w:val="00AF52D9"/>
    <w:rsid w:val="00AF559A"/>
    <w:rsid w:val="00AF5B83"/>
    <w:rsid w:val="00AF75B6"/>
    <w:rsid w:val="00AF7A6A"/>
    <w:rsid w:val="00AF7B2A"/>
    <w:rsid w:val="00B00368"/>
    <w:rsid w:val="00B00879"/>
    <w:rsid w:val="00B00A84"/>
    <w:rsid w:val="00B0434A"/>
    <w:rsid w:val="00B0444E"/>
    <w:rsid w:val="00B048B2"/>
    <w:rsid w:val="00B04957"/>
    <w:rsid w:val="00B05888"/>
    <w:rsid w:val="00B05D6C"/>
    <w:rsid w:val="00B05FF7"/>
    <w:rsid w:val="00B06754"/>
    <w:rsid w:val="00B070A9"/>
    <w:rsid w:val="00B07166"/>
    <w:rsid w:val="00B074AE"/>
    <w:rsid w:val="00B07A59"/>
    <w:rsid w:val="00B1035A"/>
    <w:rsid w:val="00B10F8F"/>
    <w:rsid w:val="00B11E62"/>
    <w:rsid w:val="00B12AE8"/>
    <w:rsid w:val="00B135A7"/>
    <w:rsid w:val="00B13D6F"/>
    <w:rsid w:val="00B13DB6"/>
    <w:rsid w:val="00B14422"/>
    <w:rsid w:val="00B1482A"/>
    <w:rsid w:val="00B1483F"/>
    <w:rsid w:val="00B16C63"/>
    <w:rsid w:val="00B17040"/>
    <w:rsid w:val="00B173DB"/>
    <w:rsid w:val="00B17519"/>
    <w:rsid w:val="00B176D7"/>
    <w:rsid w:val="00B17ED9"/>
    <w:rsid w:val="00B21E39"/>
    <w:rsid w:val="00B22629"/>
    <w:rsid w:val="00B22C99"/>
    <w:rsid w:val="00B22E9B"/>
    <w:rsid w:val="00B2535D"/>
    <w:rsid w:val="00B259A5"/>
    <w:rsid w:val="00B266E7"/>
    <w:rsid w:val="00B267F1"/>
    <w:rsid w:val="00B274E5"/>
    <w:rsid w:val="00B27C1C"/>
    <w:rsid w:val="00B27E16"/>
    <w:rsid w:val="00B30147"/>
    <w:rsid w:val="00B306AA"/>
    <w:rsid w:val="00B30756"/>
    <w:rsid w:val="00B31233"/>
    <w:rsid w:val="00B3273C"/>
    <w:rsid w:val="00B32A6A"/>
    <w:rsid w:val="00B337AF"/>
    <w:rsid w:val="00B35148"/>
    <w:rsid w:val="00B360DE"/>
    <w:rsid w:val="00B37E2A"/>
    <w:rsid w:val="00B402CF"/>
    <w:rsid w:val="00B40774"/>
    <w:rsid w:val="00B40816"/>
    <w:rsid w:val="00B40FCA"/>
    <w:rsid w:val="00B40FD4"/>
    <w:rsid w:val="00B41D71"/>
    <w:rsid w:val="00B41D7B"/>
    <w:rsid w:val="00B420F2"/>
    <w:rsid w:val="00B42169"/>
    <w:rsid w:val="00B42C51"/>
    <w:rsid w:val="00B42DDF"/>
    <w:rsid w:val="00B43560"/>
    <w:rsid w:val="00B4364E"/>
    <w:rsid w:val="00B44E02"/>
    <w:rsid w:val="00B45388"/>
    <w:rsid w:val="00B45DA9"/>
    <w:rsid w:val="00B50A56"/>
    <w:rsid w:val="00B50B1D"/>
    <w:rsid w:val="00B50D07"/>
    <w:rsid w:val="00B544CD"/>
    <w:rsid w:val="00B555CD"/>
    <w:rsid w:val="00B55900"/>
    <w:rsid w:val="00B561FB"/>
    <w:rsid w:val="00B56B2C"/>
    <w:rsid w:val="00B5728D"/>
    <w:rsid w:val="00B579E7"/>
    <w:rsid w:val="00B57F42"/>
    <w:rsid w:val="00B60565"/>
    <w:rsid w:val="00B60DD3"/>
    <w:rsid w:val="00B6116E"/>
    <w:rsid w:val="00B61DB2"/>
    <w:rsid w:val="00B645E6"/>
    <w:rsid w:val="00B64ED7"/>
    <w:rsid w:val="00B667EA"/>
    <w:rsid w:val="00B66893"/>
    <w:rsid w:val="00B66A1F"/>
    <w:rsid w:val="00B66A69"/>
    <w:rsid w:val="00B66F34"/>
    <w:rsid w:val="00B67596"/>
    <w:rsid w:val="00B67848"/>
    <w:rsid w:val="00B70909"/>
    <w:rsid w:val="00B70C04"/>
    <w:rsid w:val="00B70E1E"/>
    <w:rsid w:val="00B71816"/>
    <w:rsid w:val="00B71D28"/>
    <w:rsid w:val="00B71E96"/>
    <w:rsid w:val="00B7360F"/>
    <w:rsid w:val="00B73CFE"/>
    <w:rsid w:val="00B744C6"/>
    <w:rsid w:val="00B74FEA"/>
    <w:rsid w:val="00B75258"/>
    <w:rsid w:val="00B76A8F"/>
    <w:rsid w:val="00B773C0"/>
    <w:rsid w:val="00B777D0"/>
    <w:rsid w:val="00B77EC4"/>
    <w:rsid w:val="00B77F1E"/>
    <w:rsid w:val="00B77F2E"/>
    <w:rsid w:val="00B80B6F"/>
    <w:rsid w:val="00B80FD3"/>
    <w:rsid w:val="00B829F5"/>
    <w:rsid w:val="00B82C37"/>
    <w:rsid w:val="00B82D41"/>
    <w:rsid w:val="00B83729"/>
    <w:rsid w:val="00B85244"/>
    <w:rsid w:val="00B853C5"/>
    <w:rsid w:val="00B85A67"/>
    <w:rsid w:val="00B86CFB"/>
    <w:rsid w:val="00B870A1"/>
    <w:rsid w:val="00B8788D"/>
    <w:rsid w:val="00B87ADD"/>
    <w:rsid w:val="00B87CEB"/>
    <w:rsid w:val="00B90787"/>
    <w:rsid w:val="00B90B98"/>
    <w:rsid w:val="00B910F4"/>
    <w:rsid w:val="00B91F76"/>
    <w:rsid w:val="00B9291D"/>
    <w:rsid w:val="00B92FBB"/>
    <w:rsid w:val="00B93BA1"/>
    <w:rsid w:val="00B95148"/>
    <w:rsid w:val="00B9538C"/>
    <w:rsid w:val="00B95BC4"/>
    <w:rsid w:val="00B95F12"/>
    <w:rsid w:val="00B96B9D"/>
    <w:rsid w:val="00B9733C"/>
    <w:rsid w:val="00B975F5"/>
    <w:rsid w:val="00B97688"/>
    <w:rsid w:val="00B97B90"/>
    <w:rsid w:val="00BA2A79"/>
    <w:rsid w:val="00BA379E"/>
    <w:rsid w:val="00BA440B"/>
    <w:rsid w:val="00BA5289"/>
    <w:rsid w:val="00BA5730"/>
    <w:rsid w:val="00BA5ADD"/>
    <w:rsid w:val="00BA5BE0"/>
    <w:rsid w:val="00BA5CC5"/>
    <w:rsid w:val="00BA6178"/>
    <w:rsid w:val="00BA65B8"/>
    <w:rsid w:val="00BA67CE"/>
    <w:rsid w:val="00BA6A00"/>
    <w:rsid w:val="00BA7824"/>
    <w:rsid w:val="00BA7A01"/>
    <w:rsid w:val="00BB04E8"/>
    <w:rsid w:val="00BB1004"/>
    <w:rsid w:val="00BB2640"/>
    <w:rsid w:val="00BB2ACD"/>
    <w:rsid w:val="00BB5214"/>
    <w:rsid w:val="00BB5BEC"/>
    <w:rsid w:val="00BB63F9"/>
    <w:rsid w:val="00BB643D"/>
    <w:rsid w:val="00BB683D"/>
    <w:rsid w:val="00BB6C40"/>
    <w:rsid w:val="00BB6D26"/>
    <w:rsid w:val="00BB7325"/>
    <w:rsid w:val="00BC00D4"/>
    <w:rsid w:val="00BC0FC3"/>
    <w:rsid w:val="00BC176C"/>
    <w:rsid w:val="00BC1790"/>
    <w:rsid w:val="00BC2A91"/>
    <w:rsid w:val="00BC3A09"/>
    <w:rsid w:val="00BC5045"/>
    <w:rsid w:val="00BC50DC"/>
    <w:rsid w:val="00BC6C76"/>
    <w:rsid w:val="00BC7FCF"/>
    <w:rsid w:val="00BD0FF6"/>
    <w:rsid w:val="00BD239F"/>
    <w:rsid w:val="00BD32F6"/>
    <w:rsid w:val="00BD3302"/>
    <w:rsid w:val="00BD377E"/>
    <w:rsid w:val="00BD4378"/>
    <w:rsid w:val="00BD51CE"/>
    <w:rsid w:val="00BD581F"/>
    <w:rsid w:val="00BD6E7B"/>
    <w:rsid w:val="00BD7A4A"/>
    <w:rsid w:val="00BD7D11"/>
    <w:rsid w:val="00BE0EBB"/>
    <w:rsid w:val="00BE1B14"/>
    <w:rsid w:val="00BE2691"/>
    <w:rsid w:val="00BE34D4"/>
    <w:rsid w:val="00BE3702"/>
    <w:rsid w:val="00BE4410"/>
    <w:rsid w:val="00BE4716"/>
    <w:rsid w:val="00BE549B"/>
    <w:rsid w:val="00BE5543"/>
    <w:rsid w:val="00BE55B3"/>
    <w:rsid w:val="00BE6593"/>
    <w:rsid w:val="00BE659C"/>
    <w:rsid w:val="00BE6CD6"/>
    <w:rsid w:val="00BE6FA4"/>
    <w:rsid w:val="00BE728A"/>
    <w:rsid w:val="00BE7ECE"/>
    <w:rsid w:val="00BF053F"/>
    <w:rsid w:val="00BF13DF"/>
    <w:rsid w:val="00BF1431"/>
    <w:rsid w:val="00BF1490"/>
    <w:rsid w:val="00BF3496"/>
    <w:rsid w:val="00BF3BFF"/>
    <w:rsid w:val="00BF3E1B"/>
    <w:rsid w:val="00BF40E6"/>
    <w:rsid w:val="00BF5147"/>
    <w:rsid w:val="00BF561C"/>
    <w:rsid w:val="00BF5B33"/>
    <w:rsid w:val="00BF62C4"/>
    <w:rsid w:val="00BF6585"/>
    <w:rsid w:val="00BF680E"/>
    <w:rsid w:val="00BF6E65"/>
    <w:rsid w:val="00BF6F85"/>
    <w:rsid w:val="00C001DF"/>
    <w:rsid w:val="00C04374"/>
    <w:rsid w:val="00C04EF3"/>
    <w:rsid w:val="00C05909"/>
    <w:rsid w:val="00C0619A"/>
    <w:rsid w:val="00C062C7"/>
    <w:rsid w:val="00C06808"/>
    <w:rsid w:val="00C079E9"/>
    <w:rsid w:val="00C07D36"/>
    <w:rsid w:val="00C11857"/>
    <w:rsid w:val="00C11BF9"/>
    <w:rsid w:val="00C121AB"/>
    <w:rsid w:val="00C12231"/>
    <w:rsid w:val="00C12BC7"/>
    <w:rsid w:val="00C13F3A"/>
    <w:rsid w:val="00C140CA"/>
    <w:rsid w:val="00C15A34"/>
    <w:rsid w:val="00C162D0"/>
    <w:rsid w:val="00C16346"/>
    <w:rsid w:val="00C16D97"/>
    <w:rsid w:val="00C17302"/>
    <w:rsid w:val="00C17654"/>
    <w:rsid w:val="00C1790A"/>
    <w:rsid w:val="00C17917"/>
    <w:rsid w:val="00C17A70"/>
    <w:rsid w:val="00C17FCA"/>
    <w:rsid w:val="00C20912"/>
    <w:rsid w:val="00C2147C"/>
    <w:rsid w:val="00C222A8"/>
    <w:rsid w:val="00C223F0"/>
    <w:rsid w:val="00C2315F"/>
    <w:rsid w:val="00C23BD2"/>
    <w:rsid w:val="00C24403"/>
    <w:rsid w:val="00C2545F"/>
    <w:rsid w:val="00C25CE6"/>
    <w:rsid w:val="00C26B27"/>
    <w:rsid w:val="00C3209E"/>
    <w:rsid w:val="00C332ED"/>
    <w:rsid w:val="00C3466B"/>
    <w:rsid w:val="00C35265"/>
    <w:rsid w:val="00C36FC7"/>
    <w:rsid w:val="00C3758B"/>
    <w:rsid w:val="00C40492"/>
    <w:rsid w:val="00C40C34"/>
    <w:rsid w:val="00C4144D"/>
    <w:rsid w:val="00C41589"/>
    <w:rsid w:val="00C4313B"/>
    <w:rsid w:val="00C43E05"/>
    <w:rsid w:val="00C43E53"/>
    <w:rsid w:val="00C44977"/>
    <w:rsid w:val="00C466D3"/>
    <w:rsid w:val="00C479AB"/>
    <w:rsid w:val="00C50246"/>
    <w:rsid w:val="00C50EBE"/>
    <w:rsid w:val="00C5167C"/>
    <w:rsid w:val="00C52316"/>
    <w:rsid w:val="00C52F12"/>
    <w:rsid w:val="00C5645C"/>
    <w:rsid w:val="00C570A1"/>
    <w:rsid w:val="00C57990"/>
    <w:rsid w:val="00C60A84"/>
    <w:rsid w:val="00C61820"/>
    <w:rsid w:val="00C61BE8"/>
    <w:rsid w:val="00C636BB"/>
    <w:rsid w:val="00C63F13"/>
    <w:rsid w:val="00C654D1"/>
    <w:rsid w:val="00C6651D"/>
    <w:rsid w:val="00C66922"/>
    <w:rsid w:val="00C67D18"/>
    <w:rsid w:val="00C701D9"/>
    <w:rsid w:val="00C706D9"/>
    <w:rsid w:val="00C70B17"/>
    <w:rsid w:val="00C71CCC"/>
    <w:rsid w:val="00C7369A"/>
    <w:rsid w:val="00C7383A"/>
    <w:rsid w:val="00C74B9C"/>
    <w:rsid w:val="00C75982"/>
    <w:rsid w:val="00C7672B"/>
    <w:rsid w:val="00C76D78"/>
    <w:rsid w:val="00C76E5D"/>
    <w:rsid w:val="00C8222E"/>
    <w:rsid w:val="00C8295F"/>
    <w:rsid w:val="00C83577"/>
    <w:rsid w:val="00C83C96"/>
    <w:rsid w:val="00C83CDB"/>
    <w:rsid w:val="00C83F2E"/>
    <w:rsid w:val="00C84B93"/>
    <w:rsid w:val="00C84D0C"/>
    <w:rsid w:val="00C8516C"/>
    <w:rsid w:val="00C85979"/>
    <w:rsid w:val="00C865AF"/>
    <w:rsid w:val="00C86CD6"/>
    <w:rsid w:val="00C87BB1"/>
    <w:rsid w:val="00C90438"/>
    <w:rsid w:val="00C90F10"/>
    <w:rsid w:val="00C91A65"/>
    <w:rsid w:val="00C91FB8"/>
    <w:rsid w:val="00C92864"/>
    <w:rsid w:val="00C93560"/>
    <w:rsid w:val="00C93B7C"/>
    <w:rsid w:val="00C9482D"/>
    <w:rsid w:val="00C94A96"/>
    <w:rsid w:val="00C956EF"/>
    <w:rsid w:val="00C95B91"/>
    <w:rsid w:val="00C95F1F"/>
    <w:rsid w:val="00C970CD"/>
    <w:rsid w:val="00C974A8"/>
    <w:rsid w:val="00CA11E6"/>
    <w:rsid w:val="00CA151E"/>
    <w:rsid w:val="00CA325E"/>
    <w:rsid w:val="00CA327B"/>
    <w:rsid w:val="00CA3748"/>
    <w:rsid w:val="00CA38AF"/>
    <w:rsid w:val="00CA3FAA"/>
    <w:rsid w:val="00CA4879"/>
    <w:rsid w:val="00CA4B6A"/>
    <w:rsid w:val="00CA56D1"/>
    <w:rsid w:val="00CA77C0"/>
    <w:rsid w:val="00CA7BA7"/>
    <w:rsid w:val="00CB0CE5"/>
    <w:rsid w:val="00CB14B8"/>
    <w:rsid w:val="00CB39AD"/>
    <w:rsid w:val="00CB4288"/>
    <w:rsid w:val="00CB4759"/>
    <w:rsid w:val="00CB5067"/>
    <w:rsid w:val="00CB6891"/>
    <w:rsid w:val="00CB6917"/>
    <w:rsid w:val="00CB73CC"/>
    <w:rsid w:val="00CB77F8"/>
    <w:rsid w:val="00CC130E"/>
    <w:rsid w:val="00CC29D8"/>
    <w:rsid w:val="00CC2EF1"/>
    <w:rsid w:val="00CC3BBD"/>
    <w:rsid w:val="00CC448D"/>
    <w:rsid w:val="00CC4AD9"/>
    <w:rsid w:val="00CC4BF0"/>
    <w:rsid w:val="00CC6C14"/>
    <w:rsid w:val="00CC7EFB"/>
    <w:rsid w:val="00CD0441"/>
    <w:rsid w:val="00CD047A"/>
    <w:rsid w:val="00CD0529"/>
    <w:rsid w:val="00CD0649"/>
    <w:rsid w:val="00CD0A25"/>
    <w:rsid w:val="00CD0A4C"/>
    <w:rsid w:val="00CD0DEC"/>
    <w:rsid w:val="00CD0FC5"/>
    <w:rsid w:val="00CD1580"/>
    <w:rsid w:val="00CD2487"/>
    <w:rsid w:val="00CD2839"/>
    <w:rsid w:val="00CD4EE9"/>
    <w:rsid w:val="00CD62C7"/>
    <w:rsid w:val="00CD6381"/>
    <w:rsid w:val="00CD66DB"/>
    <w:rsid w:val="00CD67A6"/>
    <w:rsid w:val="00CD6AA7"/>
    <w:rsid w:val="00CD6E68"/>
    <w:rsid w:val="00CE2B76"/>
    <w:rsid w:val="00CE33F9"/>
    <w:rsid w:val="00CE3631"/>
    <w:rsid w:val="00CE3D2C"/>
    <w:rsid w:val="00CE40AE"/>
    <w:rsid w:val="00CE5B4B"/>
    <w:rsid w:val="00CE5F1B"/>
    <w:rsid w:val="00CE63E0"/>
    <w:rsid w:val="00CE72E3"/>
    <w:rsid w:val="00CE7941"/>
    <w:rsid w:val="00CE79F7"/>
    <w:rsid w:val="00CF097A"/>
    <w:rsid w:val="00CF1683"/>
    <w:rsid w:val="00CF1B37"/>
    <w:rsid w:val="00CF49B9"/>
    <w:rsid w:val="00CF4A42"/>
    <w:rsid w:val="00CF4EE2"/>
    <w:rsid w:val="00CF615F"/>
    <w:rsid w:val="00CF74D6"/>
    <w:rsid w:val="00D0026F"/>
    <w:rsid w:val="00D00740"/>
    <w:rsid w:val="00D01890"/>
    <w:rsid w:val="00D02549"/>
    <w:rsid w:val="00D02FB5"/>
    <w:rsid w:val="00D046C1"/>
    <w:rsid w:val="00D05858"/>
    <w:rsid w:val="00D05F1A"/>
    <w:rsid w:val="00D0615F"/>
    <w:rsid w:val="00D0620E"/>
    <w:rsid w:val="00D07012"/>
    <w:rsid w:val="00D07398"/>
    <w:rsid w:val="00D07535"/>
    <w:rsid w:val="00D075F6"/>
    <w:rsid w:val="00D1195D"/>
    <w:rsid w:val="00D11BC3"/>
    <w:rsid w:val="00D11FE4"/>
    <w:rsid w:val="00D13059"/>
    <w:rsid w:val="00D13EED"/>
    <w:rsid w:val="00D13F7F"/>
    <w:rsid w:val="00D14C0E"/>
    <w:rsid w:val="00D14C1C"/>
    <w:rsid w:val="00D15762"/>
    <w:rsid w:val="00D15897"/>
    <w:rsid w:val="00D165F0"/>
    <w:rsid w:val="00D16CBA"/>
    <w:rsid w:val="00D1720C"/>
    <w:rsid w:val="00D17772"/>
    <w:rsid w:val="00D17EC4"/>
    <w:rsid w:val="00D20506"/>
    <w:rsid w:val="00D20702"/>
    <w:rsid w:val="00D2073D"/>
    <w:rsid w:val="00D208E1"/>
    <w:rsid w:val="00D21537"/>
    <w:rsid w:val="00D215B1"/>
    <w:rsid w:val="00D2177A"/>
    <w:rsid w:val="00D22204"/>
    <w:rsid w:val="00D23866"/>
    <w:rsid w:val="00D238EA"/>
    <w:rsid w:val="00D2546B"/>
    <w:rsid w:val="00D25ED8"/>
    <w:rsid w:val="00D27A19"/>
    <w:rsid w:val="00D30288"/>
    <w:rsid w:val="00D304AC"/>
    <w:rsid w:val="00D310DC"/>
    <w:rsid w:val="00D314E9"/>
    <w:rsid w:val="00D321C1"/>
    <w:rsid w:val="00D32301"/>
    <w:rsid w:val="00D324C2"/>
    <w:rsid w:val="00D33654"/>
    <w:rsid w:val="00D33868"/>
    <w:rsid w:val="00D33D17"/>
    <w:rsid w:val="00D340C0"/>
    <w:rsid w:val="00D34FB0"/>
    <w:rsid w:val="00D3584F"/>
    <w:rsid w:val="00D363AB"/>
    <w:rsid w:val="00D36437"/>
    <w:rsid w:val="00D36AA0"/>
    <w:rsid w:val="00D37130"/>
    <w:rsid w:val="00D37859"/>
    <w:rsid w:val="00D37A1E"/>
    <w:rsid w:val="00D4176D"/>
    <w:rsid w:val="00D41B04"/>
    <w:rsid w:val="00D41D74"/>
    <w:rsid w:val="00D41F88"/>
    <w:rsid w:val="00D426E8"/>
    <w:rsid w:val="00D436D2"/>
    <w:rsid w:val="00D43B2A"/>
    <w:rsid w:val="00D43B51"/>
    <w:rsid w:val="00D43BA0"/>
    <w:rsid w:val="00D458F2"/>
    <w:rsid w:val="00D45D25"/>
    <w:rsid w:val="00D465B5"/>
    <w:rsid w:val="00D46ED2"/>
    <w:rsid w:val="00D479B3"/>
    <w:rsid w:val="00D503A9"/>
    <w:rsid w:val="00D50632"/>
    <w:rsid w:val="00D50678"/>
    <w:rsid w:val="00D5149C"/>
    <w:rsid w:val="00D53F5A"/>
    <w:rsid w:val="00D5417B"/>
    <w:rsid w:val="00D56638"/>
    <w:rsid w:val="00D56C76"/>
    <w:rsid w:val="00D5753B"/>
    <w:rsid w:val="00D576F6"/>
    <w:rsid w:val="00D60053"/>
    <w:rsid w:val="00D61D4A"/>
    <w:rsid w:val="00D626D1"/>
    <w:rsid w:val="00D63B7E"/>
    <w:rsid w:val="00D64AF8"/>
    <w:rsid w:val="00D64CD0"/>
    <w:rsid w:val="00D65B9B"/>
    <w:rsid w:val="00D660C2"/>
    <w:rsid w:val="00D66924"/>
    <w:rsid w:val="00D66ACE"/>
    <w:rsid w:val="00D6736B"/>
    <w:rsid w:val="00D7107D"/>
    <w:rsid w:val="00D716D9"/>
    <w:rsid w:val="00D71BB6"/>
    <w:rsid w:val="00D71CCD"/>
    <w:rsid w:val="00D735EE"/>
    <w:rsid w:val="00D73F8D"/>
    <w:rsid w:val="00D743CD"/>
    <w:rsid w:val="00D74446"/>
    <w:rsid w:val="00D74A55"/>
    <w:rsid w:val="00D766A5"/>
    <w:rsid w:val="00D77724"/>
    <w:rsid w:val="00D778AD"/>
    <w:rsid w:val="00D779A1"/>
    <w:rsid w:val="00D81525"/>
    <w:rsid w:val="00D815EE"/>
    <w:rsid w:val="00D827E1"/>
    <w:rsid w:val="00D8601A"/>
    <w:rsid w:val="00D908F8"/>
    <w:rsid w:val="00D909AC"/>
    <w:rsid w:val="00D90FB9"/>
    <w:rsid w:val="00D91F0D"/>
    <w:rsid w:val="00D92233"/>
    <w:rsid w:val="00D925E6"/>
    <w:rsid w:val="00D92D27"/>
    <w:rsid w:val="00D930BA"/>
    <w:rsid w:val="00D938A1"/>
    <w:rsid w:val="00D94BFB"/>
    <w:rsid w:val="00D9512F"/>
    <w:rsid w:val="00D95B12"/>
    <w:rsid w:val="00D95BA0"/>
    <w:rsid w:val="00D95F40"/>
    <w:rsid w:val="00D975FF"/>
    <w:rsid w:val="00D97E3A"/>
    <w:rsid w:val="00DA0328"/>
    <w:rsid w:val="00DA17C5"/>
    <w:rsid w:val="00DA2700"/>
    <w:rsid w:val="00DA27A6"/>
    <w:rsid w:val="00DA2D84"/>
    <w:rsid w:val="00DA2F17"/>
    <w:rsid w:val="00DA346A"/>
    <w:rsid w:val="00DA3933"/>
    <w:rsid w:val="00DA3F7E"/>
    <w:rsid w:val="00DA4E09"/>
    <w:rsid w:val="00DA4ED7"/>
    <w:rsid w:val="00DA547A"/>
    <w:rsid w:val="00DA56B6"/>
    <w:rsid w:val="00DA65AD"/>
    <w:rsid w:val="00DA6A0F"/>
    <w:rsid w:val="00DA759C"/>
    <w:rsid w:val="00DA7B93"/>
    <w:rsid w:val="00DA7D1F"/>
    <w:rsid w:val="00DB0011"/>
    <w:rsid w:val="00DB0778"/>
    <w:rsid w:val="00DB0E14"/>
    <w:rsid w:val="00DB2336"/>
    <w:rsid w:val="00DB2ADD"/>
    <w:rsid w:val="00DB2E4B"/>
    <w:rsid w:val="00DB3A57"/>
    <w:rsid w:val="00DB3D0C"/>
    <w:rsid w:val="00DB4698"/>
    <w:rsid w:val="00DB48B2"/>
    <w:rsid w:val="00DB569C"/>
    <w:rsid w:val="00DB6F5F"/>
    <w:rsid w:val="00DB78C3"/>
    <w:rsid w:val="00DC0518"/>
    <w:rsid w:val="00DC0B31"/>
    <w:rsid w:val="00DC0F72"/>
    <w:rsid w:val="00DC18D6"/>
    <w:rsid w:val="00DC288B"/>
    <w:rsid w:val="00DC34B4"/>
    <w:rsid w:val="00DC3F14"/>
    <w:rsid w:val="00DC4063"/>
    <w:rsid w:val="00DC4A15"/>
    <w:rsid w:val="00DC64E5"/>
    <w:rsid w:val="00DC6B59"/>
    <w:rsid w:val="00DC75CB"/>
    <w:rsid w:val="00DD0602"/>
    <w:rsid w:val="00DD0D9B"/>
    <w:rsid w:val="00DD166A"/>
    <w:rsid w:val="00DD18CD"/>
    <w:rsid w:val="00DD1AB8"/>
    <w:rsid w:val="00DD1E82"/>
    <w:rsid w:val="00DD2D8C"/>
    <w:rsid w:val="00DD2E3C"/>
    <w:rsid w:val="00DD3182"/>
    <w:rsid w:val="00DD332A"/>
    <w:rsid w:val="00DD35AE"/>
    <w:rsid w:val="00DD46F1"/>
    <w:rsid w:val="00DD4A34"/>
    <w:rsid w:val="00DD57D0"/>
    <w:rsid w:val="00DD587A"/>
    <w:rsid w:val="00DD6DE3"/>
    <w:rsid w:val="00DD75C3"/>
    <w:rsid w:val="00DE07DC"/>
    <w:rsid w:val="00DE0BC4"/>
    <w:rsid w:val="00DE0C1C"/>
    <w:rsid w:val="00DE22DE"/>
    <w:rsid w:val="00DE2F5D"/>
    <w:rsid w:val="00DE2FC6"/>
    <w:rsid w:val="00DE30BB"/>
    <w:rsid w:val="00DE4888"/>
    <w:rsid w:val="00DE52CB"/>
    <w:rsid w:val="00DE5AE5"/>
    <w:rsid w:val="00DE65B5"/>
    <w:rsid w:val="00DE6C37"/>
    <w:rsid w:val="00DE7BAE"/>
    <w:rsid w:val="00DE7FAE"/>
    <w:rsid w:val="00DF0042"/>
    <w:rsid w:val="00DF0F3B"/>
    <w:rsid w:val="00DF2E89"/>
    <w:rsid w:val="00DF32F2"/>
    <w:rsid w:val="00DF3315"/>
    <w:rsid w:val="00DF34E5"/>
    <w:rsid w:val="00DF577A"/>
    <w:rsid w:val="00DF58E9"/>
    <w:rsid w:val="00DF605D"/>
    <w:rsid w:val="00DF61D8"/>
    <w:rsid w:val="00DF648D"/>
    <w:rsid w:val="00DF67B6"/>
    <w:rsid w:val="00DF6BC4"/>
    <w:rsid w:val="00DF6E8D"/>
    <w:rsid w:val="00E00F40"/>
    <w:rsid w:val="00E05348"/>
    <w:rsid w:val="00E05602"/>
    <w:rsid w:val="00E059C6"/>
    <w:rsid w:val="00E05C1B"/>
    <w:rsid w:val="00E07819"/>
    <w:rsid w:val="00E07F4D"/>
    <w:rsid w:val="00E106F0"/>
    <w:rsid w:val="00E111DE"/>
    <w:rsid w:val="00E11F3D"/>
    <w:rsid w:val="00E1270F"/>
    <w:rsid w:val="00E12956"/>
    <w:rsid w:val="00E130D2"/>
    <w:rsid w:val="00E13F1F"/>
    <w:rsid w:val="00E155D4"/>
    <w:rsid w:val="00E16176"/>
    <w:rsid w:val="00E16B46"/>
    <w:rsid w:val="00E1726E"/>
    <w:rsid w:val="00E17FB7"/>
    <w:rsid w:val="00E2055F"/>
    <w:rsid w:val="00E207CD"/>
    <w:rsid w:val="00E2102F"/>
    <w:rsid w:val="00E213BB"/>
    <w:rsid w:val="00E21D63"/>
    <w:rsid w:val="00E2220B"/>
    <w:rsid w:val="00E260B9"/>
    <w:rsid w:val="00E26473"/>
    <w:rsid w:val="00E265F3"/>
    <w:rsid w:val="00E27971"/>
    <w:rsid w:val="00E307D3"/>
    <w:rsid w:val="00E309D5"/>
    <w:rsid w:val="00E35DB0"/>
    <w:rsid w:val="00E35E95"/>
    <w:rsid w:val="00E36CD0"/>
    <w:rsid w:val="00E36D36"/>
    <w:rsid w:val="00E37009"/>
    <w:rsid w:val="00E37399"/>
    <w:rsid w:val="00E37C13"/>
    <w:rsid w:val="00E40B3D"/>
    <w:rsid w:val="00E4132F"/>
    <w:rsid w:val="00E42E03"/>
    <w:rsid w:val="00E42F0A"/>
    <w:rsid w:val="00E44627"/>
    <w:rsid w:val="00E4504E"/>
    <w:rsid w:val="00E457F0"/>
    <w:rsid w:val="00E46917"/>
    <w:rsid w:val="00E4692C"/>
    <w:rsid w:val="00E470B9"/>
    <w:rsid w:val="00E473E2"/>
    <w:rsid w:val="00E476FD"/>
    <w:rsid w:val="00E47988"/>
    <w:rsid w:val="00E47ED9"/>
    <w:rsid w:val="00E500B7"/>
    <w:rsid w:val="00E5017F"/>
    <w:rsid w:val="00E503B7"/>
    <w:rsid w:val="00E50409"/>
    <w:rsid w:val="00E50653"/>
    <w:rsid w:val="00E50738"/>
    <w:rsid w:val="00E51988"/>
    <w:rsid w:val="00E51BC7"/>
    <w:rsid w:val="00E51F11"/>
    <w:rsid w:val="00E53D4E"/>
    <w:rsid w:val="00E53F76"/>
    <w:rsid w:val="00E54553"/>
    <w:rsid w:val="00E54CC0"/>
    <w:rsid w:val="00E550C0"/>
    <w:rsid w:val="00E55A33"/>
    <w:rsid w:val="00E561A5"/>
    <w:rsid w:val="00E60095"/>
    <w:rsid w:val="00E601DA"/>
    <w:rsid w:val="00E61123"/>
    <w:rsid w:val="00E61378"/>
    <w:rsid w:val="00E614DD"/>
    <w:rsid w:val="00E62742"/>
    <w:rsid w:val="00E62F13"/>
    <w:rsid w:val="00E63CC7"/>
    <w:rsid w:val="00E64C95"/>
    <w:rsid w:val="00E66071"/>
    <w:rsid w:val="00E66421"/>
    <w:rsid w:val="00E66AAE"/>
    <w:rsid w:val="00E707D1"/>
    <w:rsid w:val="00E70D91"/>
    <w:rsid w:val="00E70DC4"/>
    <w:rsid w:val="00E7135D"/>
    <w:rsid w:val="00E725FE"/>
    <w:rsid w:val="00E7351B"/>
    <w:rsid w:val="00E7387C"/>
    <w:rsid w:val="00E73D12"/>
    <w:rsid w:val="00E74FC5"/>
    <w:rsid w:val="00E75981"/>
    <w:rsid w:val="00E77A92"/>
    <w:rsid w:val="00E77B48"/>
    <w:rsid w:val="00E80066"/>
    <w:rsid w:val="00E80415"/>
    <w:rsid w:val="00E80A9C"/>
    <w:rsid w:val="00E82AB1"/>
    <w:rsid w:val="00E82D57"/>
    <w:rsid w:val="00E833EC"/>
    <w:rsid w:val="00E83B78"/>
    <w:rsid w:val="00E84D50"/>
    <w:rsid w:val="00E87F59"/>
    <w:rsid w:val="00E91889"/>
    <w:rsid w:val="00E920B5"/>
    <w:rsid w:val="00E939A0"/>
    <w:rsid w:val="00E93B0A"/>
    <w:rsid w:val="00E93ED0"/>
    <w:rsid w:val="00E93F94"/>
    <w:rsid w:val="00E967E7"/>
    <w:rsid w:val="00E9690A"/>
    <w:rsid w:val="00E96FFC"/>
    <w:rsid w:val="00EA04D5"/>
    <w:rsid w:val="00EA0625"/>
    <w:rsid w:val="00EA0D7F"/>
    <w:rsid w:val="00EA1F8E"/>
    <w:rsid w:val="00EA20FF"/>
    <w:rsid w:val="00EA29C8"/>
    <w:rsid w:val="00EA422B"/>
    <w:rsid w:val="00EA49D7"/>
    <w:rsid w:val="00EA5876"/>
    <w:rsid w:val="00EA5DEC"/>
    <w:rsid w:val="00EA72AB"/>
    <w:rsid w:val="00EA7768"/>
    <w:rsid w:val="00EA7C20"/>
    <w:rsid w:val="00EB02EC"/>
    <w:rsid w:val="00EB03ED"/>
    <w:rsid w:val="00EB1A85"/>
    <w:rsid w:val="00EB1B88"/>
    <w:rsid w:val="00EB222A"/>
    <w:rsid w:val="00EB2EA5"/>
    <w:rsid w:val="00EB3DEC"/>
    <w:rsid w:val="00EB4739"/>
    <w:rsid w:val="00EB535F"/>
    <w:rsid w:val="00EB5EE2"/>
    <w:rsid w:val="00EB618F"/>
    <w:rsid w:val="00EB6483"/>
    <w:rsid w:val="00EB66CD"/>
    <w:rsid w:val="00EB675B"/>
    <w:rsid w:val="00EB7F91"/>
    <w:rsid w:val="00EC04A3"/>
    <w:rsid w:val="00EC064D"/>
    <w:rsid w:val="00EC082C"/>
    <w:rsid w:val="00EC085C"/>
    <w:rsid w:val="00EC0C7C"/>
    <w:rsid w:val="00EC0F5F"/>
    <w:rsid w:val="00EC1540"/>
    <w:rsid w:val="00EC2470"/>
    <w:rsid w:val="00EC28CA"/>
    <w:rsid w:val="00EC2B1E"/>
    <w:rsid w:val="00EC2E9E"/>
    <w:rsid w:val="00EC4733"/>
    <w:rsid w:val="00EC56E2"/>
    <w:rsid w:val="00EC5E15"/>
    <w:rsid w:val="00EC6D9E"/>
    <w:rsid w:val="00EC7C76"/>
    <w:rsid w:val="00ED0688"/>
    <w:rsid w:val="00ED084C"/>
    <w:rsid w:val="00ED097B"/>
    <w:rsid w:val="00ED0AE4"/>
    <w:rsid w:val="00ED190E"/>
    <w:rsid w:val="00ED1977"/>
    <w:rsid w:val="00ED1D80"/>
    <w:rsid w:val="00ED2136"/>
    <w:rsid w:val="00ED3D56"/>
    <w:rsid w:val="00ED4C69"/>
    <w:rsid w:val="00ED50A7"/>
    <w:rsid w:val="00ED5C18"/>
    <w:rsid w:val="00ED5DD6"/>
    <w:rsid w:val="00ED5F62"/>
    <w:rsid w:val="00ED695D"/>
    <w:rsid w:val="00ED7B4E"/>
    <w:rsid w:val="00EE0520"/>
    <w:rsid w:val="00EE0787"/>
    <w:rsid w:val="00EE08DE"/>
    <w:rsid w:val="00EE136C"/>
    <w:rsid w:val="00EE172E"/>
    <w:rsid w:val="00EE1A5B"/>
    <w:rsid w:val="00EE28C0"/>
    <w:rsid w:val="00EE3E26"/>
    <w:rsid w:val="00EE5BD9"/>
    <w:rsid w:val="00EF0569"/>
    <w:rsid w:val="00EF1198"/>
    <w:rsid w:val="00EF3437"/>
    <w:rsid w:val="00EF3BF8"/>
    <w:rsid w:val="00EF54BC"/>
    <w:rsid w:val="00EF64B5"/>
    <w:rsid w:val="00EF663E"/>
    <w:rsid w:val="00EF6967"/>
    <w:rsid w:val="00EF6DBD"/>
    <w:rsid w:val="00EF716A"/>
    <w:rsid w:val="00EF7926"/>
    <w:rsid w:val="00F002F2"/>
    <w:rsid w:val="00F00FED"/>
    <w:rsid w:val="00F01F06"/>
    <w:rsid w:val="00F021B4"/>
    <w:rsid w:val="00F022F6"/>
    <w:rsid w:val="00F028C9"/>
    <w:rsid w:val="00F028E8"/>
    <w:rsid w:val="00F02A6D"/>
    <w:rsid w:val="00F037CC"/>
    <w:rsid w:val="00F068D0"/>
    <w:rsid w:val="00F07476"/>
    <w:rsid w:val="00F10DEC"/>
    <w:rsid w:val="00F112D8"/>
    <w:rsid w:val="00F113CF"/>
    <w:rsid w:val="00F1195B"/>
    <w:rsid w:val="00F11ECE"/>
    <w:rsid w:val="00F1319B"/>
    <w:rsid w:val="00F131B9"/>
    <w:rsid w:val="00F134FF"/>
    <w:rsid w:val="00F1417A"/>
    <w:rsid w:val="00F14A5C"/>
    <w:rsid w:val="00F158CA"/>
    <w:rsid w:val="00F15986"/>
    <w:rsid w:val="00F15A00"/>
    <w:rsid w:val="00F16A49"/>
    <w:rsid w:val="00F17255"/>
    <w:rsid w:val="00F17A96"/>
    <w:rsid w:val="00F20044"/>
    <w:rsid w:val="00F2074A"/>
    <w:rsid w:val="00F20D01"/>
    <w:rsid w:val="00F213D1"/>
    <w:rsid w:val="00F2171E"/>
    <w:rsid w:val="00F220AC"/>
    <w:rsid w:val="00F22BC1"/>
    <w:rsid w:val="00F22E44"/>
    <w:rsid w:val="00F2326F"/>
    <w:rsid w:val="00F23600"/>
    <w:rsid w:val="00F23EB2"/>
    <w:rsid w:val="00F24166"/>
    <w:rsid w:val="00F24227"/>
    <w:rsid w:val="00F2438A"/>
    <w:rsid w:val="00F24721"/>
    <w:rsid w:val="00F2478E"/>
    <w:rsid w:val="00F24A12"/>
    <w:rsid w:val="00F26CD5"/>
    <w:rsid w:val="00F27945"/>
    <w:rsid w:val="00F30031"/>
    <w:rsid w:val="00F311E0"/>
    <w:rsid w:val="00F3123F"/>
    <w:rsid w:val="00F31384"/>
    <w:rsid w:val="00F31A2F"/>
    <w:rsid w:val="00F32704"/>
    <w:rsid w:val="00F329C8"/>
    <w:rsid w:val="00F32A17"/>
    <w:rsid w:val="00F32E9F"/>
    <w:rsid w:val="00F33ACF"/>
    <w:rsid w:val="00F355DB"/>
    <w:rsid w:val="00F35E04"/>
    <w:rsid w:val="00F35EEA"/>
    <w:rsid w:val="00F37186"/>
    <w:rsid w:val="00F408D9"/>
    <w:rsid w:val="00F41593"/>
    <w:rsid w:val="00F41C07"/>
    <w:rsid w:val="00F41E13"/>
    <w:rsid w:val="00F41F07"/>
    <w:rsid w:val="00F42D9F"/>
    <w:rsid w:val="00F44386"/>
    <w:rsid w:val="00F4533A"/>
    <w:rsid w:val="00F45E09"/>
    <w:rsid w:val="00F460D6"/>
    <w:rsid w:val="00F466C8"/>
    <w:rsid w:val="00F46780"/>
    <w:rsid w:val="00F47D55"/>
    <w:rsid w:val="00F47F60"/>
    <w:rsid w:val="00F519BF"/>
    <w:rsid w:val="00F52710"/>
    <w:rsid w:val="00F5318B"/>
    <w:rsid w:val="00F53ED7"/>
    <w:rsid w:val="00F53FE8"/>
    <w:rsid w:val="00F540A8"/>
    <w:rsid w:val="00F548B9"/>
    <w:rsid w:val="00F54CAC"/>
    <w:rsid w:val="00F552D5"/>
    <w:rsid w:val="00F565D7"/>
    <w:rsid w:val="00F57169"/>
    <w:rsid w:val="00F5727C"/>
    <w:rsid w:val="00F61642"/>
    <w:rsid w:val="00F61722"/>
    <w:rsid w:val="00F62687"/>
    <w:rsid w:val="00F6305C"/>
    <w:rsid w:val="00F632F1"/>
    <w:rsid w:val="00F63562"/>
    <w:rsid w:val="00F63727"/>
    <w:rsid w:val="00F643A8"/>
    <w:rsid w:val="00F65487"/>
    <w:rsid w:val="00F65A5E"/>
    <w:rsid w:val="00F665C3"/>
    <w:rsid w:val="00F66878"/>
    <w:rsid w:val="00F674B2"/>
    <w:rsid w:val="00F6750C"/>
    <w:rsid w:val="00F675A2"/>
    <w:rsid w:val="00F70D4C"/>
    <w:rsid w:val="00F70E68"/>
    <w:rsid w:val="00F71963"/>
    <w:rsid w:val="00F7256C"/>
    <w:rsid w:val="00F73427"/>
    <w:rsid w:val="00F73CB0"/>
    <w:rsid w:val="00F73D6F"/>
    <w:rsid w:val="00F73FA5"/>
    <w:rsid w:val="00F745A8"/>
    <w:rsid w:val="00F755FF"/>
    <w:rsid w:val="00F758E6"/>
    <w:rsid w:val="00F76446"/>
    <w:rsid w:val="00F76BFD"/>
    <w:rsid w:val="00F76E37"/>
    <w:rsid w:val="00F76FA0"/>
    <w:rsid w:val="00F77498"/>
    <w:rsid w:val="00F77688"/>
    <w:rsid w:val="00F77BC6"/>
    <w:rsid w:val="00F77EB7"/>
    <w:rsid w:val="00F80FFF"/>
    <w:rsid w:val="00F812E8"/>
    <w:rsid w:val="00F82E56"/>
    <w:rsid w:val="00F833D3"/>
    <w:rsid w:val="00F8376A"/>
    <w:rsid w:val="00F83A2F"/>
    <w:rsid w:val="00F847F9"/>
    <w:rsid w:val="00F853BB"/>
    <w:rsid w:val="00F85699"/>
    <w:rsid w:val="00F8655F"/>
    <w:rsid w:val="00F86D8E"/>
    <w:rsid w:val="00F91507"/>
    <w:rsid w:val="00F926DB"/>
    <w:rsid w:val="00F92F28"/>
    <w:rsid w:val="00F94337"/>
    <w:rsid w:val="00F9589F"/>
    <w:rsid w:val="00F9590D"/>
    <w:rsid w:val="00F95A34"/>
    <w:rsid w:val="00F9617C"/>
    <w:rsid w:val="00F9650A"/>
    <w:rsid w:val="00F9653D"/>
    <w:rsid w:val="00F9691D"/>
    <w:rsid w:val="00F97046"/>
    <w:rsid w:val="00F97A45"/>
    <w:rsid w:val="00FA0087"/>
    <w:rsid w:val="00FA0A7A"/>
    <w:rsid w:val="00FA1783"/>
    <w:rsid w:val="00FA2378"/>
    <w:rsid w:val="00FA2AD6"/>
    <w:rsid w:val="00FA5773"/>
    <w:rsid w:val="00FA5FB5"/>
    <w:rsid w:val="00FA68C2"/>
    <w:rsid w:val="00FA6DC7"/>
    <w:rsid w:val="00FA6ED8"/>
    <w:rsid w:val="00FA7532"/>
    <w:rsid w:val="00FA754B"/>
    <w:rsid w:val="00FA7CB1"/>
    <w:rsid w:val="00FB0561"/>
    <w:rsid w:val="00FB087D"/>
    <w:rsid w:val="00FB0EFB"/>
    <w:rsid w:val="00FB0FEF"/>
    <w:rsid w:val="00FB27C2"/>
    <w:rsid w:val="00FB3AE3"/>
    <w:rsid w:val="00FB3E7C"/>
    <w:rsid w:val="00FB518B"/>
    <w:rsid w:val="00FB5ABC"/>
    <w:rsid w:val="00FB6E56"/>
    <w:rsid w:val="00FC0616"/>
    <w:rsid w:val="00FC0A1C"/>
    <w:rsid w:val="00FC2000"/>
    <w:rsid w:val="00FC2143"/>
    <w:rsid w:val="00FC254C"/>
    <w:rsid w:val="00FC3982"/>
    <w:rsid w:val="00FC6129"/>
    <w:rsid w:val="00FC6EAB"/>
    <w:rsid w:val="00FC6EE4"/>
    <w:rsid w:val="00FD05CA"/>
    <w:rsid w:val="00FD0675"/>
    <w:rsid w:val="00FD09E2"/>
    <w:rsid w:val="00FD0F78"/>
    <w:rsid w:val="00FD1B28"/>
    <w:rsid w:val="00FD29A5"/>
    <w:rsid w:val="00FD378D"/>
    <w:rsid w:val="00FD41AB"/>
    <w:rsid w:val="00FD4509"/>
    <w:rsid w:val="00FD5F0A"/>
    <w:rsid w:val="00FD6F24"/>
    <w:rsid w:val="00FD737B"/>
    <w:rsid w:val="00FD7BB9"/>
    <w:rsid w:val="00FE004E"/>
    <w:rsid w:val="00FE101A"/>
    <w:rsid w:val="00FE2C5B"/>
    <w:rsid w:val="00FE2E3F"/>
    <w:rsid w:val="00FE37E8"/>
    <w:rsid w:val="00FE3BED"/>
    <w:rsid w:val="00FE45B9"/>
    <w:rsid w:val="00FE4956"/>
    <w:rsid w:val="00FE4E7E"/>
    <w:rsid w:val="00FE502E"/>
    <w:rsid w:val="00FE578F"/>
    <w:rsid w:val="00FE5D0A"/>
    <w:rsid w:val="00FE61B8"/>
    <w:rsid w:val="00FE75AE"/>
    <w:rsid w:val="00FF00FB"/>
    <w:rsid w:val="00FF0509"/>
    <w:rsid w:val="00FF2013"/>
    <w:rsid w:val="00FF422F"/>
    <w:rsid w:val="00FF60A0"/>
    <w:rsid w:val="00FF625F"/>
    <w:rsid w:val="00FF65C0"/>
    <w:rsid w:val="00FF69E1"/>
    <w:rsid w:val="2B34C8F1"/>
    <w:rsid w:val="3C802F4B"/>
    <w:rsid w:val="41BF61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242D"/>
  <w15:chartTrackingRefBased/>
  <w15:docId w15:val="{861BBB18-38A8-44B6-9E6D-7A24AF4B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D92"/>
    <w:pPr>
      <w:spacing w:after="160" w:line="256" w:lineRule="auto"/>
    </w:pPr>
    <w:rPr>
      <w:sz w:val="22"/>
      <w:szCs w:val="22"/>
      <w:lang w:eastAsia="en-US"/>
    </w:rPr>
  </w:style>
  <w:style w:type="paragraph" w:styleId="Heading1">
    <w:name w:val="heading 1"/>
    <w:basedOn w:val="Normal"/>
    <w:next w:val="Normal"/>
    <w:link w:val="Heading1Char"/>
    <w:uiPriority w:val="9"/>
    <w:qFormat/>
    <w:rsid w:val="3C802F4B"/>
    <w:pPr>
      <w:keepNext/>
      <w:spacing w:before="240" w:after="60"/>
      <w:outlineLvl w:val="0"/>
    </w:pPr>
    <w:rPr>
      <w:rFonts w:ascii="Calibri Light" w:eastAsia="Times New Roman" w:hAnsi="Calibri Light"/>
      <w:b/>
      <w:bCs/>
      <w:sz w:val="32"/>
      <w:szCs w:val="32"/>
    </w:rPr>
  </w:style>
  <w:style w:type="paragraph" w:styleId="Heading2">
    <w:name w:val="heading 2"/>
    <w:basedOn w:val="Normal"/>
    <w:next w:val="Normal"/>
    <w:link w:val="Heading2Char"/>
    <w:uiPriority w:val="9"/>
    <w:unhideWhenUsed/>
    <w:qFormat/>
    <w:rsid w:val="3C802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3C802F4B"/>
    <w:pPr>
      <w:keepNext/>
      <w:keepLines/>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3C802F4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3C802F4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3C802F4B"/>
    <w:pPr>
      <w:keepNext/>
      <w:keepLines/>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3C802F4B"/>
    <w:pPr>
      <w:keepNext/>
      <w:keepLines/>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3C802F4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C802F4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3C802F4B"/>
    <w:pPr>
      <w:numPr>
        <w:numId w:val="3"/>
      </w:numPr>
      <w:spacing w:after="200"/>
      <w:contextualSpacing/>
    </w:pPr>
    <w:rPr>
      <w:rFonts w:ascii="Verdana" w:hAnsi="Verdana"/>
      <w:b/>
      <w:bCs/>
      <w:sz w:val="20"/>
      <w:szCs w:val="20"/>
    </w:rPr>
  </w:style>
  <w:style w:type="paragraph" w:styleId="Header">
    <w:name w:val="header"/>
    <w:basedOn w:val="Normal"/>
    <w:link w:val="HeaderChar"/>
    <w:uiPriority w:val="99"/>
    <w:unhideWhenUsed/>
    <w:rsid w:val="3C802F4B"/>
    <w:pPr>
      <w:tabs>
        <w:tab w:val="center" w:pos="4703"/>
        <w:tab w:val="right" w:pos="9406"/>
      </w:tabs>
      <w:spacing w:after="0"/>
    </w:pPr>
    <w:rPr>
      <w:rFonts w:ascii="Verdana" w:hAnsi="Verdana"/>
      <w:sz w:val="20"/>
      <w:szCs w:val="20"/>
    </w:rPr>
  </w:style>
  <w:style w:type="character" w:customStyle="1" w:styleId="HeaderChar">
    <w:name w:val="Header Char"/>
    <w:link w:val="Header"/>
    <w:uiPriority w:val="99"/>
    <w:rsid w:val="3C802F4B"/>
    <w:rPr>
      <w:rFonts w:ascii="Verdana" w:hAnsi="Verdana"/>
      <w:noProof w:val="0"/>
      <w:sz w:val="20"/>
      <w:szCs w:val="20"/>
    </w:rPr>
  </w:style>
  <w:style w:type="paragraph" w:styleId="Footer">
    <w:name w:val="footer"/>
    <w:basedOn w:val="Normal"/>
    <w:link w:val="FooterChar"/>
    <w:uiPriority w:val="99"/>
    <w:unhideWhenUsed/>
    <w:rsid w:val="3C802F4B"/>
    <w:pPr>
      <w:tabs>
        <w:tab w:val="center" w:pos="4703"/>
        <w:tab w:val="right" w:pos="9406"/>
      </w:tabs>
      <w:spacing w:after="0"/>
    </w:pPr>
    <w:rPr>
      <w:rFonts w:ascii="Verdana" w:hAnsi="Verdana"/>
      <w:sz w:val="20"/>
      <w:szCs w:val="20"/>
    </w:rPr>
  </w:style>
  <w:style w:type="character" w:customStyle="1" w:styleId="FooterChar">
    <w:name w:val="Footer Char"/>
    <w:link w:val="Footer"/>
    <w:uiPriority w:val="99"/>
    <w:rsid w:val="3C802F4B"/>
    <w:rPr>
      <w:rFonts w:ascii="Verdana" w:hAnsi="Verdana"/>
      <w:noProof w:val="0"/>
      <w:sz w:val="20"/>
      <w:szCs w:val="20"/>
    </w:rPr>
  </w:style>
  <w:style w:type="paragraph" w:styleId="BalloonText">
    <w:name w:val="Balloon Text"/>
    <w:basedOn w:val="Normal"/>
    <w:link w:val="BalloonTextChar"/>
    <w:uiPriority w:val="99"/>
    <w:semiHidden/>
    <w:unhideWhenUsed/>
    <w:rsid w:val="3C802F4B"/>
    <w:pPr>
      <w:spacing w:after="0"/>
    </w:pPr>
    <w:rPr>
      <w:rFonts w:ascii="Tahoma" w:hAnsi="Tahoma"/>
      <w:sz w:val="16"/>
      <w:szCs w:val="16"/>
    </w:rPr>
  </w:style>
  <w:style w:type="character" w:customStyle="1" w:styleId="BalloonTextChar">
    <w:name w:val="Balloon Text Char"/>
    <w:link w:val="BalloonText"/>
    <w:uiPriority w:val="99"/>
    <w:semiHidden/>
    <w:rsid w:val="3C802F4B"/>
    <w:rPr>
      <w:rFonts w:ascii="Tahoma" w:hAnsi="Tahoma" w:cs="Tahoma"/>
      <w:noProof w:val="0"/>
      <w:sz w:val="16"/>
      <w:szCs w:val="16"/>
    </w:rPr>
  </w:style>
  <w:style w:type="character" w:styleId="Hyperlink">
    <w:name w:val="Hyperlink"/>
    <w:uiPriority w:val="99"/>
    <w:unhideWhenUsed/>
    <w:rsid w:val="000513B7"/>
    <w:rPr>
      <w:color w:val="0000FF"/>
      <w:u w:val="single"/>
    </w:rPr>
  </w:style>
  <w:style w:type="table" w:styleId="TableGrid">
    <w:name w:val="Table Grid"/>
    <w:basedOn w:val="TableNormal"/>
    <w:uiPriority w:val="59"/>
    <w:rsid w:val="002D61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uiPriority w:val="1"/>
    <w:rsid w:val="3C802F4B"/>
    <w:pPr>
      <w:spacing w:after="120"/>
    </w:pPr>
    <w:rPr>
      <w:rFonts w:ascii="HebarU" w:eastAsia="Times New Roman" w:hAnsi="HebarU"/>
      <w:sz w:val="16"/>
      <w:szCs w:val="16"/>
    </w:rPr>
  </w:style>
  <w:style w:type="paragraph" w:styleId="BodyText">
    <w:name w:val="Body Text"/>
    <w:basedOn w:val="Normal"/>
    <w:uiPriority w:val="1"/>
    <w:rsid w:val="3C802F4B"/>
    <w:pPr>
      <w:spacing w:after="120"/>
    </w:pPr>
    <w:rPr>
      <w:rFonts w:ascii="HebarU" w:eastAsia="Times New Roman" w:hAnsi="HebarU"/>
      <w:sz w:val="24"/>
      <w:szCs w:val="24"/>
    </w:rPr>
  </w:style>
  <w:style w:type="paragraph" w:styleId="BodyTextIndent">
    <w:name w:val="Body Text Indent"/>
    <w:basedOn w:val="Normal"/>
    <w:uiPriority w:val="1"/>
    <w:rsid w:val="3C802F4B"/>
    <w:pPr>
      <w:spacing w:after="120"/>
      <w:ind w:left="283"/>
    </w:pPr>
    <w:rPr>
      <w:rFonts w:ascii="Verdana" w:hAnsi="Verdana"/>
      <w:sz w:val="20"/>
      <w:szCs w:val="20"/>
    </w:rPr>
  </w:style>
  <w:style w:type="paragraph" w:styleId="BodyTextIndent2">
    <w:name w:val="Body Text Indent 2"/>
    <w:basedOn w:val="Normal"/>
    <w:uiPriority w:val="1"/>
    <w:rsid w:val="3C802F4B"/>
    <w:pPr>
      <w:spacing w:after="120"/>
      <w:ind w:left="283"/>
    </w:pPr>
    <w:rPr>
      <w:rFonts w:ascii="Verdana" w:hAnsi="Verdana"/>
      <w:sz w:val="20"/>
      <w:szCs w:val="20"/>
    </w:rPr>
  </w:style>
  <w:style w:type="character" w:customStyle="1" w:styleId="Heading1Char">
    <w:name w:val="Heading 1 Char"/>
    <w:link w:val="Heading1"/>
    <w:uiPriority w:val="9"/>
    <w:rsid w:val="3C802F4B"/>
    <w:rPr>
      <w:rFonts w:ascii="Calibri Light" w:eastAsia="Times New Roman" w:hAnsi="Calibri Light"/>
      <w:b/>
      <w:bCs/>
      <w:noProof w:val="0"/>
      <w:sz w:val="32"/>
      <w:szCs w:val="32"/>
      <w:lang w:eastAsia="en-US"/>
    </w:rPr>
  </w:style>
  <w:style w:type="paragraph" w:styleId="FootnoteText">
    <w:name w:val="footnote text"/>
    <w:basedOn w:val="Normal"/>
    <w:link w:val="FootnoteTextChar"/>
    <w:uiPriority w:val="99"/>
    <w:unhideWhenUsed/>
    <w:qFormat/>
    <w:rsid w:val="3C802F4B"/>
    <w:pPr>
      <w:spacing w:after="200"/>
    </w:pPr>
    <w:rPr>
      <w:rFonts w:ascii="Verdana" w:hAnsi="Verdana"/>
      <w:sz w:val="20"/>
      <w:szCs w:val="20"/>
    </w:rPr>
  </w:style>
  <w:style w:type="character" w:customStyle="1" w:styleId="FootnoteTextChar">
    <w:name w:val="Footnote Text Char"/>
    <w:link w:val="FootnoteText"/>
    <w:uiPriority w:val="99"/>
    <w:rsid w:val="3C802F4B"/>
    <w:rPr>
      <w:rFonts w:ascii="Verdana" w:hAnsi="Verdana"/>
      <w:noProof w:val="0"/>
      <w:lang w:eastAsia="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nhideWhenUsed/>
    <w:qFormat/>
    <w:rsid w:val="009E4EE1"/>
    <w:rPr>
      <w:vertAlign w:val="superscript"/>
    </w:rPr>
  </w:style>
  <w:style w:type="table" w:customStyle="1" w:styleId="TableGrid1">
    <w:name w:val="Table Grid1"/>
    <w:basedOn w:val="TableNormal"/>
    <w:next w:val="TableGrid"/>
    <w:uiPriority w:val="39"/>
    <w:rsid w:val="000A2E27"/>
    <w:rPr>
      <w:rFonts w:ascii="Times New Roman" w:hAnsi="Times New Roman"/>
      <w:sz w:val="26"/>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rsid w:val="00481C52"/>
    <w:rPr>
      <w:b w:val="0"/>
      <w:bCs w:val="0"/>
      <w:vanish w:val="0"/>
      <w:webHidden w:val="0"/>
      <w:sz w:val="23"/>
      <w:szCs w:val="23"/>
      <w:specVanish w:val="0"/>
    </w:rPr>
  </w:style>
  <w:style w:type="character" w:customStyle="1" w:styleId="hps">
    <w:name w:val="hps"/>
    <w:rsid w:val="00F745A8"/>
  </w:style>
  <w:style w:type="paragraph" w:customStyle="1" w:styleId="Default">
    <w:name w:val="Default"/>
    <w:rsid w:val="00364222"/>
    <w:pPr>
      <w:autoSpaceDE w:val="0"/>
      <w:autoSpaceDN w:val="0"/>
      <w:adjustRightInd w:val="0"/>
    </w:pPr>
    <w:rPr>
      <w:rFonts w:ascii="Times New Roman" w:hAnsi="Times New Roman"/>
      <w:color w:val="000000"/>
      <w:sz w:val="24"/>
      <w:szCs w:val="24"/>
    </w:rPr>
  </w:style>
  <w:style w:type="character" w:customStyle="1" w:styleId="no-wrap-white-space1">
    <w:name w:val="no-wrap-white-space1"/>
    <w:rsid w:val="008506FA"/>
  </w:style>
  <w:style w:type="paragraph" w:styleId="ListParagraph">
    <w:name w:val="List Paragraph"/>
    <w:aliases w:val="Colorful List - Accent 11,List Paragraph11,List Paragraph111,List Paragraph1111"/>
    <w:basedOn w:val="Normal"/>
    <w:link w:val="ListParagraphChar"/>
    <w:uiPriority w:val="34"/>
    <w:qFormat/>
    <w:rsid w:val="00D7107D"/>
    <w:pPr>
      <w:spacing w:after="200" w:line="276" w:lineRule="auto"/>
      <w:ind w:left="720"/>
      <w:contextualSpacing/>
    </w:pPr>
    <w:rPr>
      <w:rFonts w:ascii="Verdana" w:hAnsi="Verdana"/>
      <w:sz w:val="20"/>
    </w:rPr>
  </w:style>
  <w:style w:type="character" w:customStyle="1" w:styleId="ListParagraphChar">
    <w:name w:val="List Paragraph Char"/>
    <w:aliases w:val="Colorful List - Accent 11 Char,List Paragraph11 Char,List Paragraph111 Char,List Paragraph1111 Char"/>
    <w:link w:val="ListParagraph"/>
    <w:uiPriority w:val="34"/>
    <w:rsid w:val="3C802F4B"/>
    <w:rPr>
      <w:rFonts w:ascii="Verdana" w:hAnsi="Verdana"/>
      <w:noProof w:val="0"/>
      <w:lang w:eastAsia="en-US"/>
    </w:rPr>
  </w:style>
  <w:style w:type="character" w:styleId="CommentReference">
    <w:name w:val="annotation reference"/>
    <w:basedOn w:val="DefaultParagraphFont"/>
    <w:uiPriority w:val="99"/>
    <w:semiHidden/>
    <w:unhideWhenUsed/>
    <w:rsid w:val="004B4B9D"/>
    <w:rPr>
      <w:sz w:val="16"/>
      <w:szCs w:val="16"/>
    </w:rPr>
  </w:style>
  <w:style w:type="paragraph" w:styleId="CommentText">
    <w:name w:val="annotation text"/>
    <w:basedOn w:val="Normal"/>
    <w:link w:val="CommentTextChar"/>
    <w:uiPriority w:val="99"/>
    <w:unhideWhenUsed/>
    <w:rsid w:val="3C802F4B"/>
    <w:rPr>
      <w:sz w:val="20"/>
      <w:szCs w:val="20"/>
    </w:rPr>
  </w:style>
  <w:style w:type="character" w:customStyle="1" w:styleId="CommentTextChar">
    <w:name w:val="Comment Text Char"/>
    <w:basedOn w:val="DefaultParagraphFont"/>
    <w:link w:val="CommentText"/>
    <w:uiPriority w:val="99"/>
    <w:rsid w:val="3C802F4B"/>
    <w:rPr>
      <w:noProof w:val="0"/>
      <w:lang w:val="bg-BG" w:eastAsia="en-US"/>
    </w:rPr>
  </w:style>
  <w:style w:type="paragraph" w:styleId="CommentSubject">
    <w:name w:val="annotation subject"/>
    <w:basedOn w:val="CommentText"/>
    <w:next w:val="CommentText"/>
    <w:link w:val="CommentSubjectChar"/>
    <w:uiPriority w:val="99"/>
    <w:semiHidden/>
    <w:unhideWhenUsed/>
    <w:rsid w:val="3C802F4B"/>
    <w:rPr>
      <w:b/>
      <w:bCs/>
    </w:rPr>
  </w:style>
  <w:style w:type="character" w:customStyle="1" w:styleId="CommentSubjectChar">
    <w:name w:val="Comment Subject Char"/>
    <w:basedOn w:val="CommentTextChar"/>
    <w:link w:val="CommentSubject"/>
    <w:uiPriority w:val="99"/>
    <w:semiHidden/>
    <w:rsid w:val="3C802F4B"/>
    <w:rPr>
      <w:b/>
      <w:bCs/>
      <w:noProof w:val="0"/>
      <w:lang w:val="bg-BG" w:eastAsia="en-US"/>
    </w:rPr>
  </w:style>
  <w:style w:type="character" w:styleId="FollowedHyperlink">
    <w:name w:val="FollowedHyperlink"/>
    <w:basedOn w:val="DefaultParagraphFont"/>
    <w:uiPriority w:val="99"/>
    <w:semiHidden/>
    <w:unhideWhenUsed/>
    <w:rsid w:val="00892690"/>
    <w:rPr>
      <w:color w:val="954F72" w:themeColor="followedHyperlink"/>
      <w:u w:val="single"/>
    </w:rPr>
  </w:style>
  <w:style w:type="paragraph" w:styleId="Title">
    <w:name w:val="Title"/>
    <w:basedOn w:val="Normal"/>
    <w:next w:val="Normal"/>
    <w:link w:val="TitleChar"/>
    <w:uiPriority w:val="10"/>
    <w:qFormat/>
    <w:rsid w:val="3C802F4B"/>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C802F4B"/>
    <w:rPr>
      <w:rFonts w:eastAsiaTheme="minorEastAsia"/>
      <w:color w:val="5A5A5A"/>
    </w:rPr>
  </w:style>
  <w:style w:type="paragraph" w:styleId="Quote">
    <w:name w:val="Quote"/>
    <w:basedOn w:val="Normal"/>
    <w:next w:val="Normal"/>
    <w:link w:val="QuoteChar"/>
    <w:uiPriority w:val="29"/>
    <w:qFormat/>
    <w:rsid w:val="3C802F4B"/>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C802F4B"/>
    <w:pPr>
      <w:spacing w:before="360" w:after="360"/>
      <w:ind w:left="864" w:right="864"/>
      <w:jc w:val="center"/>
    </w:pPr>
    <w:rPr>
      <w:i/>
      <w:iCs/>
      <w:color w:val="5B9BD5" w:themeColor="accent1"/>
    </w:rPr>
  </w:style>
  <w:style w:type="character" w:customStyle="1" w:styleId="Heading2Char">
    <w:name w:val="Heading 2 Char"/>
    <w:basedOn w:val="DefaultParagraphFont"/>
    <w:link w:val="Heading2"/>
    <w:uiPriority w:val="9"/>
    <w:rsid w:val="3C802F4B"/>
    <w:rPr>
      <w:rFonts w:asciiTheme="majorHAnsi" w:eastAsiaTheme="majorEastAsia" w:hAnsiTheme="majorHAnsi" w:cstheme="majorBidi"/>
      <w:noProof w:val="0"/>
      <w:color w:val="2E74B5" w:themeColor="accent1" w:themeShade="BF"/>
      <w:sz w:val="26"/>
      <w:szCs w:val="26"/>
      <w:lang w:val="bg-BG"/>
    </w:rPr>
  </w:style>
  <w:style w:type="character" w:customStyle="1" w:styleId="Heading3Char">
    <w:name w:val="Heading 3 Char"/>
    <w:basedOn w:val="DefaultParagraphFont"/>
    <w:link w:val="Heading3"/>
    <w:uiPriority w:val="9"/>
    <w:rsid w:val="3C802F4B"/>
    <w:rPr>
      <w:rFonts w:asciiTheme="majorHAnsi" w:eastAsiaTheme="majorEastAsia" w:hAnsiTheme="majorHAnsi" w:cstheme="majorBidi"/>
      <w:noProof w:val="0"/>
      <w:color w:val="1F4D78"/>
      <w:sz w:val="24"/>
      <w:szCs w:val="24"/>
      <w:lang w:val="bg-BG"/>
    </w:rPr>
  </w:style>
  <w:style w:type="character" w:customStyle="1" w:styleId="Heading4Char">
    <w:name w:val="Heading 4 Char"/>
    <w:basedOn w:val="DefaultParagraphFont"/>
    <w:link w:val="Heading4"/>
    <w:uiPriority w:val="9"/>
    <w:rsid w:val="3C802F4B"/>
    <w:rPr>
      <w:rFonts w:asciiTheme="majorHAnsi" w:eastAsiaTheme="majorEastAsia" w:hAnsiTheme="majorHAnsi" w:cstheme="majorBidi"/>
      <w:i/>
      <w:iCs/>
      <w:noProof w:val="0"/>
      <w:color w:val="2E74B5" w:themeColor="accent1" w:themeShade="BF"/>
      <w:lang w:val="bg-BG"/>
    </w:rPr>
  </w:style>
  <w:style w:type="character" w:customStyle="1" w:styleId="Heading5Char">
    <w:name w:val="Heading 5 Char"/>
    <w:basedOn w:val="DefaultParagraphFont"/>
    <w:link w:val="Heading5"/>
    <w:uiPriority w:val="9"/>
    <w:rsid w:val="3C802F4B"/>
    <w:rPr>
      <w:rFonts w:asciiTheme="majorHAnsi" w:eastAsiaTheme="majorEastAsia" w:hAnsiTheme="majorHAnsi" w:cstheme="majorBidi"/>
      <w:noProof w:val="0"/>
      <w:color w:val="2E74B5" w:themeColor="accent1" w:themeShade="BF"/>
      <w:lang w:val="bg-BG"/>
    </w:rPr>
  </w:style>
  <w:style w:type="character" w:customStyle="1" w:styleId="Heading6Char">
    <w:name w:val="Heading 6 Char"/>
    <w:basedOn w:val="DefaultParagraphFont"/>
    <w:link w:val="Heading6"/>
    <w:uiPriority w:val="9"/>
    <w:rsid w:val="3C802F4B"/>
    <w:rPr>
      <w:rFonts w:asciiTheme="majorHAnsi" w:eastAsiaTheme="majorEastAsia" w:hAnsiTheme="majorHAnsi" w:cstheme="majorBidi"/>
      <w:noProof w:val="0"/>
      <w:color w:val="1F4D78"/>
      <w:lang w:val="bg-BG"/>
    </w:rPr>
  </w:style>
  <w:style w:type="character" w:customStyle="1" w:styleId="Heading7Char">
    <w:name w:val="Heading 7 Char"/>
    <w:basedOn w:val="DefaultParagraphFont"/>
    <w:link w:val="Heading7"/>
    <w:uiPriority w:val="9"/>
    <w:rsid w:val="3C802F4B"/>
    <w:rPr>
      <w:rFonts w:asciiTheme="majorHAnsi" w:eastAsiaTheme="majorEastAsia" w:hAnsiTheme="majorHAnsi" w:cstheme="majorBidi"/>
      <w:i/>
      <w:iCs/>
      <w:noProof w:val="0"/>
      <w:color w:val="1F4D78"/>
      <w:lang w:val="bg-BG"/>
    </w:rPr>
  </w:style>
  <w:style w:type="character" w:customStyle="1" w:styleId="Heading8Char">
    <w:name w:val="Heading 8 Char"/>
    <w:basedOn w:val="DefaultParagraphFont"/>
    <w:link w:val="Heading8"/>
    <w:uiPriority w:val="9"/>
    <w:rsid w:val="3C802F4B"/>
    <w:rPr>
      <w:rFonts w:asciiTheme="majorHAnsi" w:eastAsiaTheme="majorEastAsia" w:hAnsiTheme="majorHAnsi" w:cstheme="majorBidi"/>
      <w:noProof w:val="0"/>
      <w:color w:val="272727"/>
      <w:sz w:val="21"/>
      <w:szCs w:val="21"/>
      <w:lang w:val="bg-BG"/>
    </w:rPr>
  </w:style>
  <w:style w:type="character" w:customStyle="1" w:styleId="Heading9Char">
    <w:name w:val="Heading 9 Char"/>
    <w:basedOn w:val="DefaultParagraphFont"/>
    <w:link w:val="Heading9"/>
    <w:uiPriority w:val="9"/>
    <w:rsid w:val="3C802F4B"/>
    <w:rPr>
      <w:rFonts w:asciiTheme="majorHAnsi" w:eastAsiaTheme="majorEastAsia" w:hAnsiTheme="majorHAnsi" w:cstheme="majorBidi"/>
      <w:i/>
      <w:iCs/>
      <w:noProof w:val="0"/>
      <w:color w:val="272727"/>
      <w:sz w:val="21"/>
      <w:szCs w:val="21"/>
      <w:lang w:val="bg-BG"/>
    </w:rPr>
  </w:style>
  <w:style w:type="character" w:customStyle="1" w:styleId="TitleChar">
    <w:name w:val="Title Char"/>
    <w:basedOn w:val="DefaultParagraphFont"/>
    <w:link w:val="Title"/>
    <w:uiPriority w:val="10"/>
    <w:rsid w:val="3C802F4B"/>
    <w:rPr>
      <w:rFonts w:asciiTheme="majorHAnsi" w:eastAsiaTheme="majorEastAsia" w:hAnsiTheme="majorHAnsi" w:cstheme="majorBidi"/>
      <w:noProof w:val="0"/>
      <w:sz w:val="56"/>
      <w:szCs w:val="56"/>
      <w:lang w:val="bg-BG"/>
    </w:rPr>
  </w:style>
  <w:style w:type="character" w:customStyle="1" w:styleId="SubtitleChar">
    <w:name w:val="Subtitle Char"/>
    <w:basedOn w:val="DefaultParagraphFont"/>
    <w:link w:val="Subtitle"/>
    <w:uiPriority w:val="11"/>
    <w:rsid w:val="3C802F4B"/>
    <w:rPr>
      <w:rFonts w:ascii="Calibri" w:eastAsiaTheme="minorEastAsia" w:hAnsi="Calibri" w:cs="Times New Roman"/>
      <w:noProof w:val="0"/>
      <w:color w:val="5A5A5A"/>
      <w:lang w:val="bg-BG"/>
    </w:rPr>
  </w:style>
  <w:style w:type="character" w:customStyle="1" w:styleId="QuoteChar">
    <w:name w:val="Quote Char"/>
    <w:basedOn w:val="DefaultParagraphFont"/>
    <w:link w:val="Quote"/>
    <w:uiPriority w:val="29"/>
    <w:rsid w:val="3C802F4B"/>
    <w:rPr>
      <w:i/>
      <w:iCs/>
      <w:noProof w:val="0"/>
      <w:color w:val="404040" w:themeColor="text1" w:themeTint="BF"/>
      <w:lang w:val="bg-BG"/>
    </w:rPr>
  </w:style>
  <w:style w:type="character" w:customStyle="1" w:styleId="IntenseQuoteChar">
    <w:name w:val="Intense Quote Char"/>
    <w:basedOn w:val="DefaultParagraphFont"/>
    <w:link w:val="IntenseQuote"/>
    <w:uiPriority w:val="30"/>
    <w:rsid w:val="3C802F4B"/>
    <w:rPr>
      <w:i/>
      <w:iCs/>
      <w:noProof w:val="0"/>
      <w:color w:val="5B9BD5" w:themeColor="accent1"/>
      <w:lang w:val="bg-BG"/>
    </w:rPr>
  </w:style>
  <w:style w:type="paragraph" w:styleId="TOC1">
    <w:name w:val="toc 1"/>
    <w:basedOn w:val="Normal"/>
    <w:next w:val="Normal"/>
    <w:uiPriority w:val="39"/>
    <w:unhideWhenUsed/>
    <w:rsid w:val="3C802F4B"/>
    <w:pPr>
      <w:spacing w:after="100"/>
    </w:pPr>
  </w:style>
  <w:style w:type="paragraph" w:styleId="TOC2">
    <w:name w:val="toc 2"/>
    <w:basedOn w:val="Normal"/>
    <w:next w:val="Normal"/>
    <w:uiPriority w:val="39"/>
    <w:unhideWhenUsed/>
    <w:rsid w:val="3C802F4B"/>
    <w:pPr>
      <w:spacing w:after="100"/>
      <w:ind w:left="220"/>
    </w:pPr>
  </w:style>
  <w:style w:type="paragraph" w:styleId="TOC3">
    <w:name w:val="toc 3"/>
    <w:basedOn w:val="Normal"/>
    <w:next w:val="Normal"/>
    <w:uiPriority w:val="39"/>
    <w:unhideWhenUsed/>
    <w:rsid w:val="3C802F4B"/>
    <w:pPr>
      <w:spacing w:after="100"/>
      <w:ind w:left="440"/>
    </w:pPr>
  </w:style>
  <w:style w:type="paragraph" w:styleId="TOC4">
    <w:name w:val="toc 4"/>
    <w:basedOn w:val="Normal"/>
    <w:next w:val="Normal"/>
    <w:uiPriority w:val="39"/>
    <w:unhideWhenUsed/>
    <w:rsid w:val="3C802F4B"/>
    <w:pPr>
      <w:spacing w:after="100"/>
      <w:ind w:left="660"/>
    </w:pPr>
  </w:style>
  <w:style w:type="paragraph" w:styleId="TOC5">
    <w:name w:val="toc 5"/>
    <w:basedOn w:val="Normal"/>
    <w:next w:val="Normal"/>
    <w:uiPriority w:val="39"/>
    <w:unhideWhenUsed/>
    <w:rsid w:val="3C802F4B"/>
    <w:pPr>
      <w:spacing w:after="100"/>
      <w:ind w:left="880"/>
    </w:pPr>
  </w:style>
  <w:style w:type="paragraph" w:styleId="TOC6">
    <w:name w:val="toc 6"/>
    <w:basedOn w:val="Normal"/>
    <w:next w:val="Normal"/>
    <w:uiPriority w:val="39"/>
    <w:unhideWhenUsed/>
    <w:rsid w:val="3C802F4B"/>
    <w:pPr>
      <w:spacing w:after="100"/>
      <w:ind w:left="1100"/>
    </w:pPr>
  </w:style>
  <w:style w:type="paragraph" w:styleId="TOC7">
    <w:name w:val="toc 7"/>
    <w:basedOn w:val="Normal"/>
    <w:next w:val="Normal"/>
    <w:uiPriority w:val="39"/>
    <w:unhideWhenUsed/>
    <w:rsid w:val="3C802F4B"/>
    <w:pPr>
      <w:spacing w:after="100"/>
      <w:ind w:left="1320"/>
    </w:pPr>
  </w:style>
  <w:style w:type="paragraph" w:styleId="TOC8">
    <w:name w:val="toc 8"/>
    <w:basedOn w:val="Normal"/>
    <w:next w:val="Normal"/>
    <w:uiPriority w:val="39"/>
    <w:unhideWhenUsed/>
    <w:rsid w:val="3C802F4B"/>
    <w:pPr>
      <w:spacing w:after="100"/>
      <w:ind w:left="1540"/>
    </w:pPr>
  </w:style>
  <w:style w:type="paragraph" w:styleId="TOC9">
    <w:name w:val="toc 9"/>
    <w:basedOn w:val="Normal"/>
    <w:next w:val="Normal"/>
    <w:uiPriority w:val="39"/>
    <w:unhideWhenUsed/>
    <w:rsid w:val="3C802F4B"/>
    <w:pPr>
      <w:spacing w:after="100"/>
      <w:ind w:left="1760"/>
    </w:pPr>
  </w:style>
  <w:style w:type="paragraph" w:styleId="EndnoteText">
    <w:name w:val="endnote text"/>
    <w:basedOn w:val="Normal"/>
    <w:link w:val="EndnoteTextChar"/>
    <w:uiPriority w:val="99"/>
    <w:semiHidden/>
    <w:unhideWhenUsed/>
    <w:rsid w:val="3C802F4B"/>
    <w:pPr>
      <w:spacing w:after="0"/>
    </w:pPr>
    <w:rPr>
      <w:sz w:val="20"/>
      <w:szCs w:val="20"/>
    </w:rPr>
  </w:style>
  <w:style w:type="character" w:customStyle="1" w:styleId="EndnoteTextChar">
    <w:name w:val="Endnote Text Char"/>
    <w:basedOn w:val="DefaultParagraphFont"/>
    <w:link w:val="EndnoteText"/>
    <w:uiPriority w:val="99"/>
    <w:semiHidden/>
    <w:rsid w:val="3C802F4B"/>
    <w:rPr>
      <w:noProof w:val="0"/>
      <w:sz w:val="20"/>
      <w:szCs w:val="20"/>
      <w:lang w:val="bg-BG"/>
    </w:rPr>
  </w:style>
  <w:style w:type="paragraph" w:styleId="Revision">
    <w:name w:val="Revision"/>
    <w:hidden/>
    <w:uiPriority w:val="99"/>
    <w:semiHidden/>
    <w:rsid w:val="001B189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00496">
      <w:bodyDiv w:val="1"/>
      <w:marLeft w:val="0"/>
      <w:marRight w:val="0"/>
      <w:marTop w:val="0"/>
      <w:marBottom w:val="0"/>
      <w:divBdr>
        <w:top w:val="none" w:sz="0" w:space="0" w:color="auto"/>
        <w:left w:val="none" w:sz="0" w:space="0" w:color="auto"/>
        <w:bottom w:val="none" w:sz="0" w:space="0" w:color="auto"/>
        <w:right w:val="none" w:sz="0" w:space="0" w:color="auto"/>
      </w:divBdr>
    </w:div>
    <w:div w:id="559023213">
      <w:bodyDiv w:val="1"/>
      <w:marLeft w:val="0"/>
      <w:marRight w:val="0"/>
      <w:marTop w:val="0"/>
      <w:marBottom w:val="0"/>
      <w:divBdr>
        <w:top w:val="none" w:sz="0" w:space="0" w:color="auto"/>
        <w:left w:val="none" w:sz="0" w:space="0" w:color="auto"/>
        <w:bottom w:val="none" w:sz="0" w:space="0" w:color="auto"/>
        <w:right w:val="none" w:sz="0" w:space="0" w:color="auto"/>
      </w:divBdr>
    </w:div>
    <w:div w:id="762333971">
      <w:bodyDiv w:val="1"/>
      <w:marLeft w:val="0"/>
      <w:marRight w:val="0"/>
      <w:marTop w:val="0"/>
      <w:marBottom w:val="0"/>
      <w:divBdr>
        <w:top w:val="none" w:sz="0" w:space="0" w:color="auto"/>
        <w:left w:val="none" w:sz="0" w:space="0" w:color="auto"/>
        <w:bottom w:val="none" w:sz="0" w:space="0" w:color="auto"/>
        <w:right w:val="none" w:sz="0" w:space="0" w:color="auto"/>
      </w:divBdr>
    </w:div>
    <w:div w:id="1080173955">
      <w:bodyDiv w:val="1"/>
      <w:marLeft w:val="0"/>
      <w:marRight w:val="0"/>
      <w:marTop w:val="0"/>
      <w:marBottom w:val="0"/>
      <w:divBdr>
        <w:top w:val="none" w:sz="0" w:space="0" w:color="auto"/>
        <w:left w:val="none" w:sz="0" w:space="0" w:color="auto"/>
        <w:bottom w:val="none" w:sz="0" w:space="0" w:color="auto"/>
        <w:right w:val="none" w:sz="0" w:space="0" w:color="auto"/>
      </w:divBdr>
    </w:div>
    <w:div w:id="1116095055">
      <w:bodyDiv w:val="1"/>
      <w:marLeft w:val="0"/>
      <w:marRight w:val="0"/>
      <w:marTop w:val="0"/>
      <w:marBottom w:val="0"/>
      <w:divBdr>
        <w:top w:val="none" w:sz="0" w:space="0" w:color="auto"/>
        <w:left w:val="none" w:sz="0" w:space="0" w:color="auto"/>
        <w:bottom w:val="none" w:sz="0" w:space="0" w:color="auto"/>
        <w:right w:val="none" w:sz="0" w:space="0" w:color="auto"/>
      </w:divBdr>
    </w:div>
    <w:div w:id="1205098158">
      <w:bodyDiv w:val="1"/>
      <w:marLeft w:val="0"/>
      <w:marRight w:val="0"/>
      <w:marTop w:val="0"/>
      <w:marBottom w:val="0"/>
      <w:divBdr>
        <w:top w:val="none" w:sz="0" w:space="0" w:color="auto"/>
        <w:left w:val="none" w:sz="0" w:space="0" w:color="auto"/>
        <w:bottom w:val="none" w:sz="0" w:space="0" w:color="auto"/>
        <w:right w:val="none" w:sz="0" w:space="0" w:color="auto"/>
      </w:divBdr>
    </w:div>
    <w:div w:id="1215237344">
      <w:bodyDiv w:val="1"/>
      <w:marLeft w:val="0"/>
      <w:marRight w:val="0"/>
      <w:marTop w:val="0"/>
      <w:marBottom w:val="0"/>
      <w:divBdr>
        <w:top w:val="none" w:sz="0" w:space="0" w:color="auto"/>
        <w:left w:val="none" w:sz="0" w:space="0" w:color="auto"/>
        <w:bottom w:val="none" w:sz="0" w:space="0" w:color="auto"/>
        <w:right w:val="none" w:sz="0" w:space="0" w:color="auto"/>
      </w:divBdr>
    </w:div>
    <w:div w:id="1318798460">
      <w:bodyDiv w:val="1"/>
      <w:marLeft w:val="0"/>
      <w:marRight w:val="0"/>
      <w:marTop w:val="0"/>
      <w:marBottom w:val="0"/>
      <w:divBdr>
        <w:top w:val="none" w:sz="0" w:space="0" w:color="auto"/>
        <w:left w:val="none" w:sz="0" w:space="0" w:color="auto"/>
        <w:bottom w:val="none" w:sz="0" w:space="0" w:color="auto"/>
        <w:right w:val="none" w:sz="0" w:space="0" w:color="auto"/>
      </w:divBdr>
    </w:div>
    <w:div w:id="1407533429">
      <w:bodyDiv w:val="1"/>
      <w:marLeft w:val="0"/>
      <w:marRight w:val="0"/>
      <w:marTop w:val="0"/>
      <w:marBottom w:val="0"/>
      <w:divBdr>
        <w:top w:val="none" w:sz="0" w:space="0" w:color="auto"/>
        <w:left w:val="none" w:sz="0" w:space="0" w:color="auto"/>
        <w:bottom w:val="none" w:sz="0" w:space="0" w:color="auto"/>
        <w:right w:val="none" w:sz="0" w:space="0" w:color="auto"/>
      </w:divBdr>
    </w:div>
    <w:div w:id="1450002787">
      <w:bodyDiv w:val="1"/>
      <w:marLeft w:val="0"/>
      <w:marRight w:val="0"/>
      <w:marTop w:val="0"/>
      <w:marBottom w:val="0"/>
      <w:divBdr>
        <w:top w:val="none" w:sz="0" w:space="0" w:color="auto"/>
        <w:left w:val="none" w:sz="0" w:space="0" w:color="auto"/>
        <w:bottom w:val="none" w:sz="0" w:space="0" w:color="auto"/>
        <w:right w:val="none" w:sz="0" w:space="0" w:color="auto"/>
      </w:divBdr>
    </w:div>
    <w:div w:id="1456673384">
      <w:bodyDiv w:val="1"/>
      <w:marLeft w:val="0"/>
      <w:marRight w:val="0"/>
      <w:marTop w:val="0"/>
      <w:marBottom w:val="0"/>
      <w:divBdr>
        <w:top w:val="none" w:sz="0" w:space="0" w:color="auto"/>
        <w:left w:val="none" w:sz="0" w:space="0" w:color="auto"/>
        <w:bottom w:val="none" w:sz="0" w:space="0" w:color="auto"/>
        <w:right w:val="none" w:sz="0" w:space="0" w:color="auto"/>
      </w:divBdr>
    </w:div>
    <w:div w:id="1476988844">
      <w:bodyDiv w:val="1"/>
      <w:marLeft w:val="0"/>
      <w:marRight w:val="0"/>
      <w:marTop w:val="0"/>
      <w:marBottom w:val="0"/>
      <w:divBdr>
        <w:top w:val="none" w:sz="0" w:space="0" w:color="auto"/>
        <w:left w:val="none" w:sz="0" w:space="0" w:color="auto"/>
        <w:bottom w:val="none" w:sz="0" w:space="0" w:color="auto"/>
        <w:right w:val="none" w:sz="0" w:space="0" w:color="auto"/>
      </w:divBdr>
    </w:div>
    <w:div w:id="1603684498">
      <w:bodyDiv w:val="1"/>
      <w:marLeft w:val="0"/>
      <w:marRight w:val="0"/>
      <w:marTop w:val="0"/>
      <w:marBottom w:val="0"/>
      <w:divBdr>
        <w:top w:val="none" w:sz="0" w:space="0" w:color="auto"/>
        <w:left w:val="none" w:sz="0" w:space="0" w:color="auto"/>
        <w:bottom w:val="none" w:sz="0" w:space="0" w:color="auto"/>
        <w:right w:val="none" w:sz="0" w:space="0" w:color="auto"/>
      </w:divBdr>
    </w:div>
    <w:div w:id="1778058429">
      <w:bodyDiv w:val="1"/>
      <w:marLeft w:val="0"/>
      <w:marRight w:val="0"/>
      <w:marTop w:val="0"/>
      <w:marBottom w:val="0"/>
      <w:divBdr>
        <w:top w:val="none" w:sz="0" w:space="0" w:color="auto"/>
        <w:left w:val="none" w:sz="0" w:space="0" w:color="auto"/>
        <w:bottom w:val="none" w:sz="0" w:space="0" w:color="auto"/>
        <w:right w:val="none" w:sz="0" w:space="0" w:color="auto"/>
      </w:divBdr>
    </w:div>
    <w:div w:id="1798647103">
      <w:bodyDiv w:val="1"/>
      <w:marLeft w:val="0"/>
      <w:marRight w:val="0"/>
      <w:marTop w:val="0"/>
      <w:marBottom w:val="0"/>
      <w:divBdr>
        <w:top w:val="none" w:sz="0" w:space="0" w:color="auto"/>
        <w:left w:val="none" w:sz="0" w:space="0" w:color="auto"/>
        <w:bottom w:val="none" w:sz="0" w:space="0" w:color="auto"/>
        <w:right w:val="none" w:sz="0" w:space="0" w:color="auto"/>
      </w:divBdr>
    </w:div>
    <w:div w:id="1816022685">
      <w:bodyDiv w:val="1"/>
      <w:marLeft w:val="0"/>
      <w:marRight w:val="0"/>
      <w:marTop w:val="0"/>
      <w:marBottom w:val="0"/>
      <w:divBdr>
        <w:top w:val="none" w:sz="0" w:space="0" w:color="auto"/>
        <w:left w:val="none" w:sz="0" w:space="0" w:color="auto"/>
        <w:bottom w:val="none" w:sz="0" w:space="0" w:color="auto"/>
        <w:right w:val="none" w:sz="0" w:space="0" w:color="auto"/>
      </w:divBdr>
    </w:div>
    <w:div w:id="1863126589">
      <w:bodyDiv w:val="1"/>
      <w:marLeft w:val="0"/>
      <w:marRight w:val="0"/>
      <w:marTop w:val="0"/>
      <w:marBottom w:val="0"/>
      <w:divBdr>
        <w:top w:val="none" w:sz="0" w:space="0" w:color="auto"/>
        <w:left w:val="none" w:sz="0" w:space="0" w:color="auto"/>
        <w:bottom w:val="none" w:sz="0" w:space="0" w:color="auto"/>
        <w:right w:val="none" w:sz="0" w:space="0" w:color="auto"/>
      </w:divBdr>
    </w:div>
    <w:div w:id="1934581147">
      <w:bodyDiv w:val="1"/>
      <w:marLeft w:val="0"/>
      <w:marRight w:val="0"/>
      <w:marTop w:val="0"/>
      <w:marBottom w:val="0"/>
      <w:divBdr>
        <w:top w:val="none" w:sz="0" w:space="0" w:color="auto"/>
        <w:left w:val="none" w:sz="0" w:space="0" w:color="auto"/>
        <w:bottom w:val="none" w:sz="0" w:space="0" w:color="auto"/>
        <w:right w:val="none" w:sz="0" w:space="0" w:color="auto"/>
      </w:divBdr>
    </w:div>
    <w:div w:id="19682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Repor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0F7B-59D8-45C3-B41D-EC60B5BB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2364</Words>
  <Characters>13481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Динко Драганов</vt:lpstr>
    </vt:vector>
  </TitlesOfParts>
  <Company/>
  <LinksUpToDate>false</LinksUpToDate>
  <CharactersWithSpaces>15814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Динко Драганов</dc:title>
  <dc:subject/>
  <dc:creator>Dinko Draganov</dc:creator>
  <cp:keywords/>
  <cp:lastModifiedBy>Irena</cp:lastModifiedBy>
  <cp:revision>18</cp:revision>
  <cp:lastPrinted>2017-11-08T14:49:00Z</cp:lastPrinted>
  <dcterms:created xsi:type="dcterms:W3CDTF">2024-08-13T07:58:00Z</dcterms:created>
  <dcterms:modified xsi:type="dcterms:W3CDTF">2025-02-10T13:49:00Z</dcterms:modified>
</cp:coreProperties>
</file>