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8FA42" w14:textId="074321E9" w:rsidR="006E5FD9" w:rsidRPr="006E5FD9" w:rsidRDefault="006E5FD9" w:rsidP="006E5FD9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bookmarkStart w:id="0" w:name="_Hlk137572621"/>
      <w:r w:rsidRPr="006E5FD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Приложение </w:t>
      </w:r>
      <w:r w:rsidRPr="006E5FD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XXII</w:t>
      </w:r>
      <w:bookmarkEnd w:id="0"/>
    </w:p>
    <w:p w14:paraId="17B7A292" w14:textId="7AE47BC6" w:rsidR="00265F41" w:rsidRDefault="00265F41" w:rsidP="00702EEC">
      <w:pPr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19BC6F20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93117002"/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проверка 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>за наличие на</w:t>
      </w:r>
      <w:r w:rsidR="00990A14"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>нарушение</w:t>
      </w:r>
      <w:r w:rsidR="00990A14" w:rsidRPr="00990A14">
        <w:rPr>
          <w:rFonts w:ascii="Times New Roman" w:hAnsi="Times New Roman" w:cs="Times New Roman"/>
          <w:b/>
          <w:bCs/>
          <w:sz w:val="24"/>
          <w:szCs w:val="24"/>
        </w:rPr>
        <w:t>/ограничаване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основни права по</w:t>
      </w:r>
      <w:r w:rsidR="00D82C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Хартата на основните права на ЕС и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bookmarkEnd w:id="1"/>
    <w:p w14:paraId="2A6D58BC" w14:textId="1F938796" w:rsidR="00265F41" w:rsidRDefault="00265F41" w:rsidP="00BD120E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8"/>
        <w:gridCol w:w="4417"/>
        <w:gridCol w:w="2996"/>
        <w:gridCol w:w="3953"/>
      </w:tblGrid>
      <w:tr w:rsidR="00C0470A" w:rsidRPr="000071FB" w14:paraId="48FD4FE6" w14:textId="2B40DCF8" w:rsidTr="00934328">
        <w:trPr>
          <w:tblHeader/>
        </w:trPr>
        <w:tc>
          <w:tcPr>
            <w:tcW w:w="943" w:type="pct"/>
            <w:shd w:val="clear" w:color="auto" w:fill="E7E6E6" w:themeFill="background2"/>
          </w:tcPr>
          <w:p w14:paraId="65AB0C30" w14:textId="7429E173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91460286"/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права от ХОПЕС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71E3A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650910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проекти по </w:t>
            </w:r>
            <w:r w:rsidR="00845674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„Образование“</w:t>
            </w:r>
          </w:p>
        </w:tc>
        <w:tc>
          <w:tcPr>
            <w:tcW w:w="1582" w:type="pct"/>
            <w:shd w:val="clear" w:color="auto" w:fill="E7E6E6" w:themeFill="background2"/>
          </w:tcPr>
          <w:p w14:paraId="6DFF7177" w14:textId="71B43B42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1059" w:type="pct"/>
            <w:shd w:val="clear" w:color="auto" w:fill="E7E6E6" w:themeFill="background2"/>
          </w:tcPr>
          <w:p w14:paraId="7BB0CEE0" w14:textId="373E2263" w:rsidR="0001102C" w:rsidRPr="000071FB" w:rsidRDefault="000560C2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за </w:t>
            </w:r>
            <w:r w:rsidR="00D82C3D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нарушение/ограничаване  на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3633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 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</w:p>
        </w:tc>
        <w:tc>
          <w:tcPr>
            <w:tcW w:w="1416" w:type="pct"/>
            <w:shd w:val="clear" w:color="auto" w:fill="E7E6E6" w:themeFill="background2"/>
          </w:tcPr>
          <w:p w14:paraId="7269EB0F" w14:textId="66911B3B" w:rsidR="0001102C" w:rsidRPr="000071FB" w:rsidRDefault="0001102C" w:rsidP="0001102C"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bookmarkEnd w:id="2"/>
      <w:tr w:rsidR="00990A14" w:rsidRPr="000071FB" w14:paraId="26E03AC2" w14:textId="77777777" w:rsidTr="00934328">
        <w:tc>
          <w:tcPr>
            <w:tcW w:w="943" w:type="pct"/>
            <w:vMerge w:val="restart"/>
          </w:tcPr>
          <w:p w14:paraId="427645EB" w14:textId="588C5380" w:rsidR="00990A14" w:rsidRPr="000071FB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Защита на личните данни</w:t>
            </w:r>
          </w:p>
        </w:tc>
        <w:tc>
          <w:tcPr>
            <w:tcW w:w="1582" w:type="pct"/>
          </w:tcPr>
          <w:p w14:paraId="4E651998" w14:textId="20941FE3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3E5BED"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включва ли обработването на лични данни?</w:t>
            </w:r>
          </w:p>
        </w:tc>
        <w:tc>
          <w:tcPr>
            <w:tcW w:w="1059" w:type="pct"/>
          </w:tcPr>
          <w:p w14:paraId="34F8F090" w14:textId="0F678075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01B0F57" w14:textId="29149EF2" w:rsidR="00990A14" w:rsidRPr="000071FB" w:rsidRDefault="003E5BED" w:rsidP="00BD120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49283759" w14:textId="77263A24" w:rsidR="00990A14" w:rsidRPr="000071FB" w:rsidRDefault="00990A14" w:rsidP="0003204E"/>
        </w:tc>
      </w:tr>
      <w:tr w:rsidR="00990A14" w:rsidRPr="000071FB" w14:paraId="2BBD80A3" w14:textId="77777777" w:rsidTr="00934328">
        <w:tc>
          <w:tcPr>
            <w:tcW w:w="943" w:type="pct"/>
            <w:vMerge/>
          </w:tcPr>
          <w:p w14:paraId="177B9F2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7C963259" w14:textId="17226197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>При изпълнение</w:t>
            </w:r>
            <w:r w:rsidR="00D82C3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D1989">
              <w:rPr>
                <w:sz w:val="24"/>
                <w:szCs w:val="24"/>
              </w:rPr>
              <w:t xml:space="preserve"> 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дейностите по проекта</w:t>
            </w:r>
            <w:r w:rsidRPr="0005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 обработват от кандидата/партньорите.</w:t>
            </w:r>
          </w:p>
        </w:tc>
        <w:tc>
          <w:tcPr>
            <w:tcW w:w="1059" w:type="pct"/>
          </w:tcPr>
          <w:p w14:paraId="22157EDC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F76A4E7" w14:textId="2DB08B66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A0FAAD" w14:textId="77777777" w:rsidR="00990A14" w:rsidRPr="000071FB" w:rsidRDefault="00990A14" w:rsidP="0003204E"/>
        </w:tc>
      </w:tr>
      <w:tr w:rsidR="00990A14" w:rsidRPr="000071FB" w14:paraId="1C2696A1" w14:textId="77777777" w:rsidTr="00934328">
        <w:tc>
          <w:tcPr>
            <w:tcW w:w="943" w:type="pct"/>
            <w:vMerge/>
          </w:tcPr>
          <w:p w14:paraId="3F18665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61BE33D" w14:textId="1FC5DE45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>Изпълнението на дейностите по проекта</w:t>
            </w:r>
            <w:r w:rsidR="003E5BED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  правото на лицата на достъп, поправяне и възражение?</w:t>
            </w:r>
          </w:p>
        </w:tc>
        <w:tc>
          <w:tcPr>
            <w:tcW w:w="1059" w:type="pct"/>
          </w:tcPr>
          <w:p w14:paraId="4AB9D8F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420128" w14:textId="56C4DA03" w:rsidR="00990A14" w:rsidRPr="000071FB" w:rsidRDefault="00990A14" w:rsidP="00990A1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38331E85" w14:textId="77777777" w:rsidR="00990A14" w:rsidRPr="000071FB" w:rsidRDefault="00990A14" w:rsidP="0003204E"/>
        </w:tc>
      </w:tr>
      <w:tr w:rsidR="00990A14" w:rsidRPr="000071FB" w14:paraId="3FB7033F" w14:textId="77777777" w:rsidTr="00934328">
        <w:tc>
          <w:tcPr>
            <w:tcW w:w="943" w:type="pct"/>
            <w:vMerge/>
          </w:tcPr>
          <w:p w14:paraId="4D337DA0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075723" w14:textId="39187D58" w:rsidR="00990A14" w:rsidRPr="000071FB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071FB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бработ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ването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/пренос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ът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данни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включва ли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международно предаване</w:t>
            </w:r>
          </w:p>
          <w:p w14:paraId="4B67485A" w14:textId="18A6B96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059" w:type="pct"/>
          </w:tcPr>
          <w:p w14:paraId="7D6A6C72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44F8DBE" w14:textId="76CF44CD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0AFDA531" w14:textId="77777777" w:rsidR="00990A14" w:rsidRPr="000071FB" w:rsidRDefault="00990A14" w:rsidP="008D0CE5"/>
        </w:tc>
      </w:tr>
      <w:tr w:rsidR="00990A14" w:rsidRPr="000071FB" w14:paraId="07F906F6" w14:textId="77777777" w:rsidTr="00934328">
        <w:tc>
          <w:tcPr>
            <w:tcW w:w="943" w:type="pct"/>
            <w:vMerge/>
          </w:tcPr>
          <w:p w14:paraId="78BECF81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4B2B7901" w14:textId="7B8D6FA8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г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арантирана ли е сигурността на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обработването на данните от техническа и организационна гледна точка?</w:t>
            </w:r>
          </w:p>
        </w:tc>
        <w:tc>
          <w:tcPr>
            <w:tcW w:w="1059" w:type="pct"/>
          </w:tcPr>
          <w:p w14:paraId="59A1EB38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4C6AFD24" w14:textId="77777777" w:rsidR="00990A14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DCDFFFE" w14:textId="34F23F16" w:rsidR="00333415" w:rsidRPr="000071FB" w:rsidRDefault="00333415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1416" w:type="pct"/>
            <w:vMerge/>
          </w:tcPr>
          <w:p w14:paraId="42E28AF1" w14:textId="77777777" w:rsidR="00990A14" w:rsidRPr="000071FB" w:rsidRDefault="00990A14" w:rsidP="008D0CE5"/>
        </w:tc>
      </w:tr>
      <w:tr w:rsidR="00C0470A" w:rsidRPr="000071FB" w14:paraId="41DCE658" w14:textId="2F608D83" w:rsidTr="00934328">
        <w:tc>
          <w:tcPr>
            <w:tcW w:w="943" w:type="pct"/>
          </w:tcPr>
          <w:p w14:paraId="6F49EA38" w14:textId="7FA6B778" w:rsidR="0001102C" w:rsidRPr="000071FB" w:rsidRDefault="0001102C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на мнение и свобода на информация</w:t>
            </w:r>
          </w:p>
        </w:tc>
        <w:tc>
          <w:tcPr>
            <w:tcW w:w="1582" w:type="pct"/>
          </w:tcPr>
          <w:p w14:paraId="01AB4F79" w14:textId="7AFFDD10" w:rsidR="0001102C" w:rsidRPr="000071FB" w:rsidRDefault="00990A14" w:rsidP="000110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накърнява</w:t>
            </w:r>
            <w:r w:rsidR="00515A4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свободата на изразяване на мнение и свободата на информация?</w:t>
            </w:r>
          </w:p>
        </w:tc>
        <w:tc>
          <w:tcPr>
            <w:tcW w:w="1059" w:type="pct"/>
          </w:tcPr>
          <w:p w14:paraId="551CDD36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148271" w14:textId="4F5F3F2D" w:rsidR="0001102C" w:rsidRPr="000071FB" w:rsidRDefault="00990A14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2621A944" w14:textId="77777777" w:rsidR="0001102C" w:rsidRPr="000071FB" w:rsidRDefault="0001102C" w:rsidP="0001102C"/>
        </w:tc>
      </w:tr>
      <w:tr w:rsidR="00B118CE" w:rsidRPr="000071FB" w14:paraId="4320DC80" w14:textId="77777777" w:rsidTr="00934328">
        <w:tc>
          <w:tcPr>
            <w:tcW w:w="943" w:type="pct"/>
          </w:tcPr>
          <w:p w14:paraId="7409E9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при избор на професия и право на труд</w:t>
            </w:r>
          </w:p>
        </w:tc>
        <w:tc>
          <w:tcPr>
            <w:tcW w:w="1582" w:type="pct"/>
          </w:tcPr>
          <w:p w14:paraId="3B53D53F" w14:textId="22606CE0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ока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върху свободата на избор на професия и право на труд?</w:t>
            </w:r>
          </w:p>
        </w:tc>
        <w:tc>
          <w:tcPr>
            <w:tcW w:w="1059" w:type="pct"/>
          </w:tcPr>
          <w:p w14:paraId="54C0150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C6D674" w14:textId="67F31830" w:rsidR="00535A26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B1DD928" w14:textId="77777777" w:rsidR="00535A26" w:rsidRPr="000071FB" w:rsidRDefault="00535A26" w:rsidP="00182636"/>
        </w:tc>
      </w:tr>
      <w:tr w:rsidR="00B118CE" w:rsidRPr="000071FB" w14:paraId="714F78D9" w14:textId="77777777" w:rsidTr="00934328">
        <w:tc>
          <w:tcPr>
            <w:tcW w:w="943" w:type="pct"/>
          </w:tcPr>
          <w:p w14:paraId="70E73709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пред закона</w:t>
            </w:r>
          </w:p>
        </w:tc>
        <w:tc>
          <w:tcPr>
            <w:tcW w:w="1582" w:type="pct"/>
          </w:tcPr>
          <w:p w14:paraId="71373A8B" w14:textId="5D7CB005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4E72B5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принципа на равенство пред закона?</w:t>
            </w:r>
          </w:p>
        </w:tc>
        <w:tc>
          <w:tcPr>
            <w:tcW w:w="1059" w:type="pct"/>
          </w:tcPr>
          <w:p w14:paraId="3A51B53D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BC1F6A7" w14:textId="6BA2AE96" w:rsidR="00535A26" w:rsidRPr="000071FB" w:rsidRDefault="00990A14" w:rsidP="00BD1989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0B204DA5" w14:textId="77777777" w:rsidR="00535A26" w:rsidRPr="000071FB" w:rsidRDefault="00535A26" w:rsidP="00182636"/>
        </w:tc>
      </w:tr>
      <w:tr w:rsidR="00934328" w:rsidRPr="000071FB" w14:paraId="130F84CF" w14:textId="77777777" w:rsidTr="00934328">
        <w:tc>
          <w:tcPr>
            <w:tcW w:w="943" w:type="pct"/>
            <w:vMerge w:val="restart"/>
          </w:tcPr>
          <w:p w14:paraId="5C9824DA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</w:t>
            </w:r>
          </w:p>
        </w:tc>
        <w:tc>
          <w:tcPr>
            <w:tcW w:w="1582" w:type="pct"/>
          </w:tcPr>
          <w:p w14:paraId="53CA9C08" w14:textId="002CF156" w:rsidR="00934328" w:rsidRPr="000071FB" w:rsidRDefault="00934328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-3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пряко или косвено принципа на недискриминация, равно третиране и равни възможности?</w:t>
            </w:r>
          </w:p>
        </w:tc>
        <w:tc>
          <w:tcPr>
            <w:tcW w:w="1059" w:type="pct"/>
          </w:tcPr>
          <w:p w14:paraId="17DAC0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99E591" w14:textId="4C26FCFC" w:rsidR="00934328" w:rsidRPr="000071FB" w:rsidRDefault="00934328" w:rsidP="0018263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308C8E3" w14:textId="77777777" w:rsidR="00934328" w:rsidRPr="000071FB" w:rsidRDefault="00934328" w:rsidP="00182636"/>
        </w:tc>
      </w:tr>
      <w:tr w:rsidR="00934328" w:rsidRPr="000071FB" w14:paraId="766062A4" w14:textId="77777777" w:rsidTr="00934328">
        <w:tc>
          <w:tcPr>
            <w:tcW w:w="943" w:type="pct"/>
            <w:vMerge/>
          </w:tcPr>
          <w:p w14:paraId="5566B298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5FDE504D" w14:textId="76B0C206" w:rsidR="00934328" w:rsidRPr="000071FB" w:rsidRDefault="003E5BED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до различно третиране на групи или лица, основано на пол, раса, етнически произход, религия, убеждения, увреждане, възраст или сексуална ориентация?</w:t>
            </w:r>
          </w:p>
        </w:tc>
        <w:tc>
          <w:tcPr>
            <w:tcW w:w="1059" w:type="pct"/>
          </w:tcPr>
          <w:p w14:paraId="2DFF82B5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B398300" w14:textId="3E461519" w:rsidR="00934328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58635929" w14:textId="77777777" w:rsidR="00934328" w:rsidRPr="000071FB" w:rsidRDefault="00934328" w:rsidP="00182636"/>
        </w:tc>
      </w:tr>
      <w:tr w:rsidR="00C0470A" w:rsidRPr="000071FB" w14:paraId="677FDB23" w14:textId="77777777" w:rsidTr="00934328">
        <w:tc>
          <w:tcPr>
            <w:tcW w:w="943" w:type="pct"/>
          </w:tcPr>
          <w:p w14:paraId="2EC51F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Културно, религиозно и езиково многообразие</w:t>
            </w:r>
          </w:p>
        </w:tc>
        <w:tc>
          <w:tcPr>
            <w:tcW w:w="1582" w:type="pct"/>
          </w:tcPr>
          <w:p w14:paraId="5B5A569F" w14:textId="11460ABF" w:rsidR="00535A26" w:rsidRPr="000071FB" w:rsidRDefault="00934328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3710F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ограничава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зачитането на културното, религиозното и езиково многообразие?</w:t>
            </w:r>
          </w:p>
        </w:tc>
        <w:tc>
          <w:tcPr>
            <w:tcW w:w="1059" w:type="pct"/>
          </w:tcPr>
          <w:p w14:paraId="5BFDF8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187227B" w14:textId="3931C4F9" w:rsidR="00535A26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8426DEC" w14:textId="77777777" w:rsidR="00535A26" w:rsidRPr="000071FB" w:rsidRDefault="00535A26" w:rsidP="00182636"/>
        </w:tc>
      </w:tr>
      <w:tr w:rsidR="0048114D" w:rsidRPr="000071FB" w14:paraId="16C4570D" w14:textId="77777777" w:rsidTr="00934328">
        <w:tc>
          <w:tcPr>
            <w:tcW w:w="943" w:type="pct"/>
          </w:tcPr>
          <w:p w14:paraId="2CD1E2EB" w14:textId="06AEFE8B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Равенство между мъжете и жените</w:t>
            </w:r>
          </w:p>
        </w:tc>
        <w:tc>
          <w:tcPr>
            <w:tcW w:w="1582" w:type="pct"/>
          </w:tcPr>
          <w:p w14:paraId="0AFB1ABB" w14:textId="53D0256A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934328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934328"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има ли (пряко или косвено) различно въздействие върху жените и мъжете?</w:t>
            </w:r>
          </w:p>
        </w:tc>
        <w:tc>
          <w:tcPr>
            <w:tcW w:w="1059" w:type="pct"/>
          </w:tcPr>
          <w:p w14:paraId="763AD085" w14:textId="77777777" w:rsidR="0048114D" w:rsidRPr="000071FB" w:rsidRDefault="0048114D" w:rsidP="00E13859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48F07770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E3D24BD" w14:textId="4C22E432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6AB75853" w14:textId="77777777" w:rsidR="0048114D" w:rsidRPr="000071FB" w:rsidRDefault="0048114D" w:rsidP="00E13859"/>
        </w:tc>
      </w:tr>
      <w:tr w:rsidR="0048114D" w:rsidRPr="000071FB" w14:paraId="754F4967" w14:textId="77777777" w:rsidTr="00934328">
        <w:tc>
          <w:tcPr>
            <w:tcW w:w="943" w:type="pct"/>
          </w:tcPr>
          <w:p w14:paraId="66B0EE22" w14:textId="77777777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CAC8497" w14:textId="7EE9B48B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="00691678" w:rsidRPr="00D82C3D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691678" w:rsidRPr="006916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насърчава ли равенството между жените и мъжете?</w:t>
            </w:r>
          </w:p>
        </w:tc>
        <w:tc>
          <w:tcPr>
            <w:tcW w:w="1059" w:type="pct"/>
          </w:tcPr>
          <w:p w14:paraId="1FB9E96F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1676075" w14:textId="3A3D1A7F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EC4CE9" w14:textId="77777777" w:rsidR="0048114D" w:rsidRPr="000071FB" w:rsidRDefault="0048114D" w:rsidP="00E13859"/>
        </w:tc>
      </w:tr>
      <w:tr w:rsidR="00B118CE" w:rsidRPr="000071FB" w14:paraId="1ECAC980" w14:textId="77777777" w:rsidTr="00934328">
        <w:tc>
          <w:tcPr>
            <w:tcW w:w="943" w:type="pct"/>
          </w:tcPr>
          <w:p w14:paraId="10E12FCD" w14:textId="206E469C" w:rsidR="00535A26" w:rsidRPr="000071FB" w:rsidRDefault="00535A26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3" w:name="_Hlk193805020"/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Интеграция на хората с увреждания</w:t>
            </w:r>
          </w:p>
        </w:tc>
        <w:tc>
          <w:tcPr>
            <w:tcW w:w="1582" w:type="pct"/>
          </w:tcPr>
          <w:p w14:paraId="29F38312" w14:textId="179BC87C" w:rsidR="00535A26" w:rsidRPr="000071FB" w:rsidRDefault="00691678" w:rsidP="00BD120E">
            <w:pPr>
              <w:pStyle w:val="ListParagraph"/>
              <w:tabs>
                <w:tab w:val="left" w:pos="250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създа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относно зачитането на правата на хората с увреждания?</w:t>
            </w:r>
          </w:p>
        </w:tc>
        <w:tc>
          <w:tcPr>
            <w:tcW w:w="1059" w:type="pct"/>
          </w:tcPr>
          <w:p w14:paraId="32447760" w14:textId="77777777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F81AD5" w14:textId="07A476BE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22A60A8" w14:textId="77777777" w:rsidR="00535A26" w:rsidRPr="000071FB" w:rsidRDefault="00535A26" w:rsidP="00535A26"/>
        </w:tc>
      </w:tr>
      <w:bookmarkEnd w:id="3"/>
      <w:tr w:rsidR="00D80A78" w:rsidRPr="000071FB" w14:paraId="7AEB8712" w14:textId="230D72F9" w:rsidTr="00934328">
        <w:tc>
          <w:tcPr>
            <w:tcW w:w="943" w:type="pct"/>
            <w:vMerge w:val="restart"/>
          </w:tcPr>
          <w:p w14:paraId="49719EE7" w14:textId="3E1BF44D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Право на добра администрация</w:t>
            </w:r>
          </w:p>
        </w:tc>
        <w:tc>
          <w:tcPr>
            <w:tcW w:w="1582" w:type="pct"/>
          </w:tcPr>
          <w:p w14:paraId="26E9E6C0" w14:textId="3FB69BE1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изпълнението на дейностите по проекта 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установен</w:t>
            </w:r>
            <w:r w:rsidR="000A54E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 нарушаване на задължението на администрацията да мотивира своите решения или до ограничаване на правото на всяко лице да бъде изслушвано?</w:t>
            </w:r>
          </w:p>
        </w:tc>
        <w:tc>
          <w:tcPr>
            <w:tcW w:w="1059" w:type="pct"/>
          </w:tcPr>
          <w:p w14:paraId="56B2CCA6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6461DA0" w14:textId="2461E189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6007008" w14:textId="77777777" w:rsidR="00D80A78" w:rsidRPr="000071FB" w:rsidRDefault="00D80A78" w:rsidP="00535A26"/>
        </w:tc>
      </w:tr>
      <w:tr w:rsidR="00D80A78" w:rsidRPr="000071FB" w14:paraId="28226F9C" w14:textId="69D6B7DF" w:rsidTr="00934328">
        <w:tc>
          <w:tcPr>
            <w:tcW w:w="943" w:type="pct"/>
            <w:vMerge/>
          </w:tcPr>
          <w:p w14:paraId="11779C50" w14:textId="77777777" w:rsidR="00D80A78" w:rsidRPr="000071FB" w:rsidRDefault="00D80A7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B46CB9" w14:textId="45C58ECE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дейностите по проекта води ли до утежняване на съществуващите административни процедури?</w:t>
            </w:r>
          </w:p>
        </w:tc>
        <w:tc>
          <w:tcPr>
            <w:tcW w:w="1059" w:type="pct"/>
          </w:tcPr>
          <w:p w14:paraId="5A160774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8BBCFE0" w14:textId="1A28E04F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6D58E576" w14:textId="77777777" w:rsidR="00D80A78" w:rsidRPr="000071FB" w:rsidRDefault="00D80A78" w:rsidP="00535A26"/>
        </w:tc>
      </w:tr>
      <w:tr w:rsidR="00C0470A" w:rsidRPr="000071FB" w14:paraId="701CF5E5" w14:textId="77777777" w:rsidTr="00934328">
        <w:tc>
          <w:tcPr>
            <w:tcW w:w="943" w:type="pct"/>
          </w:tcPr>
          <w:p w14:paraId="730AC2ED" w14:textId="581A402F" w:rsidR="00505FCE" w:rsidRPr="000071FB" w:rsidRDefault="00505FCE" w:rsidP="00D1148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Право на достъп до документи</w:t>
            </w:r>
          </w:p>
        </w:tc>
        <w:tc>
          <w:tcPr>
            <w:tcW w:w="1582" w:type="pct"/>
          </w:tcPr>
          <w:p w14:paraId="7EE50497" w14:textId="418198B4" w:rsidR="00505FCE" w:rsidRPr="000071FB" w:rsidRDefault="00D254D3" w:rsidP="00505F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Изпълнението на 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 w:rsidR="00BD3DED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йностите по проекта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огранич</w:t>
            </w:r>
            <w:r w:rsidR="008952F7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ли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правото на достъп до документи при зачитане на професионалната и служебна тайна?</w:t>
            </w:r>
          </w:p>
        </w:tc>
        <w:tc>
          <w:tcPr>
            <w:tcW w:w="1059" w:type="pct"/>
          </w:tcPr>
          <w:p w14:paraId="177790A3" w14:textId="00EBEBB5" w:rsidR="00505FCE" w:rsidRDefault="00D80A78" w:rsidP="00BD120E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14:paraId="60F479C1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2EE16DB" w14:textId="1DEFD854" w:rsidR="00D254D3" w:rsidRPr="000071FB" w:rsidRDefault="00D254D3" w:rsidP="00D254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2EFAF17" w14:textId="77777777" w:rsidR="00505FCE" w:rsidRPr="000071FB" w:rsidRDefault="00505FCE" w:rsidP="00505FCE"/>
        </w:tc>
      </w:tr>
    </w:tbl>
    <w:p w14:paraId="67D31DA8" w14:textId="77777777" w:rsidR="006D2DE5" w:rsidRDefault="006D2DE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6"/>
        <w:gridCol w:w="4217"/>
        <w:gridCol w:w="2996"/>
        <w:gridCol w:w="3955"/>
      </w:tblGrid>
      <w:tr w:rsidR="00B118CE" w:rsidRPr="000071FB" w14:paraId="53D6F1FC" w14:textId="77777777" w:rsidTr="002461A4">
        <w:trPr>
          <w:tblHeader/>
        </w:trPr>
        <w:tc>
          <w:tcPr>
            <w:tcW w:w="1060" w:type="pct"/>
            <w:shd w:val="clear" w:color="auto" w:fill="E7E6E6" w:themeFill="background2"/>
          </w:tcPr>
          <w:p w14:paraId="29F30BD8" w14:textId="7E891F4F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Основни права от КПХУ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проекти по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Програма „Образование“</w:t>
            </w:r>
          </w:p>
        </w:tc>
        <w:tc>
          <w:tcPr>
            <w:tcW w:w="1557" w:type="pct"/>
            <w:shd w:val="clear" w:color="auto" w:fill="E7E6E6" w:themeFill="background2"/>
          </w:tcPr>
          <w:p w14:paraId="6C1A2F37" w14:textId="77777777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920" w:type="pct"/>
            <w:shd w:val="clear" w:color="auto" w:fill="E7E6E6" w:themeFill="background2"/>
          </w:tcPr>
          <w:p w14:paraId="43923157" w14:textId="42EB50BE" w:rsidR="00845674" w:rsidRPr="000071FB" w:rsidRDefault="00D82C3D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lk1938700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за наличие на нарушение/ограничаване  на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  <w:bookmarkEnd w:id="4"/>
          </w:p>
        </w:tc>
        <w:tc>
          <w:tcPr>
            <w:tcW w:w="1463" w:type="pct"/>
            <w:shd w:val="clear" w:color="auto" w:fill="E7E6E6" w:themeFill="background2"/>
          </w:tcPr>
          <w:p w14:paraId="5A7BA0DC" w14:textId="77777777" w:rsidR="00845674" w:rsidRPr="000071FB" w:rsidRDefault="00845674" w:rsidP="006D2DE5">
            <w:pPr>
              <w:jc w:val="center"/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C0470A" w:rsidRPr="000071FB" w14:paraId="1100A59E" w14:textId="77777777" w:rsidTr="002461A4">
        <w:tc>
          <w:tcPr>
            <w:tcW w:w="1060" w:type="pct"/>
          </w:tcPr>
          <w:p w14:paraId="1BF101E1" w14:textId="1EBD21D1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и забрана на дискриминация *</w:t>
            </w:r>
          </w:p>
        </w:tc>
        <w:tc>
          <w:tcPr>
            <w:tcW w:w="1557" w:type="pct"/>
          </w:tcPr>
          <w:p w14:paraId="07E1D16F" w14:textId="064A2FEE" w:rsidR="00845674" w:rsidRPr="000071FB" w:rsidRDefault="00D254D3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A245F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равните възможности за всички,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EB9541B" w14:textId="33877E40" w:rsidR="00D254D3" w:rsidRDefault="00D254D3" w:rsidP="0084567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14:paraId="06DC7A49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2C47BE" w14:textId="70032B53" w:rsidR="00845674" w:rsidRPr="000071FB" w:rsidRDefault="00D254D3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26C93B9C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2D5258FF" w14:textId="77777777" w:rsidTr="002461A4">
        <w:tc>
          <w:tcPr>
            <w:tcW w:w="1060" w:type="pct"/>
          </w:tcPr>
          <w:p w14:paraId="5CB98025" w14:textId="2EBAEBBC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Равнопоставеност пред закона *</w:t>
            </w:r>
          </w:p>
        </w:tc>
        <w:tc>
          <w:tcPr>
            <w:tcW w:w="1557" w:type="pct"/>
          </w:tcPr>
          <w:p w14:paraId="5375FE02" w14:textId="5220DE6F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равнопоставеността на всички пред закона,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265F7F7" w14:textId="19EBF3C6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09E6226" w14:textId="0BF3C1C2" w:rsidR="0084567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07283A54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C0470A" w:rsidRPr="000071FB" w14:paraId="2703E1A3" w14:textId="77777777" w:rsidTr="002461A4">
        <w:tc>
          <w:tcPr>
            <w:tcW w:w="1060" w:type="pct"/>
          </w:tcPr>
          <w:p w14:paraId="057CD0A0" w14:textId="5B6C021A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и на мнение, свобода на достъпа до информация *</w:t>
            </w:r>
          </w:p>
        </w:tc>
        <w:tc>
          <w:tcPr>
            <w:tcW w:w="1557" w:type="pct"/>
          </w:tcPr>
          <w:p w14:paraId="205C3E5A" w14:textId="277715A5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засяга ли свободата на изразяване на мнение, на достъпа до информация?</w:t>
            </w:r>
          </w:p>
        </w:tc>
        <w:tc>
          <w:tcPr>
            <w:tcW w:w="920" w:type="pct"/>
          </w:tcPr>
          <w:p w14:paraId="713FCCE5" w14:textId="77777777" w:rsidR="00845674" w:rsidRDefault="00845674" w:rsidP="00845674">
            <w:pPr>
              <w:jc w:val="center"/>
              <w:rPr>
                <w:rFonts w:ascii="Times New Roman" w:eastAsia="Batang" w:hAnsi="Times New Roman" w:cs="Times New Roman"/>
                <w:bCs/>
                <w:lang w:eastAsia="ko-KR"/>
              </w:rPr>
            </w:pPr>
          </w:p>
          <w:p w14:paraId="37A46C3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D0CD54" w14:textId="39D78F82" w:rsidR="00AB025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1E61BFB2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751B9903" w14:textId="77777777" w:rsidTr="002461A4">
        <w:tc>
          <w:tcPr>
            <w:tcW w:w="1060" w:type="pct"/>
          </w:tcPr>
          <w:p w14:paraId="3B559907" w14:textId="3E96812B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и свободи на жените с увреждания</w:t>
            </w:r>
          </w:p>
        </w:tc>
        <w:tc>
          <w:tcPr>
            <w:tcW w:w="1557" w:type="pct"/>
          </w:tcPr>
          <w:p w14:paraId="5DDC7131" w14:textId="250C0734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върху равните права и възможности на жените с увреждания?</w:t>
            </w:r>
          </w:p>
        </w:tc>
        <w:tc>
          <w:tcPr>
            <w:tcW w:w="920" w:type="pct"/>
          </w:tcPr>
          <w:p w14:paraId="5FE21F0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445412D" w14:textId="00CC6A65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CEF41DC" w14:textId="1E1FD76E" w:rsidR="00845674" w:rsidRPr="000071FB" w:rsidRDefault="0084567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63" w:type="pct"/>
          </w:tcPr>
          <w:p w14:paraId="31BE85B1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636450D2" w14:textId="77777777" w:rsidTr="002461A4">
        <w:tc>
          <w:tcPr>
            <w:tcW w:w="1060" w:type="pct"/>
            <w:vMerge w:val="restart"/>
          </w:tcPr>
          <w:p w14:paraId="10BF56F3" w14:textId="408D0EEC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Достъпност *</w:t>
            </w:r>
          </w:p>
        </w:tc>
        <w:tc>
          <w:tcPr>
            <w:tcW w:w="1557" w:type="pct"/>
          </w:tcPr>
          <w:p w14:paraId="17776293" w14:textId="40E9EEA7" w:rsidR="00D80A78" w:rsidRPr="000071FB" w:rsidRDefault="00950BBA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 ли правото на достъпност?</w:t>
            </w:r>
          </w:p>
        </w:tc>
        <w:tc>
          <w:tcPr>
            <w:tcW w:w="920" w:type="pct"/>
          </w:tcPr>
          <w:p w14:paraId="585B7934" w14:textId="49D838B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45B0F5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A0D6104" w14:textId="34A28484" w:rsidR="00D80A78" w:rsidRPr="000071FB" w:rsidRDefault="00D80A78" w:rsidP="004C1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</w:tcPr>
          <w:p w14:paraId="4E4FB87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0B77AE6D" w14:textId="77777777" w:rsidTr="002461A4">
        <w:tc>
          <w:tcPr>
            <w:tcW w:w="1060" w:type="pct"/>
            <w:vMerge/>
          </w:tcPr>
          <w:p w14:paraId="7E97A6F9" w14:textId="77777777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1AED89D5" w14:textId="6C7A7A2A" w:rsidR="00D80A78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по проекта допринася ли за осигуряването 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достъп на хората с увреждания до физическата, социалната, икономическата и културната среда, до здравеопазване и образование, до информация и комуникации, с оглед възможността на хората с увреждания да се възползват пълноценно от всички свои основни права?</w:t>
            </w:r>
          </w:p>
        </w:tc>
        <w:tc>
          <w:tcPr>
            <w:tcW w:w="920" w:type="pct"/>
          </w:tcPr>
          <w:p w14:paraId="59C289CD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172D731D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25CD6F19" w14:textId="51C57469" w:rsidR="00D80A78" w:rsidRPr="000071FB" w:rsidRDefault="00D80A78" w:rsidP="0084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552BC6D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573F4626" w14:textId="77777777" w:rsidTr="002461A4">
        <w:tc>
          <w:tcPr>
            <w:tcW w:w="1060" w:type="pct"/>
            <w:vMerge w:val="restart"/>
          </w:tcPr>
          <w:p w14:paraId="58E2A193" w14:textId="1DC592B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Независим живот и включване в общността</w:t>
            </w:r>
          </w:p>
        </w:tc>
        <w:tc>
          <w:tcPr>
            <w:tcW w:w="1557" w:type="pct"/>
          </w:tcPr>
          <w:p w14:paraId="095D7D0A" w14:textId="35C88FC0" w:rsidR="00542111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зачитане на правото на независим живот, включително на свободата на личен избор, и включване в общността?</w:t>
            </w:r>
          </w:p>
        </w:tc>
        <w:tc>
          <w:tcPr>
            <w:tcW w:w="920" w:type="pct"/>
          </w:tcPr>
          <w:p w14:paraId="700865BE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4DC972F" w14:textId="223133CB" w:rsidR="00542111" w:rsidRPr="00950BBA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292AD0A" w14:textId="45D24CF3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3005529E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D4FAF35" w14:textId="77777777" w:rsidTr="002461A4">
        <w:tc>
          <w:tcPr>
            <w:tcW w:w="1060" w:type="pct"/>
            <w:vMerge/>
          </w:tcPr>
          <w:p w14:paraId="60C341E5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3DC3E9D3" w14:textId="7583743A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</w:t>
            </w:r>
            <w:r w:rsidR="00304CC4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осигурява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възможност за активно участие в процеса на вземане на решения? Ако да, опишете по какъв начин?</w:t>
            </w:r>
          </w:p>
        </w:tc>
        <w:tc>
          <w:tcPr>
            <w:tcW w:w="920" w:type="pct"/>
          </w:tcPr>
          <w:p w14:paraId="549CBC53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BF1A43B" w14:textId="77777777" w:rsidR="00950BBA" w:rsidRPr="000071FB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1FEE1241" w14:textId="441DC35D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0B3F0FD9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EF09BD0" w14:textId="77777777" w:rsidTr="002461A4">
        <w:tc>
          <w:tcPr>
            <w:tcW w:w="1060" w:type="pct"/>
            <w:vMerge w:val="restart"/>
          </w:tcPr>
          <w:p w14:paraId="253816AA" w14:textId="7EA9BF73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Статистика и събиране на данни</w:t>
            </w:r>
          </w:p>
        </w:tc>
        <w:tc>
          <w:tcPr>
            <w:tcW w:w="1557" w:type="pct"/>
          </w:tcPr>
          <w:p w14:paraId="73CA3FFC" w14:textId="3D922CF5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зпълнението на дейностите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обработва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ли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данни?</w:t>
            </w:r>
          </w:p>
        </w:tc>
        <w:tc>
          <w:tcPr>
            <w:tcW w:w="920" w:type="pct"/>
          </w:tcPr>
          <w:p w14:paraId="0C8503A6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5E9B292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3105AAA6" w14:textId="00987A87" w:rsidR="00542111" w:rsidRPr="000071FB" w:rsidRDefault="00542111" w:rsidP="008A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41705EC6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41E39BC1" w14:textId="77777777" w:rsidTr="002461A4">
        <w:tc>
          <w:tcPr>
            <w:tcW w:w="1060" w:type="pct"/>
            <w:vMerge/>
          </w:tcPr>
          <w:p w14:paraId="6E6934F3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55214ABB" w14:textId="3B9CD08E" w:rsidR="00542111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с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ъбира ли се подходяща информация, включително статистически данни, които дават възможност за формулиране и 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прилагане на политики с оглед ефективното прилагане на КПХУ?</w:t>
            </w:r>
          </w:p>
        </w:tc>
        <w:tc>
          <w:tcPr>
            <w:tcW w:w="920" w:type="pct"/>
          </w:tcPr>
          <w:p w14:paraId="63F34793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070DBC95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793CDCE5" w14:textId="0C5A9D78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2EF32BC9" w14:textId="77777777" w:rsidR="00542111" w:rsidRPr="000071FB" w:rsidRDefault="00542111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14:paraId="739005A7" w14:textId="77777777" w:rsidTr="002461A4">
        <w:tc>
          <w:tcPr>
            <w:tcW w:w="1060" w:type="pct"/>
          </w:tcPr>
          <w:p w14:paraId="1599E2E1" w14:textId="20E4DC74" w:rsidR="002B3B4D" w:rsidRPr="000071FB" w:rsidRDefault="002B3B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Международно сътрудничество</w:t>
            </w:r>
          </w:p>
        </w:tc>
        <w:tc>
          <w:tcPr>
            <w:tcW w:w="1557" w:type="pct"/>
          </w:tcPr>
          <w:p w14:paraId="4BA19FD0" w14:textId="4AF8D5B1" w:rsidR="002B3B4D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23D7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 ли възможностите за включване и достъп на хората с увреждания до международното сътрудничество, включително и до международните програми за развитие?</w:t>
            </w:r>
          </w:p>
        </w:tc>
        <w:tc>
          <w:tcPr>
            <w:tcW w:w="920" w:type="pct"/>
          </w:tcPr>
          <w:p w14:paraId="29E7DEB1" w14:textId="5E54EE23" w:rsidR="00542111" w:rsidRDefault="00542111" w:rsidP="0054211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</w:t>
            </w:r>
          </w:p>
          <w:p w14:paraId="7CE68AAF" w14:textId="77777777" w:rsidR="003E5BED" w:rsidRDefault="003E5BED" w:rsidP="005421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00C44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27CD2BF" w14:textId="7EC6B110" w:rsidR="002B3B4D" w:rsidRPr="00BD1989" w:rsidRDefault="003E5BED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073F2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59AD973E" w14:textId="77777777" w:rsidR="002B3B4D" w:rsidRDefault="002B3B4D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480B922C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69F970B7" w14:textId="69E91B44" w:rsidR="00B70EED" w:rsidRPr="00386018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подписване на хартиен носител и прилагане на сканирано копие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64F15C8C" w14:textId="77777777" w:rsidR="00B70EED" w:rsidRDefault="00B70EED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B70EED" w:rsidRPr="00B70EED" w14:paraId="4FEC6EEB" w14:textId="77777777" w:rsidTr="002461A4">
        <w:trPr>
          <w:trHeight w:val="1980"/>
        </w:trPr>
        <w:tc>
          <w:tcPr>
            <w:tcW w:w="13994" w:type="dxa"/>
            <w:shd w:val="clear" w:color="auto" w:fill="auto"/>
          </w:tcPr>
          <w:p w14:paraId="6A761ABB" w14:textId="77777777" w:rsidR="00B70EED" w:rsidRPr="00B70EED" w:rsidRDefault="00073F2F" w:rsidP="00B70EE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pict w14:anchorId="27EC8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Ръководител проект" issignatureline="t"/>
                </v:shape>
              </w:pict>
            </w:r>
          </w:p>
        </w:tc>
      </w:tr>
    </w:tbl>
    <w:p w14:paraId="27475600" w14:textId="25D9BF1D" w:rsidR="00936EB6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електронно подписване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2D857DEC" w14:textId="77777777" w:rsidR="00D11485" w:rsidRDefault="00D11485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BE005" w14:textId="77777777" w:rsidR="00F512BE" w:rsidRDefault="00F512BE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</w:p>
    <w:p w14:paraId="7DB6D5C3" w14:textId="6640AC38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lastRenderedPageBreak/>
        <w:t xml:space="preserve">Указания за попълване на Контролния лист </w:t>
      </w:r>
    </w:p>
    <w:p w14:paraId="11A37C0C" w14:textId="77777777" w:rsidR="00936EB6" w:rsidRDefault="00936EB6" w:rsidP="003351B6">
      <w:pPr>
        <w:widowControl w:val="0"/>
        <w:spacing w:after="0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35F3DE4" w14:textId="1279F4E1" w:rsidR="00674D23" w:rsidRDefault="00674D23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74D23">
        <w:rPr>
          <w:rFonts w:ascii="Times New Roman" w:hAnsi="Times New Roman" w:cs="Times New Roman"/>
          <w:sz w:val="24"/>
          <w:szCs w:val="24"/>
        </w:rPr>
        <w:t>Документите по процедурата и дейности</w:t>
      </w:r>
      <w:r w:rsidR="00C037B4">
        <w:rPr>
          <w:rFonts w:ascii="Times New Roman" w:hAnsi="Times New Roman" w:cs="Times New Roman"/>
          <w:sz w:val="24"/>
          <w:szCs w:val="24"/>
        </w:rPr>
        <w:t xml:space="preserve">, които са обект на финансиране, </w:t>
      </w:r>
      <w:r w:rsidRPr="00674D23">
        <w:rPr>
          <w:rFonts w:ascii="Times New Roman" w:hAnsi="Times New Roman" w:cs="Times New Roman"/>
          <w:sz w:val="24"/>
          <w:szCs w:val="24"/>
        </w:rPr>
        <w:t xml:space="preserve">са проверени </w:t>
      </w:r>
      <w:r>
        <w:rPr>
          <w:rFonts w:ascii="Times New Roman" w:hAnsi="Times New Roman" w:cs="Times New Roman"/>
          <w:sz w:val="24"/>
          <w:szCs w:val="24"/>
        </w:rPr>
        <w:t xml:space="preserve">от УО </w:t>
      </w:r>
      <w:r w:rsidRPr="00674D23">
        <w:rPr>
          <w:rFonts w:ascii="Times New Roman" w:hAnsi="Times New Roman" w:cs="Times New Roman"/>
          <w:sz w:val="24"/>
          <w:szCs w:val="24"/>
        </w:rPr>
        <w:t>за съответствие с принципите, залегнали в ХОП</w:t>
      </w:r>
      <w:r>
        <w:rPr>
          <w:rFonts w:ascii="Times New Roman" w:hAnsi="Times New Roman" w:cs="Times New Roman"/>
          <w:sz w:val="24"/>
          <w:szCs w:val="24"/>
        </w:rPr>
        <w:t>ЕС</w:t>
      </w:r>
      <w:r w:rsidRPr="00674D23">
        <w:rPr>
          <w:rFonts w:ascii="Times New Roman" w:hAnsi="Times New Roman" w:cs="Times New Roman"/>
          <w:sz w:val="24"/>
          <w:szCs w:val="24"/>
        </w:rPr>
        <w:t xml:space="preserve"> и КПХУ.</w:t>
      </w:r>
      <w:r>
        <w:rPr>
          <w:rFonts w:ascii="Times New Roman" w:hAnsi="Times New Roman" w:cs="Times New Roman"/>
          <w:sz w:val="24"/>
          <w:szCs w:val="24"/>
        </w:rPr>
        <w:t xml:space="preserve"> В процеса на изпълнение на проекта ангажимент на бенефициента е да следи за спазване на тези принципи.</w:t>
      </w:r>
    </w:p>
    <w:p w14:paraId="2CD8BD83" w14:textId="06248DC4" w:rsidR="00AC3633" w:rsidRPr="00386018" w:rsidRDefault="004615EE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>Контролният лист има за цел да проследи изпълнението на Механизма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увреждания, описан в одобрения проект, във фазата на изпълнение на дейностите по проект</w:t>
      </w:r>
      <w:r w:rsidR="00F504B5" w:rsidRPr="00386018">
        <w:rPr>
          <w:rFonts w:ascii="Times New Roman" w:hAnsi="Times New Roman" w:cs="Times New Roman"/>
          <w:sz w:val="24"/>
          <w:szCs w:val="24"/>
        </w:rPr>
        <w:t>а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след сключване на административния договор за безвъзмездна финансова помощ.</w:t>
      </w:r>
      <w:r w:rsidR="00AC3633" w:rsidRPr="00386018">
        <w:rPr>
          <w:rFonts w:ascii="Times New Roman" w:hAnsi="Times New Roman" w:cs="Times New Roman"/>
          <w:sz w:val="24"/>
          <w:szCs w:val="24"/>
        </w:rPr>
        <w:t xml:space="preserve"> Той съдържа основните права от ХОПЕС и КПХУ, които са оценени като относими към изпълнението на Програма „Образование“</w:t>
      </w:r>
      <w:r w:rsidR="005F58D3" w:rsidRPr="00386018">
        <w:rPr>
          <w:rFonts w:ascii="Times New Roman" w:hAnsi="Times New Roman" w:cs="Times New Roman"/>
          <w:sz w:val="24"/>
          <w:szCs w:val="24"/>
        </w:rPr>
        <w:t xml:space="preserve"> и чието спазване трябва да бъде проследено от бенефициента и докладвано регулярно на УО в хода на изпълнението на дейностите по проекта.</w:t>
      </w:r>
    </w:p>
    <w:p w14:paraId="09D0A7C6" w14:textId="22D60CB3" w:rsidR="00975EDE" w:rsidRDefault="00975EDE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35E20A" w14:textId="08B1FB88" w:rsidR="00F601A2" w:rsidRDefault="00F601A2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F601A2">
        <w:rPr>
          <w:rFonts w:ascii="Times New Roman" w:hAnsi="Times New Roman" w:cs="Times New Roman"/>
          <w:sz w:val="24"/>
          <w:szCs w:val="24"/>
        </w:rPr>
        <w:t>В срок до 30-ти септември на всяка календарна година (след края на всяка учебна година) чрез модул „Кореспонденция“ на ИСУН2020 бенефициентът следва да представя на УО попълнен формуляр</w:t>
      </w:r>
      <w:r w:rsidR="00FE747D">
        <w:rPr>
          <w:rFonts w:ascii="Times New Roman" w:hAnsi="Times New Roman" w:cs="Times New Roman"/>
          <w:sz w:val="24"/>
          <w:szCs w:val="24"/>
        </w:rPr>
        <w:t>/настоящият контролен лист</w:t>
      </w:r>
      <w:r w:rsidRPr="00F601A2">
        <w:rPr>
          <w:rFonts w:ascii="Times New Roman" w:hAnsi="Times New Roman" w:cs="Times New Roman"/>
          <w:sz w:val="24"/>
          <w:szCs w:val="24"/>
        </w:rPr>
        <w:t xml:space="preserve"> за проверка относно ефективно прилагане и изпълнение на мерки за спазване на принципите на ХОПЕС и КПХУ , подписан от лицето, представляващо бенефициента, или упълномощено от него лице. В допълнение се представя обобщен доклад относно наличието на случаи на нарушение на принципите и предприетите от бенефициента мерки.</w:t>
      </w:r>
    </w:p>
    <w:p w14:paraId="7D2B359E" w14:textId="76D804FB" w:rsidR="008A6DB1" w:rsidRPr="00386018" w:rsidRDefault="008A6DB1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0CE54" w14:textId="51D21DAF" w:rsidR="006503BD" w:rsidRP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 xml:space="preserve">Бенефициентът следва да оцени наличието/липсата на нарушение/ограничаване на основните права по ХОПЕС и КПХУ, като за всяко основно право, включено в Контролния лист, в колона „Проверка за наличие на нарушение/ограничаване на основно право при изпълнението на дейностите по проекта“ маркира отговор „Да“ или „Не“ на всеки контролен въпрос. В колона „Обосновка“ бенефициентът следва да изложи своите мотиви/обосновка за поставения отговор към всяко от основните права, включени в Контролния лист. В случай че бенефициентът установи, че основно право по ХОПЕС или по КПХУ е нарушено/ограничено, към обосновката за съответното право трябва да посочи информация дали въздействието на дейностите върху съответното право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положително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насърчава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отрицателно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ограничава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едновременно положително и отрицателно</w:t>
      </w:r>
      <w:r w:rsidRPr="006503BD">
        <w:rPr>
          <w:rFonts w:ascii="Times New Roman" w:hAnsi="Times New Roman" w:cs="Times New Roman"/>
          <w:sz w:val="24"/>
          <w:szCs w:val="24"/>
        </w:rPr>
        <w:t>, с кратка обосновка на идентифицираното въздействие.</w:t>
      </w:r>
    </w:p>
    <w:p w14:paraId="0A4BD619" w14:textId="5F525381" w:rsidR="00AC3633" w:rsidRDefault="00177B0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на установено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отрицателно въздействие на </w:t>
      </w:r>
      <w:r>
        <w:rPr>
          <w:rFonts w:ascii="Times New Roman" w:hAnsi="Times New Roman" w:cs="Times New Roman"/>
          <w:sz w:val="24"/>
          <w:szCs w:val="24"/>
        </w:rPr>
        <w:t>изпълнението на дейност/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дейности </w:t>
      </w:r>
      <w:r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D4242F" w:rsidRPr="00386018">
        <w:rPr>
          <w:rFonts w:ascii="Times New Roman" w:hAnsi="Times New Roman" w:cs="Times New Roman"/>
          <w:sz w:val="24"/>
          <w:szCs w:val="24"/>
        </w:rPr>
        <w:t>спрямо дадено основно право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бенефициентът следва 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временно да преустанови изпълнението на </w:t>
      </w:r>
      <w:r>
        <w:rPr>
          <w:rFonts w:ascii="Times New Roman" w:hAnsi="Times New Roman" w:cs="Times New Roman"/>
          <w:sz w:val="24"/>
          <w:szCs w:val="24"/>
        </w:rPr>
        <w:t>съответната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0560C2">
        <w:rPr>
          <w:rFonts w:ascii="Times New Roman" w:hAnsi="Times New Roman" w:cs="Times New Roman"/>
          <w:sz w:val="24"/>
          <w:szCs w:val="24"/>
        </w:rPr>
        <w:t>/съответните дейности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и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незабавно да информира </w:t>
      </w:r>
      <w:r w:rsidR="00D4242F" w:rsidRPr="00386018">
        <w:rPr>
          <w:rFonts w:ascii="Times New Roman" w:hAnsi="Times New Roman" w:cs="Times New Roman"/>
          <w:sz w:val="24"/>
          <w:szCs w:val="24"/>
        </w:rPr>
        <w:lastRenderedPageBreak/>
        <w:t>Управляващия орган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за предприемане на координирани действия за гарантиране защитата на основните права по ХОПЕС и КПХУ при изпълнението на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1205E" w:rsidRPr="00386018">
        <w:rPr>
          <w:rFonts w:ascii="Times New Roman" w:hAnsi="Times New Roman" w:cs="Times New Roman"/>
          <w:sz w:val="24"/>
          <w:szCs w:val="24"/>
        </w:rPr>
        <w:t>.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8D744" w14:textId="53893564" w:rsidR="006503BD" w:rsidRPr="00386018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Когато някое от изброените в Контролния лист основни права не е относимо към конкретния проект заради обхвата на планираните дейности и/или целевите групи по проекта, тогава в колона „Проверка за наличие на нарушение/ограничаване на основно право при изпълнението на дейностите по проекта“ бенефициентът следва да маркира отговор „Не“, и съответно в колона „Обосновка“ да аргументира тази преценка.</w:t>
      </w:r>
    </w:p>
    <w:p w14:paraId="36527CDB" w14:textId="1E6FE943" w:rsidR="00D4174B" w:rsidRDefault="00D4174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 xml:space="preserve">Основните права по КПХУ, отбелязани със звездичка, са абсолютни/неотменими права. </w:t>
      </w:r>
      <w:r w:rsidR="0013129C" w:rsidRPr="00386018">
        <w:rPr>
          <w:rFonts w:ascii="Times New Roman" w:hAnsi="Times New Roman" w:cs="Times New Roman"/>
          <w:sz w:val="24"/>
          <w:szCs w:val="24"/>
        </w:rPr>
        <w:t>В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случай че се установи, че дейност/дейности по проекта ограничават абсолютно/неотменимо право по КПХУ, нейното/тяхното изпълнение трябва да бъде преустановено още на този етап, тъй като абсолютните/неотменимите права не могат да бъдат ограничавани 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.</w:t>
      </w:r>
    </w:p>
    <w:p w14:paraId="10B64457" w14:textId="77777777" w:rsid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Установено нарушение/ограничаване на основно право по ХОПЕС и КПХУ е налице, когато при изпълнение на дейностите по проекта: са постъпили жалби, оплаквания, свързани с отрицателно въздействие върху основно право; са споделени мнения, становища от участници в проектните дейности, целеви групи, вкл. екипа за управление, заинтересовани страни, изпълнители, свързани с отрицателно въздействие върху основно право; не са спазени законови разпоредби, вкл. отразени в правила, наръчници и др. на бенефициенти/изпълнители; друго.</w:t>
      </w:r>
    </w:p>
    <w:p w14:paraId="465469B5" w14:textId="77777777" w:rsidR="006503BD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03BD" w:rsidSect="002461A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E56B2" w14:textId="77777777" w:rsidR="00073F2F" w:rsidRDefault="00073F2F" w:rsidP="00265F41">
      <w:pPr>
        <w:spacing w:after="0" w:line="240" w:lineRule="auto"/>
      </w:pPr>
      <w:r>
        <w:separator/>
      </w:r>
    </w:p>
  </w:endnote>
  <w:endnote w:type="continuationSeparator" w:id="0">
    <w:p w14:paraId="32FB880F" w14:textId="77777777" w:rsidR="00073F2F" w:rsidRDefault="00073F2F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5AF9" w14:textId="6EB98B3E" w:rsidR="009708CE" w:rsidRDefault="009708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2BE9" w14:textId="77777777" w:rsidR="009708CE" w:rsidRDefault="0097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BA1D3" w14:textId="77777777" w:rsidR="00073F2F" w:rsidRDefault="00073F2F" w:rsidP="00265F41">
      <w:pPr>
        <w:spacing w:after="0" w:line="240" w:lineRule="auto"/>
      </w:pPr>
      <w:r>
        <w:separator/>
      </w:r>
    </w:p>
  </w:footnote>
  <w:footnote w:type="continuationSeparator" w:id="0">
    <w:p w14:paraId="30E62046" w14:textId="77777777" w:rsidR="00073F2F" w:rsidRDefault="00073F2F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B29F93" w:rsidR="00265F41" w:rsidRDefault="002461A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50BBFCC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F41"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5BCCD9B0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704"/>
    <w:multiLevelType w:val="hybridMultilevel"/>
    <w:tmpl w:val="0A12A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071FB"/>
    <w:rsid w:val="0001102C"/>
    <w:rsid w:val="000305CB"/>
    <w:rsid w:val="0003710F"/>
    <w:rsid w:val="00054B30"/>
    <w:rsid w:val="000560C2"/>
    <w:rsid w:val="00073F2F"/>
    <w:rsid w:val="000A348E"/>
    <w:rsid w:val="000A5468"/>
    <w:rsid w:val="000A54E4"/>
    <w:rsid w:val="000D2971"/>
    <w:rsid w:val="00106710"/>
    <w:rsid w:val="0013129C"/>
    <w:rsid w:val="001623D7"/>
    <w:rsid w:val="00177B0B"/>
    <w:rsid w:val="001B0337"/>
    <w:rsid w:val="0021788D"/>
    <w:rsid w:val="002461A4"/>
    <w:rsid w:val="002531C9"/>
    <w:rsid w:val="00253BAA"/>
    <w:rsid w:val="002569FB"/>
    <w:rsid w:val="00265F41"/>
    <w:rsid w:val="0028547D"/>
    <w:rsid w:val="002B3B4D"/>
    <w:rsid w:val="002F10FB"/>
    <w:rsid w:val="00304CC4"/>
    <w:rsid w:val="0030679D"/>
    <w:rsid w:val="00333415"/>
    <w:rsid w:val="003351B6"/>
    <w:rsid w:val="00347F76"/>
    <w:rsid w:val="00357C00"/>
    <w:rsid w:val="00386018"/>
    <w:rsid w:val="003E0CF4"/>
    <w:rsid w:val="003E0E14"/>
    <w:rsid w:val="003E525B"/>
    <w:rsid w:val="003E5BED"/>
    <w:rsid w:val="0041205E"/>
    <w:rsid w:val="004615EE"/>
    <w:rsid w:val="0048114D"/>
    <w:rsid w:val="004833FD"/>
    <w:rsid w:val="00491BF1"/>
    <w:rsid w:val="00494D4B"/>
    <w:rsid w:val="004B248B"/>
    <w:rsid w:val="004B389C"/>
    <w:rsid w:val="004B7849"/>
    <w:rsid w:val="004C1EEB"/>
    <w:rsid w:val="004C3B53"/>
    <w:rsid w:val="004E72B5"/>
    <w:rsid w:val="00505FCE"/>
    <w:rsid w:val="00515790"/>
    <w:rsid w:val="00515A44"/>
    <w:rsid w:val="00535A26"/>
    <w:rsid w:val="00542111"/>
    <w:rsid w:val="005463E5"/>
    <w:rsid w:val="00547BBB"/>
    <w:rsid w:val="00560A34"/>
    <w:rsid w:val="00560F02"/>
    <w:rsid w:val="00567A5B"/>
    <w:rsid w:val="005761DB"/>
    <w:rsid w:val="005B2AEA"/>
    <w:rsid w:val="005F58D3"/>
    <w:rsid w:val="006503BD"/>
    <w:rsid w:val="00650910"/>
    <w:rsid w:val="00674D23"/>
    <w:rsid w:val="00691678"/>
    <w:rsid w:val="006958A3"/>
    <w:rsid w:val="006B3940"/>
    <w:rsid w:val="006D2DE5"/>
    <w:rsid w:val="006E5FD9"/>
    <w:rsid w:val="00702EEC"/>
    <w:rsid w:val="007041E1"/>
    <w:rsid w:val="00730B92"/>
    <w:rsid w:val="007648B1"/>
    <w:rsid w:val="007746F5"/>
    <w:rsid w:val="00775B8B"/>
    <w:rsid w:val="00797CA2"/>
    <w:rsid w:val="007A7480"/>
    <w:rsid w:val="007D2035"/>
    <w:rsid w:val="007D64B7"/>
    <w:rsid w:val="007F4DFE"/>
    <w:rsid w:val="00831A09"/>
    <w:rsid w:val="008431E8"/>
    <w:rsid w:val="00845674"/>
    <w:rsid w:val="008952F7"/>
    <w:rsid w:val="008979D4"/>
    <w:rsid w:val="008A0784"/>
    <w:rsid w:val="008A6DB1"/>
    <w:rsid w:val="008D0CE5"/>
    <w:rsid w:val="008D2C3B"/>
    <w:rsid w:val="0090669D"/>
    <w:rsid w:val="00924953"/>
    <w:rsid w:val="00934328"/>
    <w:rsid w:val="00934EAA"/>
    <w:rsid w:val="0093632A"/>
    <w:rsid w:val="00936EB6"/>
    <w:rsid w:val="00940DE8"/>
    <w:rsid w:val="00942CCA"/>
    <w:rsid w:val="00950BBA"/>
    <w:rsid w:val="00964179"/>
    <w:rsid w:val="00965286"/>
    <w:rsid w:val="009708CE"/>
    <w:rsid w:val="00975EDE"/>
    <w:rsid w:val="009827FA"/>
    <w:rsid w:val="00985F85"/>
    <w:rsid w:val="00990A14"/>
    <w:rsid w:val="009B1CFD"/>
    <w:rsid w:val="009B703E"/>
    <w:rsid w:val="00A13853"/>
    <w:rsid w:val="00A245FD"/>
    <w:rsid w:val="00A276FC"/>
    <w:rsid w:val="00A672AB"/>
    <w:rsid w:val="00A719DB"/>
    <w:rsid w:val="00A83340"/>
    <w:rsid w:val="00AB0254"/>
    <w:rsid w:val="00AC2B91"/>
    <w:rsid w:val="00AC3633"/>
    <w:rsid w:val="00AE0FE7"/>
    <w:rsid w:val="00AF412A"/>
    <w:rsid w:val="00B118CE"/>
    <w:rsid w:val="00B154A0"/>
    <w:rsid w:val="00B70EED"/>
    <w:rsid w:val="00BC5147"/>
    <w:rsid w:val="00BD120E"/>
    <w:rsid w:val="00BD1989"/>
    <w:rsid w:val="00BD3DED"/>
    <w:rsid w:val="00C037B4"/>
    <w:rsid w:val="00C0470A"/>
    <w:rsid w:val="00C362A1"/>
    <w:rsid w:val="00C563E5"/>
    <w:rsid w:val="00C651A0"/>
    <w:rsid w:val="00CF0B98"/>
    <w:rsid w:val="00D11485"/>
    <w:rsid w:val="00D254D3"/>
    <w:rsid w:val="00D35ED7"/>
    <w:rsid w:val="00D4174B"/>
    <w:rsid w:val="00D4242F"/>
    <w:rsid w:val="00D71E3A"/>
    <w:rsid w:val="00D80A78"/>
    <w:rsid w:val="00D82C3D"/>
    <w:rsid w:val="00D91B86"/>
    <w:rsid w:val="00DB4AEB"/>
    <w:rsid w:val="00DE6B81"/>
    <w:rsid w:val="00DF3001"/>
    <w:rsid w:val="00E00C82"/>
    <w:rsid w:val="00E13859"/>
    <w:rsid w:val="00E23F59"/>
    <w:rsid w:val="00ED1175"/>
    <w:rsid w:val="00ED4105"/>
    <w:rsid w:val="00EE7391"/>
    <w:rsid w:val="00EF4D6B"/>
    <w:rsid w:val="00EF6192"/>
    <w:rsid w:val="00F3031B"/>
    <w:rsid w:val="00F504B5"/>
    <w:rsid w:val="00F512BE"/>
    <w:rsid w:val="00F51F7D"/>
    <w:rsid w:val="00F601A2"/>
    <w:rsid w:val="00F77FC3"/>
    <w:rsid w:val="00F816ED"/>
    <w:rsid w:val="00FA5939"/>
    <w:rsid w:val="00FC6F09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67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265-B9E9-4747-9B1B-5995275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1568</Words>
  <Characters>9883</Characters>
  <Application>Microsoft Office Word</Application>
  <DocSecurity>0</DocSecurity>
  <Lines>318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Irena Dankova</cp:lastModifiedBy>
  <cp:revision>6</cp:revision>
  <dcterms:created xsi:type="dcterms:W3CDTF">2025-03-28T14:21:00Z</dcterms:created>
  <dcterms:modified xsi:type="dcterms:W3CDTF">2025-07-11T08:27:00Z</dcterms:modified>
</cp:coreProperties>
</file>