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22AA" w:rsidRDefault="00D807BF"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bookmarkStart w:id="0" w:name="_Toc139967778"/>
      <w:r>
        <w:rPr>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icrosoft Office Signature Line..." style="width:192pt;height:96pt">
            <v:imagedata r:id="rId8" o:title=""/>
            <o:lock v:ext="edit" ungrouping="t" rotation="t" cropping="t" verticies="t" grouping="t"/>
            <o:signatureline v:ext="edit" id="{263328F8-42A9-4EAE-83E4-2818ACC5A892}" provid="{00000000-0000-0000-0000-000000000000}" o:suggestedsigner="Мартин Георгиев" o:suggestedsigner2="Ръководител на УО на ПТС" issignatureline="t"/>
          </v:shape>
        </w:pic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704959" w:rsidRDefault="009E22AA" w:rsidP="009E22AA">
      <w:pPr>
        <w:spacing w:before="120"/>
        <w:jc w:val="center"/>
        <w:rPr>
          <w:b/>
          <w:color w:val="000000"/>
        </w:rPr>
      </w:pPr>
      <w:r w:rsidRPr="00704959">
        <w:rPr>
          <w:noProof/>
          <w:lang w:eastAsia="bg-BG"/>
        </w:rPr>
        <w:drawing>
          <wp:inline distT="0" distB="0" distL="0" distR="0" wp14:anchorId="79428433" wp14:editId="07D6900B">
            <wp:extent cx="1042670" cy="857250"/>
            <wp:effectExtent l="0" t="0" r="5080" b="0"/>
            <wp:docPr id="870"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42670" cy="857250"/>
                    </a:xfrm>
                    <a:prstGeom prst="rect">
                      <a:avLst/>
                    </a:prstGeom>
                    <a:noFill/>
                    <a:ln>
                      <a:noFill/>
                    </a:ln>
                  </pic:spPr>
                </pic:pic>
              </a:graphicData>
            </a:graphic>
          </wp:inline>
        </w:drawing>
      </w:r>
    </w:p>
    <w:p w:rsidR="009E22AA" w:rsidRPr="00704959" w:rsidRDefault="009E22AA" w:rsidP="009E22AA">
      <w:pPr>
        <w:tabs>
          <w:tab w:val="center" w:pos="4536"/>
          <w:tab w:val="right" w:pos="9072"/>
        </w:tabs>
        <w:rPr>
          <w:lang w:eastAsia="bg-BG"/>
        </w:rPr>
      </w:pPr>
    </w:p>
    <w:p w:rsidR="009E22AA" w:rsidRPr="00934B95" w:rsidRDefault="009E22AA" w:rsidP="009E22AA">
      <w:pPr>
        <w:tabs>
          <w:tab w:val="center" w:pos="4536"/>
          <w:tab w:val="right" w:pos="9072"/>
        </w:tabs>
        <w:rPr>
          <w:rFonts w:ascii="Times New Roman" w:hAnsi="Times New Roman"/>
          <w:sz w:val="24"/>
          <w:szCs w:val="24"/>
          <w:lang w:eastAsia="bg-BG"/>
        </w:rPr>
      </w:pPr>
    </w:p>
    <w:p w:rsidR="009E22AA" w:rsidRPr="00934B95" w:rsidRDefault="009E22AA" w:rsidP="009E22AA">
      <w:pPr>
        <w:jc w:val="center"/>
        <w:rPr>
          <w:rFonts w:ascii="Times New Roman" w:hAnsi="Times New Roman"/>
          <w:b/>
          <w:snapToGrid w:val="0"/>
          <w:color w:val="000000"/>
          <w:sz w:val="24"/>
          <w:szCs w:val="24"/>
        </w:rPr>
      </w:pPr>
      <w:r w:rsidRPr="00934B95">
        <w:rPr>
          <w:rFonts w:ascii="Times New Roman" w:hAnsi="Times New Roman"/>
          <w:b/>
          <w:snapToGrid w:val="0"/>
          <w:color w:val="000000"/>
          <w:sz w:val="24"/>
          <w:szCs w:val="24"/>
        </w:rPr>
        <w:t>Р Е П У Б Л И К А   Б Ъ Л Г А Р И Я</w:t>
      </w:r>
    </w:p>
    <w:p w:rsidR="009E22AA" w:rsidRPr="00934B95" w:rsidRDefault="009E22AA" w:rsidP="009E22AA">
      <w:pPr>
        <w:jc w:val="center"/>
        <w:rPr>
          <w:rFonts w:ascii="Times New Roman" w:hAnsi="Times New Roman"/>
          <w:b/>
          <w:snapToGrid w:val="0"/>
          <w:color w:val="000000"/>
          <w:sz w:val="24"/>
          <w:szCs w:val="24"/>
        </w:rPr>
      </w:pPr>
      <w:r w:rsidRPr="00934B95">
        <w:rPr>
          <w:rFonts w:ascii="Times New Roman" w:hAnsi="Times New Roman"/>
          <w:b/>
          <w:snapToGrid w:val="0"/>
          <w:color w:val="000000"/>
          <w:sz w:val="24"/>
          <w:szCs w:val="24"/>
        </w:rPr>
        <w:t>МИНИСТЕРСТВО НА ТРАНСПОРТА И СЪОБЩЕНИЯТА</w:t>
      </w:r>
    </w:p>
    <w:p w:rsidR="009E22AA" w:rsidRPr="00934B95" w:rsidRDefault="009E22AA" w:rsidP="009E22AA">
      <w:pPr>
        <w:spacing w:before="120"/>
        <w:rPr>
          <w:rFonts w:ascii="Times New Roman" w:hAnsi="Times New Roman"/>
          <w:b/>
          <w:color w:val="000000"/>
          <w:sz w:val="24"/>
          <w:szCs w:val="24"/>
        </w:rPr>
      </w:pPr>
    </w:p>
    <w:p w:rsidR="009E22AA" w:rsidRPr="00A03A16" w:rsidRDefault="009E22AA" w:rsidP="005016F5">
      <w:pPr>
        <w:pStyle w:val="Heading1"/>
        <w:numPr>
          <w:ilvl w:val="0"/>
          <w:numId w:val="0"/>
        </w:numPr>
        <w:ind w:left="432"/>
        <w:jc w:val="center"/>
        <w:rPr>
          <w:rFonts w:ascii="Times New Roman" w:hAnsi="Times New Roman"/>
          <w:b w:val="0"/>
          <w:sz w:val="44"/>
          <w:szCs w:val="44"/>
        </w:rPr>
      </w:pPr>
      <w:bookmarkStart w:id="1" w:name="_Toc149228458"/>
      <w:r w:rsidRPr="00A03A16">
        <w:rPr>
          <w:rFonts w:ascii="Times New Roman" w:hAnsi="Times New Roman"/>
          <w:b w:val="0"/>
          <w:sz w:val="44"/>
          <w:szCs w:val="44"/>
        </w:rPr>
        <w:t>ПРОЦЕДУРЕН НАРЪЧНИК</w:t>
      </w:r>
      <w:bookmarkEnd w:id="1"/>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за управление и изпълнение на</w:t>
      </w:r>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 xml:space="preserve">Програма „Транспортна свързаност” </w:t>
      </w:r>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2021-2027 г.</w:t>
      </w:r>
    </w:p>
    <w:tbl>
      <w:tblPr>
        <w:tblW w:w="9649" w:type="dxa"/>
        <w:jc w:val="center"/>
        <w:tblLayout w:type="fixed"/>
        <w:tblLook w:val="0000" w:firstRow="0" w:lastRow="0" w:firstColumn="0" w:lastColumn="0" w:noHBand="0" w:noVBand="0"/>
      </w:tblPr>
      <w:tblGrid>
        <w:gridCol w:w="2547"/>
        <w:gridCol w:w="4394"/>
        <w:gridCol w:w="2708"/>
      </w:tblGrid>
      <w:tr w:rsidR="009E22AA" w:rsidRPr="00A03A16" w:rsidTr="009E22AA">
        <w:trPr>
          <w:trHeight w:val="698"/>
          <w:jc w:val="center"/>
        </w:trPr>
        <w:tc>
          <w:tcPr>
            <w:tcW w:w="2547"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tabs>
                <w:tab w:val="left" w:pos="1725"/>
              </w:tabs>
              <w:ind w:firstLine="22"/>
              <w:jc w:val="center"/>
              <w:rPr>
                <w:rFonts w:ascii="Times New Roman" w:hAnsi="Times New Roman"/>
                <w:sz w:val="24"/>
                <w:szCs w:val="24"/>
              </w:rPr>
            </w:pPr>
            <w:r w:rsidRPr="00A03A16">
              <w:rPr>
                <w:rFonts w:ascii="Times New Roman" w:hAnsi="Times New Roman"/>
                <w:sz w:val="24"/>
                <w:szCs w:val="24"/>
                <w:lang w:val="en-US"/>
              </w:rPr>
              <w:object w:dxaOrig="3150" w:dyaOrig="2895">
                <v:shape id="_x0000_i1026" type="#_x0000_t75" style="width:78.75pt;height:1in" o:ole="">
                  <v:imagedata r:id="rId10" o:title=""/>
                </v:shape>
                <o:OLEObject Type="Embed" ProgID="Acrobat.Document.DC" ShapeID="_x0000_i1026" DrawAspect="Content" ObjectID="_1794319533" r:id="rId11"/>
              </w:object>
            </w:r>
          </w:p>
        </w:tc>
        <w:tc>
          <w:tcPr>
            <w:tcW w:w="4394"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jc w:val="center"/>
              <w:rPr>
                <w:rFonts w:ascii="Times New Roman" w:hAnsi="Times New Roman"/>
                <w:b/>
                <w:color w:val="000000"/>
                <w:sz w:val="24"/>
                <w:szCs w:val="24"/>
              </w:rPr>
            </w:pPr>
          </w:p>
          <w:p w:rsidR="009E22AA" w:rsidRPr="00A03A16" w:rsidRDefault="009E22AA" w:rsidP="009E22AA">
            <w:pPr>
              <w:jc w:val="center"/>
              <w:rPr>
                <w:rFonts w:ascii="Times New Roman" w:hAnsi="Times New Roman"/>
                <w:b/>
                <w:color w:val="000000"/>
                <w:sz w:val="24"/>
                <w:szCs w:val="24"/>
              </w:rPr>
            </w:pPr>
            <w:r w:rsidRPr="00A03A16">
              <w:rPr>
                <w:rFonts w:ascii="Times New Roman" w:hAnsi="Times New Roman"/>
                <w:b/>
                <w:color w:val="000000"/>
                <w:sz w:val="24"/>
                <w:szCs w:val="24"/>
              </w:rPr>
              <w:t xml:space="preserve">Дирекция „Координация на програми и проекти”, Управляващ орган на Програма „Транспортна свързаност” </w:t>
            </w:r>
          </w:p>
          <w:p w:rsidR="009E22AA" w:rsidRPr="00A03A16" w:rsidRDefault="009E22AA" w:rsidP="009E22AA">
            <w:pPr>
              <w:jc w:val="center"/>
              <w:rPr>
                <w:rFonts w:ascii="Times New Roman" w:hAnsi="Times New Roman"/>
                <w:b/>
                <w:color w:val="000000"/>
                <w:sz w:val="24"/>
                <w:szCs w:val="24"/>
              </w:rPr>
            </w:pPr>
            <w:r w:rsidRPr="00A03A16">
              <w:rPr>
                <w:rFonts w:ascii="Times New Roman" w:hAnsi="Times New Roman"/>
                <w:b/>
                <w:color w:val="000000"/>
                <w:sz w:val="24"/>
                <w:szCs w:val="24"/>
              </w:rPr>
              <w:t>2021-2027 г.</w:t>
            </w:r>
          </w:p>
          <w:p w:rsidR="009E22AA" w:rsidRPr="00A03A16" w:rsidRDefault="009E22AA" w:rsidP="009E22AA">
            <w:pPr>
              <w:jc w:val="center"/>
              <w:rPr>
                <w:rFonts w:ascii="Times New Roman" w:hAnsi="Times New Roman"/>
                <w:sz w:val="24"/>
                <w:szCs w:val="24"/>
              </w:rPr>
            </w:pPr>
          </w:p>
        </w:tc>
        <w:tc>
          <w:tcPr>
            <w:tcW w:w="2708"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jc w:val="center"/>
              <w:rPr>
                <w:rFonts w:ascii="Times New Roman" w:hAnsi="Times New Roman"/>
                <w:b/>
                <w:sz w:val="24"/>
                <w:szCs w:val="24"/>
              </w:rPr>
            </w:pPr>
            <w:r w:rsidRPr="00A03A16">
              <w:rPr>
                <w:rFonts w:ascii="Times New Roman" w:hAnsi="Times New Roman"/>
                <w:noProof/>
                <w:color w:val="000000"/>
                <w:sz w:val="24"/>
                <w:szCs w:val="24"/>
                <w:lang w:eastAsia="bg-BG"/>
              </w:rPr>
              <w:drawing>
                <wp:inline distT="0" distB="0" distL="0" distR="0" wp14:anchorId="4D609EAF" wp14:editId="0EB46B41">
                  <wp:extent cx="1571625" cy="1143000"/>
                  <wp:effectExtent l="0" t="0" r="9525" b="0"/>
                  <wp:docPr id="10" name="Picture 10" descr="cid:image002.jpg@01D9F5EF.3965C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2.jpg@01D9F5EF.3965C4E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571625" cy="1143000"/>
                          </a:xfrm>
                          <a:prstGeom prst="rect">
                            <a:avLst/>
                          </a:prstGeom>
                          <a:noFill/>
                          <a:ln>
                            <a:noFill/>
                          </a:ln>
                        </pic:spPr>
                      </pic:pic>
                    </a:graphicData>
                  </a:graphic>
                </wp:inline>
              </w:drawing>
            </w:r>
          </w:p>
        </w:tc>
      </w:tr>
      <w:tr w:rsidR="009E22AA" w:rsidRPr="00A03A16" w:rsidTr="009E22AA">
        <w:trPr>
          <w:trHeight w:val="698"/>
          <w:jc w:val="center"/>
        </w:trPr>
        <w:tc>
          <w:tcPr>
            <w:tcW w:w="9649" w:type="dxa"/>
            <w:gridSpan w:val="3"/>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2C40C4">
            <w:pPr>
              <w:jc w:val="center"/>
              <w:rPr>
                <w:rFonts w:ascii="Times New Roman" w:hAnsi="Times New Roman"/>
                <w:sz w:val="24"/>
                <w:szCs w:val="24"/>
                <w:lang w:val="en-US"/>
              </w:rPr>
            </w:pPr>
            <w:r w:rsidRPr="00A03A16">
              <w:rPr>
                <w:rFonts w:ascii="Times New Roman" w:hAnsi="Times New Roman"/>
                <w:sz w:val="24"/>
                <w:szCs w:val="24"/>
              </w:rPr>
              <w:t xml:space="preserve">Версия </w:t>
            </w:r>
            <w:r w:rsidRPr="00A03A16">
              <w:rPr>
                <w:rFonts w:ascii="Times New Roman" w:hAnsi="Times New Roman"/>
                <w:sz w:val="24"/>
                <w:szCs w:val="24"/>
                <w:lang w:val="en-US"/>
              </w:rPr>
              <w:t>1.</w:t>
            </w:r>
            <w:r w:rsidR="002C40C4">
              <w:rPr>
                <w:rFonts w:ascii="Times New Roman" w:hAnsi="Times New Roman"/>
                <w:sz w:val="24"/>
                <w:szCs w:val="24"/>
              </w:rPr>
              <w:t>2</w:t>
            </w:r>
            <w:r w:rsidRPr="00A03A16">
              <w:rPr>
                <w:rFonts w:ascii="Times New Roman" w:hAnsi="Times New Roman"/>
                <w:sz w:val="24"/>
                <w:szCs w:val="24"/>
              </w:rPr>
              <w:t xml:space="preserve"> от </w:t>
            </w:r>
            <w:r w:rsidR="002C40C4">
              <w:rPr>
                <w:rFonts w:ascii="Times New Roman" w:hAnsi="Times New Roman"/>
                <w:sz w:val="24"/>
                <w:szCs w:val="24"/>
              </w:rPr>
              <w:t>ноември</w:t>
            </w:r>
            <w:r w:rsidRPr="00A03A16">
              <w:rPr>
                <w:rFonts w:ascii="Times New Roman" w:hAnsi="Times New Roman"/>
                <w:sz w:val="24"/>
                <w:szCs w:val="24"/>
              </w:rPr>
              <w:t xml:space="preserve"> 202</w:t>
            </w:r>
            <w:r w:rsidR="00853CA9">
              <w:rPr>
                <w:rFonts w:ascii="Times New Roman" w:hAnsi="Times New Roman"/>
                <w:sz w:val="24"/>
                <w:szCs w:val="24"/>
              </w:rPr>
              <w:t>4</w:t>
            </w:r>
            <w:r w:rsidRPr="00A03A16">
              <w:rPr>
                <w:rFonts w:ascii="Times New Roman" w:hAnsi="Times New Roman"/>
                <w:sz w:val="24"/>
                <w:szCs w:val="24"/>
              </w:rPr>
              <w:t xml:space="preserve"> г.</w:t>
            </w:r>
          </w:p>
        </w:tc>
      </w:tr>
    </w:tbl>
    <w:p w:rsidR="009E22AA" w:rsidRPr="00704959" w:rsidRDefault="009E22AA" w:rsidP="009E22AA">
      <w:pPr>
        <w:rPr>
          <w:b/>
          <w:color w:val="000000"/>
        </w:rPr>
      </w:pPr>
    </w:p>
    <w:tbl>
      <w:tblPr>
        <w:tblW w:w="96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639"/>
      </w:tblGrid>
      <w:tr w:rsidR="009E22AA" w:rsidRPr="00A03A16" w:rsidTr="009E22AA">
        <w:trPr>
          <w:trHeight w:val="698"/>
          <w:jc w:val="center"/>
        </w:trPr>
        <w:tc>
          <w:tcPr>
            <w:tcW w:w="9611" w:type="dxa"/>
            <w:gridSpan w:val="2"/>
          </w:tcPr>
          <w:p w:rsidR="009E22AA" w:rsidRPr="00A03A16" w:rsidRDefault="009E22AA" w:rsidP="009E22AA">
            <w:pPr>
              <w:jc w:val="center"/>
              <w:rPr>
                <w:rFonts w:ascii="Times New Roman" w:hAnsi="Times New Roman"/>
                <w:szCs w:val="24"/>
                <w:lang w:eastAsia="bg-BG"/>
              </w:rPr>
            </w:pPr>
            <w:r w:rsidRPr="00704959">
              <w:rPr>
                <w:b/>
                <w:color w:val="000000"/>
              </w:rPr>
              <w:lastRenderedPageBreak/>
              <w:br w:type="page"/>
            </w:r>
            <w:r w:rsidRPr="00A03A16">
              <w:rPr>
                <w:rFonts w:ascii="Times New Roman" w:hAnsi="Times New Roman"/>
                <w:szCs w:val="24"/>
                <w:lang w:eastAsia="bg-BG"/>
              </w:rPr>
              <w:t>ОПЕРАТИВНА ПРОГРАМА</w:t>
            </w:r>
          </w:p>
          <w:p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ПО ЦЕЛ „ИНВЕСТИЦИИ ЗА РАСТЕЖ И РАБОТНИ МЕСТА“</w:t>
            </w:r>
          </w:p>
        </w:tc>
      </w:tr>
      <w:tr w:rsidR="009E22AA" w:rsidRPr="00A03A16" w:rsidTr="00A03A16">
        <w:trPr>
          <w:trHeight w:val="268"/>
          <w:jc w:val="center"/>
        </w:trPr>
        <w:tc>
          <w:tcPr>
            <w:tcW w:w="2972" w:type="dxa"/>
            <w:vAlign w:val="center"/>
          </w:tcPr>
          <w:p w:rsidR="009E22AA" w:rsidRPr="00A03A16" w:rsidRDefault="009E22AA" w:rsidP="009E22AA">
            <w:pPr>
              <w:rPr>
                <w:rFonts w:ascii="Times New Roman" w:hAnsi="Times New Roman"/>
              </w:rPr>
            </w:pPr>
            <w:r w:rsidRPr="00A03A16">
              <w:rPr>
                <w:rFonts w:ascii="Times New Roman" w:hAnsi="Times New Roman"/>
              </w:rPr>
              <w:t>Държава членка:</w:t>
            </w:r>
          </w:p>
        </w:tc>
        <w:tc>
          <w:tcPr>
            <w:tcW w:w="6639" w:type="dxa"/>
            <w:vAlign w:val="center"/>
          </w:tcPr>
          <w:p w:rsidR="009E22AA" w:rsidRPr="00A03A16" w:rsidRDefault="009E22AA" w:rsidP="009E22AA">
            <w:pPr>
              <w:rPr>
                <w:rFonts w:ascii="Times New Roman" w:hAnsi="Times New Roman"/>
                <w:szCs w:val="24"/>
                <w:lang w:eastAsia="bg-BG"/>
              </w:rPr>
            </w:pPr>
            <w:r w:rsidRPr="00A03A16">
              <w:rPr>
                <w:rFonts w:ascii="Times New Roman" w:hAnsi="Times New Roman"/>
                <w:szCs w:val="24"/>
                <w:lang w:eastAsia="bg-BG"/>
              </w:rPr>
              <w:t>България</w:t>
            </w:r>
          </w:p>
        </w:tc>
      </w:tr>
      <w:tr w:rsidR="009E22AA" w:rsidRPr="00A03A16" w:rsidTr="009E22AA">
        <w:trPr>
          <w:trHeight w:val="698"/>
          <w:jc w:val="center"/>
        </w:trPr>
        <w:tc>
          <w:tcPr>
            <w:tcW w:w="2972" w:type="dxa"/>
            <w:vAlign w:val="center"/>
          </w:tcPr>
          <w:p w:rsidR="009E22AA" w:rsidRPr="00A03A16" w:rsidRDefault="009E22AA" w:rsidP="00A03A16">
            <w:pPr>
              <w:rPr>
                <w:rFonts w:ascii="Times New Roman" w:hAnsi="Times New Roman"/>
                <w:szCs w:val="24"/>
              </w:rPr>
            </w:pPr>
            <w:r w:rsidRPr="00A03A16">
              <w:rPr>
                <w:rFonts w:ascii="Times New Roman" w:hAnsi="Times New Roman"/>
                <w:szCs w:val="24"/>
              </w:rPr>
              <w:t>CCI:</w:t>
            </w:r>
            <w:r w:rsidR="00A03A16">
              <w:rPr>
                <w:rFonts w:ascii="Times New Roman" w:hAnsi="Times New Roman"/>
                <w:szCs w:val="24"/>
              </w:rPr>
              <w:t xml:space="preserve"> </w:t>
            </w:r>
            <w:r w:rsidRPr="00A03A16">
              <w:rPr>
                <w:rFonts w:ascii="Times New Roman" w:hAnsi="Times New Roman"/>
                <w:szCs w:val="24"/>
              </w:rPr>
              <w:t>(Единен идентификационен код)</w:t>
            </w:r>
          </w:p>
        </w:tc>
        <w:tc>
          <w:tcPr>
            <w:tcW w:w="6639" w:type="dxa"/>
            <w:vAlign w:val="center"/>
          </w:tcPr>
          <w:p w:rsidR="009E22AA" w:rsidRPr="00A03A16" w:rsidRDefault="009E22AA" w:rsidP="009E22AA">
            <w:pPr>
              <w:rPr>
                <w:rFonts w:ascii="Times New Roman" w:hAnsi="Times New Roman"/>
                <w:i/>
                <w:color w:val="8DB3E2"/>
                <w:szCs w:val="24"/>
              </w:rPr>
            </w:pPr>
            <w:r w:rsidRPr="00A03A16">
              <w:rPr>
                <w:rStyle w:val="indented"/>
                <w:rFonts w:ascii="Times New Roman" w:hAnsi="Times New Roman"/>
              </w:rPr>
              <w:t>BG16FFPR001</w:t>
            </w:r>
          </w:p>
        </w:tc>
      </w:tr>
      <w:tr w:rsidR="009E22AA" w:rsidRPr="00A03A16" w:rsidTr="00A03A16">
        <w:trPr>
          <w:trHeight w:val="541"/>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Наименование на оперативната програма:</w:t>
            </w:r>
          </w:p>
        </w:tc>
        <w:tc>
          <w:tcPr>
            <w:tcW w:w="6639" w:type="dxa"/>
            <w:vAlign w:val="center"/>
          </w:tcPr>
          <w:p w:rsidR="009E22AA" w:rsidRPr="00A03A16" w:rsidRDefault="009E22AA" w:rsidP="009E22AA">
            <w:pPr>
              <w:rPr>
                <w:rFonts w:ascii="Times New Roman" w:hAnsi="Times New Roman"/>
                <w:szCs w:val="24"/>
              </w:rPr>
            </w:pPr>
            <w:r w:rsidRPr="00A03A16">
              <w:rPr>
                <w:rStyle w:val="indented"/>
                <w:rFonts w:ascii="Times New Roman" w:hAnsi="Times New Roman"/>
              </w:rPr>
              <w:t>Програма "Транспортна свързаност" 2021-2027 г.</w:t>
            </w:r>
          </w:p>
        </w:tc>
      </w:tr>
      <w:tr w:rsidR="009E22AA" w:rsidRPr="00A03A16" w:rsidTr="00A03A16">
        <w:trPr>
          <w:trHeight w:val="736"/>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Управляващ орган:</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szCs w:val="24"/>
              </w:rPr>
              <w:t>Дирекция „Координация на програми и проекти“ в Министерство на транспорта и съобщенията</w:t>
            </w:r>
          </w:p>
        </w:tc>
      </w:tr>
      <w:tr w:rsidR="009E22AA" w:rsidRPr="00A03A16" w:rsidTr="00A03A16">
        <w:trPr>
          <w:trHeight w:val="649"/>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Лице за контакт:</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b/>
                <w:szCs w:val="24"/>
              </w:rPr>
              <w:t>Мартин Георгиев</w:t>
            </w:r>
            <w:r w:rsidRPr="00A03A16">
              <w:rPr>
                <w:rFonts w:ascii="Times New Roman" w:hAnsi="Times New Roman"/>
                <w:szCs w:val="24"/>
              </w:rPr>
              <w:t>, директор на Дирекция „Координация на програми и проекти“ в Министерство на транспорта и съобщенията</w:t>
            </w:r>
          </w:p>
        </w:tc>
      </w:tr>
      <w:tr w:rsidR="009E22AA" w:rsidRPr="00A03A16" w:rsidTr="009E22AA">
        <w:trPr>
          <w:trHeight w:val="697"/>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Контакт:</w:t>
            </w:r>
          </w:p>
        </w:tc>
        <w:tc>
          <w:tcPr>
            <w:tcW w:w="6639" w:type="dxa"/>
            <w:vAlign w:val="center"/>
          </w:tcPr>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гр. София, 1000, </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ул. „Дякон Игнатий” № 9</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Тел.:  +359 2 9409 421</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Факс: +359 2 9409 795</w:t>
            </w:r>
          </w:p>
          <w:p w:rsidR="009E22AA" w:rsidRPr="00A03A16" w:rsidRDefault="009E22AA" w:rsidP="00A03A16">
            <w:pPr>
              <w:spacing w:after="0"/>
              <w:rPr>
                <w:rFonts w:ascii="Times New Roman" w:hAnsi="Times New Roman"/>
                <w:color w:val="000000"/>
                <w:szCs w:val="24"/>
              </w:rPr>
            </w:pPr>
            <w:proofErr w:type="spellStart"/>
            <w:r w:rsidRPr="00A03A16">
              <w:rPr>
                <w:rFonts w:ascii="Times New Roman" w:hAnsi="Times New Roman"/>
                <w:color w:val="000000"/>
                <w:szCs w:val="24"/>
              </w:rPr>
              <w:t>Email</w:t>
            </w:r>
            <w:proofErr w:type="spellEnd"/>
            <w:r w:rsidRPr="00A03A16">
              <w:rPr>
                <w:rFonts w:ascii="Times New Roman" w:hAnsi="Times New Roman"/>
                <w:color w:val="000000"/>
                <w:szCs w:val="24"/>
              </w:rPr>
              <w:t xml:space="preserve">: </w:t>
            </w:r>
            <w:proofErr w:type="spellStart"/>
            <w:r w:rsidRPr="00A03A16">
              <w:rPr>
                <w:rFonts w:ascii="Times New Roman" w:hAnsi="Times New Roman"/>
                <w:color w:val="000000"/>
                <w:szCs w:val="24"/>
                <w:lang w:val="en-US"/>
              </w:rPr>
              <w:t>mgeorgiev</w:t>
            </w:r>
            <w:proofErr w:type="spellEnd"/>
            <w:r w:rsidRPr="00A03A16">
              <w:rPr>
                <w:rFonts w:ascii="Times New Roman" w:hAnsi="Times New Roman"/>
                <w:color w:val="000000"/>
                <w:szCs w:val="24"/>
              </w:rPr>
              <w:t>@mtitc.government.bg</w:t>
            </w:r>
          </w:p>
          <w:p w:rsidR="009E22AA" w:rsidRPr="00A03A16" w:rsidRDefault="00D807BF" w:rsidP="00A03A16">
            <w:pPr>
              <w:spacing w:after="0"/>
              <w:rPr>
                <w:rFonts w:ascii="Times New Roman" w:hAnsi="Times New Roman"/>
                <w:color w:val="000000"/>
                <w:szCs w:val="24"/>
              </w:rPr>
            </w:pPr>
            <w:hyperlink r:id="rId14" w:history="1">
              <w:r w:rsidR="009E22AA" w:rsidRPr="00A03A16">
                <w:rPr>
                  <w:rFonts w:ascii="Times New Roman" w:hAnsi="Times New Roman"/>
                  <w:color w:val="0000FF"/>
                  <w:szCs w:val="24"/>
                  <w:u w:val="single"/>
                </w:rPr>
                <w:t>www.mtitc.government.bg</w:t>
              </w:r>
            </w:hyperlink>
            <w:r w:rsidR="009E22AA" w:rsidRPr="00A03A16">
              <w:rPr>
                <w:rFonts w:ascii="Times New Roman" w:hAnsi="Times New Roman"/>
                <w:color w:val="000000"/>
                <w:szCs w:val="24"/>
              </w:rPr>
              <w:t xml:space="preserve">   </w:t>
            </w:r>
          </w:p>
          <w:p w:rsidR="009E22AA" w:rsidRPr="00A03A16" w:rsidRDefault="009E22AA" w:rsidP="00A03A16">
            <w:pPr>
              <w:spacing w:after="0"/>
              <w:rPr>
                <w:rFonts w:ascii="Times New Roman" w:hAnsi="Times New Roman"/>
                <w:color w:val="8DB3E2"/>
                <w:szCs w:val="24"/>
              </w:rPr>
            </w:pPr>
            <w:r w:rsidRPr="00A03A16">
              <w:rPr>
                <w:rFonts w:ascii="Times New Roman" w:hAnsi="Times New Roman"/>
                <w:color w:val="0000FF"/>
                <w:szCs w:val="24"/>
                <w:u w:val="single"/>
              </w:rPr>
              <w:t>www.eufunds.bg</w:t>
            </w:r>
          </w:p>
        </w:tc>
      </w:tr>
    </w:tbl>
    <w:p w:rsidR="00A03A16" w:rsidRDefault="00A03A16" w:rsidP="00AD1DFB">
      <w:pPr>
        <w:rPr>
          <w:rFonts w:ascii="Times New Roman" w:hAnsi="Times New Roman"/>
          <w:color w:val="1F497D"/>
        </w:rPr>
      </w:pP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1 ОБЩИ ПОЛОЖЕНИЯ</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2 ДЪРЖАВНИ ПОМОЩИ</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3 ПРОГРАМИРАНЕ</w:t>
      </w:r>
    </w:p>
    <w:p w:rsidR="00AD1DFB" w:rsidRPr="00A03A16" w:rsidRDefault="00AD1DFB" w:rsidP="00AD1DFB">
      <w:pPr>
        <w:rPr>
          <w:rFonts w:ascii="Times New Roman" w:hAnsi="Times New Roman"/>
          <w:color w:val="1F497D"/>
        </w:rPr>
      </w:pPr>
      <w:bookmarkStart w:id="2" w:name="_Toc479775682"/>
      <w:bookmarkStart w:id="3" w:name="_Toc140150233"/>
      <w:r w:rsidRPr="00A03A16">
        <w:rPr>
          <w:rFonts w:ascii="Times New Roman" w:hAnsi="Times New Roman"/>
          <w:color w:val="1F497D"/>
        </w:rPr>
        <w:t>ГЛАВА 4 КОНТРОЛ ПО ОБЩЕСТВЕНИ ПОРЪЧКИ</w:t>
      </w:r>
      <w:bookmarkEnd w:id="2"/>
      <w:bookmarkEnd w:id="3"/>
    </w:p>
    <w:p w:rsidR="00AD1DFB" w:rsidRPr="00A03A16" w:rsidRDefault="00AD1DFB" w:rsidP="00AD1DFB">
      <w:pPr>
        <w:rPr>
          <w:rFonts w:ascii="Times New Roman" w:hAnsi="Times New Roman"/>
          <w:color w:val="1F497D"/>
        </w:rPr>
      </w:pPr>
      <w:r w:rsidRPr="00A03A16">
        <w:rPr>
          <w:rFonts w:ascii="Times New Roman" w:hAnsi="Times New Roman"/>
          <w:color w:val="1F497D"/>
        </w:rPr>
        <w:t>ГЛАВА 5 ФИНАНСОВО УПРАВЛЕНИЕ</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6 ИНФОРМАЦИЯ, ПУБЛИЧНОСТ И ТЕХНИЧЕСКА ПОМОЩ</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7 ИЗПЪЛНЕНИЕ И КООРДИНАЦИЯ</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8 УПРАВЛЕНИЕ НА РИСКА</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9 НАБЛЮДЕНИЕ И ОЦЕНКА</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10 АДМИНИСТРАТИВЕН КАПАЦИТЕТ</w:t>
      </w:r>
    </w:p>
    <w:p w:rsidR="00A03A16" w:rsidRDefault="00A03A16">
      <w:pPr>
        <w:spacing w:after="160" w:line="259" w:lineRule="auto"/>
        <w:rPr>
          <w:rFonts w:ascii="Times New Roman" w:hAnsi="Times New Roman"/>
          <w:b/>
          <w:color w:val="000000"/>
          <w:sz w:val="24"/>
          <w:szCs w:val="24"/>
        </w:rPr>
      </w:pPr>
      <w:r>
        <w:rPr>
          <w:rFonts w:ascii="Times New Roman" w:hAnsi="Times New Roman"/>
          <w:b/>
          <w:color w:val="000000"/>
          <w:sz w:val="24"/>
          <w:szCs w:val="24"/>
        </w:rPr>
        <w:br w:type="page"/>
      </w:r>
    </w:p>
    <w:p w:rsidR="008C4707" w:rsidRPr="00A03A16" w:rsidRDefault="008C4707" w:rsidP="008C4707">
      <w:pPr>
        <w:pStyle w:val="Footer"/>
        <w:tabs>
          <w:tab w:val="clear" w:pos="9072"/>
          <w:tab w:val="right" w:pos="9647"/>
        </w:tabs>
        <w:spacing w:after="120"/>
        <w:ind w:firstLine="704"/>
        <w:jc w:val="center"/>
        <w:rPr>
          <w:rFonts w:ascii="Times New Roman" w:hAnsi="Times New Roman"/>
          <w:b/>
          <w:color w:val="000000"/>
          <w:sz w:val="24"/>
          <w:szCs w:val="24"/>
        </w:rPr>
      </w:pPr>
      <w:r w:rsidRPr="00A03A16">
        <w:rPr>
          <w:rFonts w:ascii="Times New Roman" w:hAnsi="Times New Roman"/>
          <w:b/>
          <w:color w:val="000000"/>
          <w:sz w:val="24"/>
          <w:szCs w:val="24"/>
        </w:rPr>
        <w:lastRenderedPageBreak/>
        <w:t>СЪДЪРЖАНИЕ</w:t>
      </w:r>
    </w:p>
    <w:tbl>
      <w:tblPr>
        <w:tblW w:w="10328" w:type="dxa"/>
        <w:jc w:val="center"/>
        <w:tblLayout w:type="fixed"/>
        <w:tblLook w:val="04A0" w:firstRow="1" w:lastRow="0" w:firstColumn="1" w:lastColumn="0" w:noHBand="0" w:noVBand="1"/>
      </w:tblPr>
      <w:tblGrid>
        <w:gridCol w:w="699"/>
        <w:gridCol w:w="491"/>
        <w:gridCol w:w="648"/>
        <w:gridCol w:w="1637"/>
        <w:gridCol w:w="6853"/>
      </w:tblGrid>
      <w:tr w:rsidR="008C4707" w:rsidRPr="00A03A16" w:rsidTr="00673C22">
        <w:trPr>
          <w:cantSplit/>
          <w:trHeight w:val="1286"/>
          <w:tblHeader/>
          <w:jc w:val="center"/>
        </w:trPr>
        <w:tc>
          <w:tcPr>
            <w:tcW w:w="699" w:type="dxa"/>
            <w:tcBorders>
              <w:top w:val="single" w:sz="4" w:space="0" w:color="auto"/>
              <w:left w:val="single" w:sz="4" w:space="0" w:color="auto"/>
              <w:bottom w:val="single" w:sz="4" w:space="0" w:color="auto"/>
              <w:right w:val="single" w:sz="4" w:space="0" w:color="auto"/>
            </w:tcBorders>
            <w:textDirection w:val="tbRl"/>
            <w:vAlign w:val="bottom"/>
            <w:hideMark/>
          </w:tcPr>
          <w:p w:rsidR="008C4707" w:rsidRPr="00A03A16" w:rsidRDefault="008C4707" w:rsidP="008C4707">
            <w:pPr>
              <w:ind w:left="113" w:right="113"/>
              <w:jc w:val="center"/>
              <w:rPr>
                <w:rFonts w:ascii="Times New Roman" w:hAnsi="Times New Roman"/>
                <w:b/>
                <w:bCs/>
                <w:sz w:val="20"/>
                <w:szCs w:val="20"/>
              </w:rPr>
            </w:pPr>
            <w:r w:rsidRPr="00A03A16">
              <w:rPr>
                <w:rFonts w:ascii="Times New Roman" w:hAnsi="Times New Roman"/>
                <w:b/>
                <w:bCs/>
                <w:sz w:val="20"/>
                <w:szCs w:val="20"/>
              </w:rPr>
              <w:t>Глава №</w:t>
            </w:r>
          </w:p>
        </w:tc>
        <w:tc>
          <w:tcPr>
            <w:tcW w:w="491" w:type="dxa"/>
            <w:tcBorders>
              <w:top w:val="single" w:sz="4" w:space="0" w:color="auto"/>
              <w:left w:val="nil"/>
              <w:bottom w:val="single" w:sz="4" w:space="0" w:color="auto"/>
              <w:right w:val="single" w:sz="4" w:space="0" w:color="auto"/>
            </w:tcBorders>
            <w:textDirection w:val="tbRl"/>
            <w:vAlign w:val="center"/>
            <w:hideMark/>
          </w:tcPr>
          <w:p w:rsidR="008C4707" w:rsidRPr="00A03A16" w:rsidRDefault="008C4707" w:rsidP="008C4707">
            <w:pPr>
              <w:ind w:left="113" w:right="113"/>
              <w:jc w:val="center"/>
              <w:rPr>
                <w:rFonts w:ascii="Times New Roman" w:hAnsi="Times New Roman"/>
                <w:b/>
                <w:bCs/>
                <w:sz w:val="20"/>
                <w:szCs w:val="20"/>
              </w:rPr>
            </w:pPr>
            <w:r w:rsidRPr="00A03A16">
              <w:rPr>
                <w:rFonts w:ascii="Times New Roman" w:hAnsi="Times New Roman"/>
                <w:b/>
                <w:bCs/>
                <w:sz w:val="20"/>
                <w:szCs w:val="20"/>
              </w:rPr>
              <w:t>Раздел №</w:t>
            </w:r>
          </w:p>
        </w:tc>
        <w:tc>
          <w:tcPr>
            <w:tcW w:w="648" w:type="dxa"/>
            <w:tcBorders>
              <w:top w:val="single" w:sz="4" w:space="0" w:color="auto"/>
              <w:left w:val="nil"/>
              <w:bottom w:val="single" w:sz="4" w:space="0" w:color="auto"/>
              <w:right w:val="single" w:sz="4" w:space="0" w:color="auto"/>
            </w:tcBorders>
            <w:textDirection w:val="tbRl"/>
            <w:vAlign w:val="bottom"/>
            <w:hideMark/>
          </w:tcPr>
          <w:p w:rsidR="008C4707" w:rsidRPr="00A03A16" w:rsidRDefault="00E26614" w:rsidP="008C4707">
            <w:pPr>
              <w:ind w:left="113" w:right="113"/>
              <w:jc w:val="center"/>
              <w:rPr>
                <w:rFonts w:ascii="Times New Roman" w:hAnsi="Times New Roman"/>
                <w:b/>
                <w:bCs/>
                <w:sz w:val="20"/>
                <w:szCs w:val="20"/>
              </w:rPr>
            </w:pPr>
            <w:r w:rsidRPr="00A03A16">
              <w:rPr>
                <w:rFonts w:ascii="Times New Roman" w:hAnsi="Times New Roman"/>
                <w:b/>
                <w:bCs/>
                <w:sz w:val="20"/>
                <w:szCs w:val="20"/>
              </w:rPr>
              <w:t>Версия</w:t>
            </w:r>
            <w:r w:rsidR="008C4707" w:rsidRPr="00A03A16">
              <w:rPr>
                <w:rFonts w:ascii="Times New Roman" w:hAnsi="Times New Roman"/>
                <w:b/>
                <w:bCs/>
                <w:sz w:val="20"/>
                <w:szCs w:val="20"/>
              </w:rPr>
              <w:t xml:space="preserve"> №</w:t>
            </w:r>
          </w:p>
        </w:tc>
        <w:tc>
          <w:tcPr>
            <w:tcW w:w="1637" w:type="dxa"/>
            <w:tcBorders>
              <w:top w:val="single" w:sz="4" w:space="0" w:color="auto"/>
              <w:left w:val="nil"/>
              <w:bottom w:val="single" w:sz="4" w:space="0" w:color="auto"/>
              <w:right w:val="single" w:sz="4" w:space="0" w:color="auto"/>
            </w:tcBorders>
            <w:vAlign w:val="center"/>
            <w:hideMark/>
          </w:tcPr>
          <w:p w:rsidR="008C4707" w:rsidRPr="00A03A16" w:rsidRDefault="008C4707" w:rsidP="008C4707">
            <w:pPr>
              <w:jc w:val="center"/>
              <w:rPr>
                <w:rFonts w:ascii="Times New Roman" w:hAnsi="Times New Roman"/>
                <w:b/>
                <w:bCs/>
                <w:sz w:val="20"/>
                <w:szCs w:val="20"/>
              </w:rPr>
            </w:pPr>
            <w:r w:rsidRPr="00A03A16">
              <w:rPr>
                <w:rFonts w:ascii="Times New Roman" w:hAnsi="Times New Roman"/>
                <w:b/>
                <w:bCs/>
                <w:sz w:val="20"/>
                <w:szCs w:val="20"/>
              </w:rPr>
              <w:t>Дата</w:t>
            </w:r>
          </w:p>
        </w:tc>
        <w:tc>
          <w:tcPr>
            <w:tcW w:w="6853" w:type="dxa"/>
            <w:tcBorders>
              <w:top w:val="single" w:sz="4" w:space="0" w:color="auto"/>
              <w:left w:val="nil"/>
              <w:bottom w:val="single" w:sz="4" w:space="0" w:color="auto"/>
              <w:right w:val="single" w:sz="4" w:space="0" w:color="auto"/>
            </w:tcBorders>
            <w:vAlign w:val="center"/>
            <w:hideMark/>
          </w:tcPr>
          <w:p w:rsidR="008C4707" w:rsidRPr="00A03A16" w:rsidRDefault="00E26614" w:rsidP="00E26614">
            <w:pPr>
              <w:jc w:val="center"/>
              <w:rPr>
                <w:rFonts w:ascii="Times New Roman" w:hAnsi="Times New Roman"/>
                <w:b/>
                <w:bCs/>
                <w:sz w:val="20"/>
                <w:szCs w:val="20"/>
              </w:rPr>
            </w:pPr>
            <w:r w:rsidRPr="00A03A16">
              <w:rPr>
                <w:rFonts w:ascii="Times New Roman" w:hAnsi="Times New Roman"/>
                <w:b/>
                <w:bCs/>
                <w:sz w:val="20"/>
                <w:szCs w:val="20"/>
              </w:rPr>
              <w:t xml:space="preserve">Глава №, </w:t>
            </w:r>
            <w:r w:rsidR="008C4707" w:rsidRPr="00A03A16">
              <w:rPr>
                <w:rFonts w:ascii="Times New Roman" w:hAnsi="Times New Roman"/>
                <w:b/>
                <w:bCs/>
                <w:sz w:val="20"/>
                <w:szCs w:val="20"/>
              </w:rPr>
              <w:t>Раздел №, приложение №</w:t>
            </w:r>
            <w:r w:rsidRPr="00A03A16">
              <w:rPr>
                <w:rFonts w:ascii="Times New Roman" w:hAnsi="Times New Roman"/>
                <w:b/>
                <w:bCs/>
                <w:sz w:val="20"/>
                <w:szCs w:val="20"/>
              </w:rPr>
              <w:t xml:space="preserve"> - промяна</w:t>
            </w:r>
          </w:p>
        </w:tc>
      </w:tr>
      <w:tr w:rsidR="008C4707" w:rsidRPr="00A03A16" w:rsidTr="00673C22">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8C4707" w:rsidRPr="00A03A16" w:rsidRDefault="008C4707">
            <w:pPr>
              <w:jc w:val="center"/>
              <w:rPr>
                <w:rFonts w:ascii="Times New Roman" w:hAnsi="Times New Roman"/>
                <w:sz w:val="20"/>
                <w:szCs w:val="20"/>
                <w:lang w:val="en-US"/>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highlight w:val="yellow"/>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8C4707" w:rsidRPr="00A03A16" w:rsidRDefault="008C4707">
            <w:pPr>
              <w:rPr>
                <w:rFonts w:ascii="Times New Roman" w:hAnsi="Times New Roman"/>
                <w:color w:val="1F497D"/>
              </w:rPr>
            </w:pPr>
          </w:p>
        </w:tc>
      </w:tr>
      <w:tr w:rsidR="00BB1018"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b/>
                <w:bCs/>
                <w:sz w:val="20"/>
                <w:szCs w:val="20"/>
              </w:rPr>
            </w:pPr>
            <w:r w:rsidRPr="00A03A16">
              <w:rPr>
                <w:rFonts w:ascii="Times New Roman" w:hAnsi="Times New Roman"/>
                <w:color w:val="1F497D"/>
              </w:rPr>
              <w:t>ГЛАВА 1 ОБЩИ ПОЛОЖЕНИЯ</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78536F">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78536F">
            <w:pPr>
              <w:rPr>
                <w:rFonts w:ascii="Times New Roman" w:hAnsi="Times New Roman"/>
                <w:sz w:val="20"/>
                <w:szCs w:val="20"/>
              </w:rPr>
            </w:pPr>
          </w:p>
        </w:tc>
      </w:tr>
      <w:tr w:rsidR="00BB1018"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r w:rsidRPr="00A03A16">
              <w:rPr>
                <w:rFonts w:ascii="Times New Roman" w:hAnsi="Times New Roman"/>
                <w:sz w:val="20"/>
                <w:szCs w:val="20"/>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color w:val="1F497D"/>
              </w:rPr>
            </w:pPr>
            <w:r w:rsidRPr="00A03A16">
              <w:rPr>
                <w:rFonts w:ascii="Times New Roman" w:hAnsi="Times New Roman"/>
                <w:color w:val="1F497D"/>
              </w:rPr>
              <w:t>1.01._Декларация за запознаване с процедурния наръчник</w:t>
            </w:r>
          </w:p>
        </w:tc>
      </w:tr>
      <w:tr w:rsidR="00BB1018"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2</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color w:val="1F497D"/>
              </w:rPr>
            </w:pPr>
            <w:r w:rsidRPr="00A03A16">
              <w:rPr>
                <w:rFonts w:ascii="Times New Roman" w:hAnsi="Times New Roman"/>
                <w:color w:val="1F497D"/>
              </w:rPr>
              <w:t>ГЛАВА 2 ДЪРЖАВНИ ПОМОЩИ</w:t>
            </w:r>
          </w:p>
        </w:tc>
      </w:tr>
      <w:tr w:rsidR="00BB1018"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sz w:val="20"/>
                <w:szCs w:val="20"/>
              </w:rPr>
            </w:pPr>
          </w:p>
        </w:tc>
      </w:tr>
      <w:tr w:rsidR="00BB1018"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3</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color w:val="1F497D"/>
              </w:rPr>
            </w:pPr>
            <w:r w:rsidRPr="00A03A16">
              <w:rPr>
                <w:rFonts w:ascii="Times New Roman" w:hAnsi="Times New Roman"/>
                <w:color w:val="1F497D"/>
              </w:rPr>
              <w:t>ГЛАВА 3 ПРОГРАМИРАНЕ</w:t>
            </w:r>
          </w:p>
        </w:tc>
      </w:tr>
      <w:tr w:rsidR="00BB1018"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rPr>
                <w:rFonts w:ascii="Times New Roman" w:hAnsi="Times New Roman"/>
                <w:color w:val="1F497D"/>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color w:val="1F497D"/>
              </w:rPr>
            </w:pP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3.01._Решение за Оценителна комисия</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r w:rsidR="002C40C4">
              <w:rPr>
                <w:rFonts w:ascii="Times New Roman" w:hAnsi="Times New Roman"/>
                <w:color w:val="1F497D"/>
              </w:rPr>
              <w:t>.2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F14FEF" w:rsidP="00E26614">
            <w:pPr>
              <w:rPr>
                <w:rFonts w:ascii="Times New Roman" w:hAnsi="Times New Roman"/>
                <w:color w:val="1F497D"/>
              </w:rPr>
            </w:pPr>
            <w:r>
              <w:rPr>
                <w:rFonts w:ascii="Times New Roman" w:hAnsi="Times New Roman"/>
                <w:color w:val="1F497D"/>
              </w:rPr>
              <w:t>29</w:t>
            </w:r>
            <w:r w:rsidR="002C40C4">
              <w:rPr>
                <w:rFonts w:ascii="Times New Roman" w:hAnsi="Times New Roman"/>
                <w:color w:val="1F497D"/>
              </w:rPr>
              <w:t>/11/2024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2C40C4">
            <w:pPr>
              <w:rPr>
                <w:rFonts w:ascii="Times New Roman" w:hAnsi="Times New Roman"/>
                <w:color w:val="1F497D"/>
              </w:rPr>
            </w:pPr>
            <w:r w:rsidRPr="00A03A16">
              <w:rPr>
                <w:rFonts w:ascii="Times New Roman" w:hAnsi="Times New Roman"/>
                <w:color w:val="1F497D"/>
              </w:rPr>
              <w:t>3.02._Декларация за липса на конфликт на интереси и поверителност</w:t>
            </w:r>
            <w:r w:rsidR="002C40C4">
              <w:rPr>
                <w:rFonts w:ascii="Times New Roman" w:hAnsi="Times New Roman"/>
                <w:color w:val="1F497D"/>
              </w:rPr>
              <w:t xml:space="preserve"> (за привеждане в съответствие с изменение на </w:t>
            </w:r>
            <w:r w:rsidR="002C40C4" w:rsidRPr="002C40C4">
              <w:rPr>
                <w:rFonts w:ascii="Times New Roman" w:hAnsi="Times New Roman"/>
                <w:color w:val="1F497D"/>
              </w:rPr>
              <w:t>Закона за противодействие на корупцията</w:t>
            </w:r>
            <w:r w:rsidR="002C40C4">
              <w:rPr>
                <w:rFonts w:ascii="Times New Roman" w:hAnsi="Times New Roman"/>
                <w:color w:val="1F497D"/>
              </w:rPr>
              <w:t>)</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3.03.1_КЛ за проверка на членовете на оценителната комисия за липса на Конфликт на интереси</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3.03.2_КЛ за предварителна оценка за  определяне наличието на държавна помощ - Изключения</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3.03.3_КЛ за предварителна оценка за определяне на приложим към мярката режим на съвместима държавна помощ</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3.03.4_КЛ за извършена проверка в ИСУН за липса на двойно финансиране</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 xml:space="preserve">3.03.5._КЛ за проверка на процедурата на извършена оценка на проектно предложение </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3.03.6_КЛ за проверка на приложените документи в ИСУН</w:t>
            </w:r>
          </w:p>
        </w:tc>
      </w:tr>
      <w:tr w:rsidR="00E26614"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3.03.7._КЛ  за извършване на предварителен контрол от финансовия контрольор преди поемане на задължение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3.03.</w:t>
            </w:r>
            <w:r>
              <w:rPr>
                <w:rFonts w:ascii="Times New Roman" w:hAnsi="Times New Roman"/>
                <w:color w:val="1F497D"/>
              </w:rPr>
              <w:t>8</w:t>
            </w:r>
            <w:r w:rsidRPr="00A03A16">
              <w:rPr>
                <w:rFonts w:ascii="Times New Roman" w:hAnsi="Times New Roman"/>
                <w:color w:val="1F497D"/>
              </w:rPr>
              <w:t>._Приложения Въпросни</w:t>
            </w:r>
            <w:r>
              <w:rPr>
                <w:rFonts w:ascii="Times New Roman" w:hAnsi="Times New Roman"/>
                <w:color w:val="1F497D"/>
              </w:rPr>
              <w:t>ци</w:t>
            </w:r>
            <w:r w:rsidRPr="00A03A16">
              <w:rPr>
                <w:rFonts w:ascii="Times New Roman" w:hAnsi="Times New Roman"/>
                <w:color w:val="1F497D"/>
              </w:rPr>
              <w:t xml:space="preserve"> за оценка на инвестиционни проекти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3.05._Доклад за извършена оценка на проектно предложение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3.06._Решение за отказ за предоставяне на БФП</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3.07_Административен договор за предоставяне на БФП</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3.08_Заповед за БФП</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3.09._Писмо за промяна на договор за предоставяне на безвъзмездна финансова помощ</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p>
        </w:tc>
      </w:tr>
      <w:tr w:rsidR="0049250E"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4</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r>
              <w:rPr>
                <w:rFonts w:ascii="Times New Roman" w:hAnsi="Times New Roman"/>
                <w:color w:val="1F497D"/>
              </w:rPr>
              <w:t>.2.</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w:t>
            </w:r>
            <w:r>
              <w:rPr>
                <w:rFonts w:ascii="Times New Roman" w:hAnsi="Times New Roman"/>
                <w:color w:val="1F497D"/>
              </w:rPr>
              <w:t>9</w:t>
            </w:r>
            <w:r w:rsidRPr="00A03A16">
              <w:rPr>
                <w:rFonts w:ascii="Times New Roman" w:hAnsi="Times New Roman"/>
                <w:color w:val="1F497D"/>
              </w:rPr>
              <w:t>/11/202</w:t>
            </w:r>
            <w:r>
              <w:rPr>
                <w:rFonts w:ascii="Times New Roman" w:hAnsi="Times New Roman"/>
                <w:color w:val="1F497D"/>
              </w:rPr>
              <w:t>4</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50E" w:rsidRPr="00A03A16" w:rsidRDefault="0049250E" w:rsidP="0049250E">
            <w:pPr>
              <w:rPr>
                <w:rFonts w:ascii="Times New Roman" w:hAnsi="Times New Roman"/>
                <w:color w:val="1F497D"/>
              </w:rPr>
            </w:pPr>
            <w:r w:rsidRPr="00A03A16">
              <w:rPr>
                <w:rFonts w:ascii="Times New Roman" w:hAnsi="Times New Roman"/>
                <w:color w:val="1F497D"/>
              </w:rPr>
              <w:t>ГЛАВА 4 КОНТРОЛ ПО ОБЩЕСТВЕНИ ПОРЪЧКИ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jc w:val="both"/>
              <w:rPr>
                <w:rFonts w:ascii="Times New Roman" w:hAnsi="Times New Roman"/>
                <w:sz w:val="20"/>
                <w:szCs w:val="20"/>
              </w:rPr>
            </w:pPr>
            <w:r>
              <w:rPr>
                <w:rFonts w:ascii="Times New Roman" w:hAnsi="Times New Roman"/>
                <w:color w:val="1F497D"/>
              </w:rPr>
              <w:t xml:space="preserve">С версия 1.2 </w:t>
            </w:r>
            <w:r w:rsidRPr="0049250E">
              <w:rPr>
                <w:rFonts w:ascii="Times New Roman" w:hAnsi="Times New Roman"/>
                <w:color w:val="1F497D"/>
              </w:rPr>
              <w:t>е добавено ново Приложение № 1.0-14 „Проверка на изменение на договор за обществена поръчка“, което ще се използва при проверката на подписани допълнителни споразумения към вече сключени договори. Контролен лист за проверка на подписани споразумения ще се създаде в ИСУН и вместо изготвянето на становища както е до момента, занапред ще се използват приложението и контролен лист за проверката.“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1.0-1 - открита процедура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1.0-2 - ограничена процедура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Таблица 1а ограничена процедура ЗОП 2021</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1.0-3 - състезателна процедура с договаряне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1.0-4 -  договаряне с предварителна покана за участие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1.0-6 - състезателен диалог</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1.0-8 -  договаряне без предварително обявление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1.0-9 -  договаряне без предварителна покана за участие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1.0-11 - конкурс за проект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1.0-12 -  публично състезание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1.0-13 - пряко договаряне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F14FEF" w:rsidRDefault="0049250E" w:rsidP="0049250E">
            <w:pPr>
              <w:rPr>
                <w:rFonts w:ascii="Times New Roman" w:hAnsi="Times New Roman"/>
                <w:color w:val="1F497D"/>
                <w:lang w:val="en-US"/>
              </w:rPr>
            </w:pPr>
            <w:r>
              <w:rPr>
                <w:rFonts w:ascii="Times New Roman" w:hAnsi="Times New Roman"/>
                <w:color w:val="1F497D"/>
                <w:lang w:val="en-US"/>
              </w:rPr>
              <w:t>1.2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Pr>
                <w:rFonts w:ascii="Times New Roman" w:hAnsi="Times New Roman"/>
                <w:color w:val="1F497D"/>
              </w:rPr>
              <w:t>29/11/2024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1.0-1</w:t>
            </w:r>
            <w:r>
              <w:rPr>
                <w:rFonts w:ascii="Times New Roman" w:hAnsi="Times New Roman"/>
                <w:color w:val="1F497D"/>
                <w:lang w:val="en-US"/>
              </w:rPr>
              <w:t>4</w:t>
            </w:r>
            <w:r w:rsidRPr="00A03A16">
              <w:rPr>
                <w:rFonts w:ascii="Times New Roman" w:hAnsi="Times New Roman"/>
                <w:color w:val="1F497D"/>
              </w:rPr>
              <w:t xml:space="preserve"> - </w:t>
            </w:r>
            <w:r w:rsidRPr="00F14FEF">
              <w:rPr>
                <w:rFonts w:ascii="Times New Roman" w:hAnsi="Times New Roman"/>
                <w:color w:val="1F497D"/>
              </w:rPr>
              <w:t>за проверка на изменение н</w:t>
            </w:r>
            <w:r>
              <w:rPr>
                <w:rFonts w:ascii="Times New Roman" w:hAnsi="Times New Roman"/>
                <w:color w:val="1F497D"/>
              </w:rPr>
              <w:t>а договор за обществена поръчка - нов</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1.0 -гл. 26 - събиране на оферти с обява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  Справка пазарни проучвания външно участие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1.0 Декларация за липса на конфликт на интереси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Таблица  № 4 открита процедура ЗОП_2021</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Таблица № 1.- проверка на сроковете за процедурата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Таблица № 2. - критерии за подбор</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Таблица № 3. -  срокове за разяснения</w:t>
            </w:r>
          </w:p>
        </w:tc>
      </w:tr>
      <w:tr w:rsidR="0049250E"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50E" w:rsidRPr="00A03A16" w:rsidRDefault="0049250E" w:rsidP="0049250E">
            <w:pPr>
              <w:rPr>
                <w:rFonts w:ascii="Times New Roman" w:hAnsi="Times New Roman"/>
                <w:color w:val="1F497D"/>
              </w:rPr>
            </w:pPr>
            <w:r w:rsidRPr="00A03A16">
              <w:rPr>
                <w:rFonts w:ascii="Times New Roman" w:hAnsi="Times New Roman"/>
                <w:color w:val="1F497D"/>
              </w:rPr>
              <w:t>5</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rPr>
                <w:rFonts w:ascii="Times New Roman" w:hAnsi="Times New Roman"/>
                <w:color w:val="1F497D"/>
              </w:rPr>
            </w:pP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50E" w:rsidRPr="00A03A16" w:rsidRDefault="0049250E" w:rsidP="0049250E">
            <w:pPr>
              <w:rPr>
                <w:rFonts w:ascii="Times New Roman" w:hAnsi="Times New Roman"/>
                <w:color w:val="1F497D"/>
              </w:rPr>
            </w:pPr>
            <w:r w:rsidRPr="00A03A16">
              <w:rPr>
                <w:rFonts w:ascii="Times New Roman" w:hAnsi="Times New Roman"/>
                <w:color w:val="1F497D"/>
              </w:rPr>
              <w:t>ГЛАВА 5 ФИНАНСОВО УПРАВЛЕНИЕ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r>
              <w:rPr>
                <w:rFonts w:ascii="Times New Roman" w:hAnsi="Times New Roman"/>
                <w:color w:val="1F497D"/>
              </w:rPr>
              <w:t>.2.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w:t>
            </w:r>
            <w:r>
              <w:rPr>
                <w:rFonts w:ascii="Times New Roman" w:hAnsi="Times New Roman"/>
                <w:color w:val="1F497D"/>
              </w:rPr>
              <w:t>9</w:t>
            </w:r>
            <w:r w:rsidRPr="00A03A16">
              <w:rPr>
                <w:rFonts w:ascii="Times New Roman" w:hAnsi="Times New Roman"/>
                <w:color w:val="1F497D"/>
              </w:rPr>
              <w:t>/11/202</w:t>
            </w:r>
            <w:r>
              <w:rPr>
                <w:rFonts w:ascii="Times New Roman" w:hAnsi="Times New Roman"/>
                <w:color w:val="1F497D"/>
              </w:rPr>
              <w:t>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jc w:val="both"/>
              <w:rPr>
                <w:rFonts w:ascii="Times New Roman" w:hAnsi="Times New Roman"/>
                <w:sz w:val="20"/>
                <w:szCs w:val="20"/>
              </w:rPr>
            </w:pPr>
            <w:r>
              <w:rPr>
                <w:rFonts w:ascii="Times New Roman" w:hAnsi="Times New Roman"/>
                <w:color w:val="1F497D"/>
              </w:rPr>
              <w:t xml:space="preserve">С версия 1.2 </w:t>
            </w:r>
            <w:r w:rsidRPr="0016663B">
              <w:rPr>
                <w:rFonts w:ascii="Times New Roman" w:hAnsi="Times New Roman"/>
                <w:color w:val="1F497D"/>
              </w:rPr>
              <w:t>е добавена нова процедура 1.12.4. „Общо описание на процеса на плащания на Бенефициенти, за които не е открит код в СЕБРА“, във връзка с която е изготвен и нов контролен лист № 5.04.4. Контролен лист за проверка на авансово плащане към бенефициенти без код за разплащане в СЕБРА и е променен Контролен лист № 5.03. Контролен лист за възстановяване на средства в бюджета Бенефициенти по Програма „Транспортна свързаност“. Във връзка с горното е променено и наименованието на Контролен лист № 5.04.1. на Контролен лист за директни плащания към изпълнители по проекти/бюджетни линии за външни Бенефициенти с код за разплащане в СЕБРА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5.01.1.1._Контролен лист - Искане за авансово плащане от Бенефициенти по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5.01.1.2._Контролен лист - Искане за авансово  плащане по проекти по приоритетна ос ТП на  ПТС с бенефициент УО</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5.01.2._Искане за  плащане от Бенефициенти по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5.01.2.1._КЛ - Искане за междинно плащане от Бенефициенти по ПТС 4.6</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5.01.2.2._Контролен лист - Искане за междинно плащане по проекти по приоритетна ос ТП на  ПТС с бенефициент УО</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5.01.3.1._Контролен лист - Искане за окончателно плащане от Бенефициенти по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5.01.3.2._Контролен лист - Искане за окончателно плащане по проекти по приоритетна ос ТП на  ПТС с бенефициент УО</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5.02.1._Финален Доклад за извършена верификация от Управляващ орган по Програма „Транспортна свързаност“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5.02.1.1._Контролен лист - (Финален) Междинен Доклад за извършена верификация от Управляващия орган на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5.02.2._Регистър на директните плащания по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r>
              <w:rPr>
                <w:rFonts w:ascii="Times New Roman" w:hAnsi="Times New Roman"/>
                <w:color w:val="1F497D"/>
              </w:rPr>
              <w:t>.2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Pr>
                <w:rFonts w:ascii="Times New Roman" w:hAnsi="Times New Roman"/>
                <w:color w:val="1F497D"/>
              </w:rPr>
              <w:t>29/11/2024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5.03._Контролен лист - Възстановяване на средства в бюджета Бенефициенти по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r>
              <w:rPr>
                <w:rFonts w:ascii="Times New Roman" w:hAnsi="Times New Roman"/>
                <w:color w:val="1F497D"/>
              </w:rPr>
              <w:t>.2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w:t>
            </w:r>
            <w:r>
              <w:rPr>
                <w:rFonts w:ascii="Times New Roman" w:hAnsi="Times New Roman"/>
                <w:color w:val="1F497D"/>
              </w:rPr>
              <w:t>9</w:t>
            </w:r>
            <w:r w:rsidRPr="00A03A16">
              <w:rPr>
                <w:rFonts w:ascii="Times New Roman" w:hAnsi="Times New Roman"/>
                <w:color w:val="1F497D"/>
              </w:rPr>
              <w:t>/11/202</w:t>
            </w:r>
            <w:r>
              <w:rPr>
                <w:rFonts w:ascii="Times New Roman" w:hAnsi="Times New Roman"/>
                <w:color w:val="1F497D"/>
              </w:rPr>
              <w:t>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 xml:space="preserve">5.04.1._Контролен лист - Директни плащания към изпълнители по </w:t>
            </w:r>
            <w:proofErr w:type="spellStart"/>
            <w:r w:rsidRPr="00A03A16">
              <w:rPr>
                <w:rFonts w:ascii="Times New Roman" w:hAnsi="Times New Roman"/>
                <w:color w:val="1F497D"/>
              </w:rPr>
              <w:t>проекти¦бюджетни</w:t>
            </w:r>
            <w:proofErr w:type="spellEnd"/>
            <w:r w:rsidRPr="00A03A16">
              <w:rPr>
                <w:rFonts w:ascii="Times New Roman" w:hAnsi="Times New Roman"/>
                <w:color w:val="1F497D"/>
              </w:rPr>
              <w:t xml:space="preserve"> линии за външни Бенефициенти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5.04.2._Контролен лист - Директни плащания към изпълнители по проекти/бюджетна линия с Бенефициент УО</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5.04.3._Контролен лист № за контрол от финансовия контрольор преди извършване на плащане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Pr>
                <w:rFonts w:ascii="Times New Roman" w:hAnsi="Times New Roman"/>
                <w:color w:val="1F497D"/>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Pr>
                <w:rFonts w:ascii="Times New Roman" w:hAnsi="Times New Roman"/>
                <w:color w:val="1F497D"/>
              </w:rPr>
              <w:t>29/11/2024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31267A">
              <w:rPr>
                <w:rFonts w:ascii="Times New Roman" w:hAnsi="Times New Roman"/>
                <w:color w:val="1F497D"/>
              </w:rPr>
              <w:t>5.04.4. Контролен лист за проверка на авансово плащане към бенефициенти без код за разплащане в СЕБРА</w:t>
            </w:r>
            <w:r>
              <w:rPr>
                <w:rFonts w:ascii="Times New Roman" w:hAnsi="Times New Roman"/>
                <w:color w:val="1F497D"/>
              </w:rPr>
              <w:t xml:space="preserve"> - нов</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5.05._Контролен лист за верифициране на разходите при изпълнение на проекти по приоритетна ос ТП с бенефициент УО</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5.06._Счетоводната политика на дирекция КПП УО по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5.07._Стандартни счетоводни записвания по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5.08._Контролен лист за проверка - месечен контрол на счетоводните операции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5.09._Искане за създаване/промяна/изтриване на потребителски профил в ИСФУ</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5.10._Сметкоплан по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5.11._Форма за корекции на счетоводни записвания</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5.12._Уведомително писмо за осчетоводени вземания</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5.12.1._Контролен лист - Уведомително писмо до СО за  осчетоводени вземания</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5.13._Уведомително писмо за осчетоводени оттеглени отписани или възстановени (прихванати) суми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5.13.1._Контролен лист - Уведомително писмо за осчетоводени оттеглени отписани или възстановени (прихванати) суми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5.14._Уведомително писмо за възстановени (прихванати) суми по регистрирани нередности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5.15._Уведомително писмо за наложени финансови корекции преди изплащане на ФП на бенефициента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5.15.1._Контролен лист - Уведомително писмо до СO за наложени финансови корекции преди изплащане на ФП на бенефициента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 xml:space="preserve">5.16._Форма за равнение на </w:t>
            </w:r>
            <w:proofErr w:type="spellStart"/>
            <w:r w:rsidRPr="00A03A16">
              <w:rPr>
                <w:rFonts w:ascii="Times New Roman" w:hAnsi="Times New Roman"/>
                <w:color w:val="1F497D"/>
              </w:rPr>
              <w:t>десетразрядни</w:t>
            </w:r>
            <w:proofErr w:type="spellEnd"/>
            <w:r w:rsidRPr="00A03A16">
              <w:rPr>
                <w:rFonts w:ascii="Times New Roman" w:hAnsi="Times New Roman"/>
                <w:color w:val="1F497D"/>
              </w:rPr>
              <w:t xml:space="preserve"> кодове в СЕБРА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 xml:space="preserve">5.16.1._Контролен лист към Форма за равнение на </w:t>
            </w:r>
            <w:proofErr w:type="spellStart"/>
            <w:r w:rsidRPr="00A03A16">
              <w:rPr>
                <w:rFonts w:ascii="Times New Roman" w:hAnsi="Times New Roman"/>
                <w:color w:val="1F497D"/>
              </w:rPr>
              <w:t>десетразрядни</w:t>
            </w:r>
            <w:proofErr w:type="spellEnd"/>
            <w:r w:rsidRPr="00A03A16">
              <w:rPr>
                <w:rFonts w:ascii="Times New Roman" w:hAnsi="Times New Roman"/>
                <w:color w:val="1F497D"/>
              </w:rPr>
              <w:t xml:space="preserve"> кодове в СЕБРА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5.17._Форма за равнение - Лимити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5.17.1._Контролен лист към Форма за равнение на лимити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5.18._Контролен лист на Отчет по ЕБК на УО НА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5.19._Контролен лист за проверка на годишен финансов отчет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5.20._Становище за одобрение или отхвърляне на искане за авансово финансиране по реда на ДДС № 06_2011</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5.21._Контролен лист за проверка на искане за авансово финансиране по реда на ДДС № 06_2011</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5.22._Декларация в изпълнение на т. 43.4 от ДДС № 4_2016</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5.23._Контролен лист за проверка на плащане по авансово финансиране по реда на ДДС № 06_2011</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5.24._Контролен лист за потвърждаване на плащанията в СЕБРА по реда на ДДС № 06_2011</w:t>
            </w:r>
          </w:p>
        </w:tc>
      </w:tr>
      <w:tr w:rsidR="0049250E"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50E" w:rsidRPr="00A03A16" w:rsidRDefault="0049250E" w:rsidP="0049250E">
            <w:pPr>
              <w:jc w:val="center"/>
              <w:rPr>
                <w:rFonts w:ascii="Times New Roman" w:hAnsi="Times New Roman"/>
                <w:b/>
                <w:bCs/>
                <w:sz w:val="20"/>
                <w:szCs w:val="20"/>
              </w:rPr>
            </w:pPr>
            <w:r w:rsidRPr="00A03A16">
              <w:rPr>
                <w:rFonts w:ascii="Times New Roman" w:hAnsi="Times New Roman"/>
                <w:b/>
                <w:bCs/>
                <w:sz w:val="20"/>
                <w:szCs w:val="20"/>
              </w:rPr>
              <w:t>6</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r>
              <w:rPr>
                <w:rFonts w:ascii="Times New Roman" w:hAnsi="Times New Roman"/>
                <w:color w:val="1F497D"/>
              </w:rPr>
              <w:t>.2</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w:t>
            </w:r>
            <w:r>
              <w:rPr>
                <w:rFonts w:ascii="Times New Roman" w:hAnsi="Times New Roman"/>
                <w:color w:val="1F497D"/>
              </w:rPr>
              <w:t>9/11/2024</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50E" w:rsidRDefault="0049250E" w:rsidP="0049250E">
            <w:pPr>
              <w:rPr>
                <w:rFonts w:ascii="Times New Roman" w:hAnsi="Times New Roman"/>
                <w:color w:val="1F497D"/>
              </w:rPr>
            </w:pPr>
            <w:r w:rsidRPr="00A03A16">
              <w:rPr>
                <w:rFonts w:ascii="Times New Roman" w:hAnsi="Times New Roman"/>
                <w:color w:val="1F497D"/>
              </w:rPr>
              <w:t>ГЛАВА 6 ИНФОРМАЦИЯ, ПУБЛИЧНОСТ И ТЕХНИЧЕСКА ПОМОЩ</w:t>
            </w:r>
            <w:r>
              <w:rPr>
                <w:rFonts w:ascii="Times New Roman" w:hAnsi="Times New Roman"/>
                <w:color w:val="1F497D"/>
              </w:rPr>
              <w:t xml:space="preserve"> </w:t>
            </w:r>
          </w:p>
          <w:p w:rsidR="0049250E" w:rsidRPr="00A03A16" w:rsidRDefault="0049250E" w:rsidP="0049250E">
            <w:pPr>
              <w:rPr>
                <w:rFonts w:ascii="Times New Roman" w:hAnsi="Times New Roman"/>
                <w:color w:val="1F497D"/>
              </w:rPr>
            </w:pPr>
            <w:r>
              <w:rPr>
                <w:rFonts w:ascii="Times New Roman" w:hAnsi="Times New Roman"/>
                <w:color w:val="1F497D"/>
              </w:rPr>
              <w:t xml:space="preserve">(с версия 1.2) </w:t>
            </w:r>
            <w:r w:rsidRPr="0016663B">
              <w:rPr>
                <w:rFonts w:ascii="Times New Roman" w:hAnsi="Times New Roman"/>
                <w:color w:val="1F497D"/>
              </w:rPr>
              <w:t xml:space="preserve">В Раздел II. „Техническа помощ“  на Глава 6 „Информация, публичност и техническа помощ“ са премахнати текстове, които се съдържат в Глава 5 „Финансово управление“. Актуализирано е съдържанието на т.3  „Координация на проекти, изпълнявани по приоритет „Техническа помощ“, където бенефициент </w:t>
            </w:r>
            <w:r w:rsidRPr="0016663B">
              <w:rPr>
                <w:rFonts w:ascii="Times New Roman" w:hAnsi="Times New Roman"/>
                <w:color w:val="1F497D"/>
              </w:rPr>
              <w:lastRenderedPageBreak/>
              <w:t>е УО на ПТС. Среща за отчитане на напредъка по проектите“ в раздел II. „Техническа помощ“ на Глава 6.</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sz w:val="20"/>
                <w:szCs w:val="20"/>
              </w:rPr>
            </w:pP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6.01. Комуникационен план ОСЗ</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6.02. Комуникационен план</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6.03. Отчет на комуникационен план</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6.04. Декларация</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Приложение: 6.05. Контролен лист за проверка на комуникационен план</w:t>
            </w:r>
          </w:p>
        </w:tc>
      </w:tr>
      <w:tr w:rsidR="0049250E"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50E" w:rsidRPr="00A03A16" w:rsidRDefault="0049250E" w:rsidP="0049250E">
            <w:pPr>
              <w:jc w:val="center"/>
              <w:rPr>
                <w:rFonts w:ascii="Times New Roman" w:hAnsi="Times New Roman"/>
                <w:b/>
                <w:bCs/>
                <w:sz w:val="20"/>
                <w:szCs w:val="20"/>
              </w:rPr>
            </w:pPr>
            <w:r w:rsidRPr="00A03A16">
              <w:rPr>
                <w:rFonts w:ascii="Times New Roman" w:hAnsi="Times New Roman"/>
                <w:b/>
                <w:bCs/>
                <w:sz w:val="20"/>
                <w:szCs w:val="20"/>
              </w:rPr>
              <w:t>7</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50E" w:rsidRPr="00A03A16" w:rsidRDefault="0049250E" w:rsidP="0049250E">
            <w:pPr>
              <w:rPr>
                <w:rFonts w:ascii="Times New Roman" w:hAnsi="Times New Roman"/>
                <w:color w:val="1F497D"/>
              </w:rPr>
            </w:pPr>
            <w:r w:rsidRPr="00A03A16">
              <w:rPr>
                <w:rFonts w:ascii="Times New Roman" w:hAnsi="Times New Roman"/>
                <w:color w:val="1F497D"/>
              </w:rPr>
              <w:t>ГЛАВА 7 ИЗПЪЛНЕНИЕ И КООРДИНАЦИЯ</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r>
              <w:rPr>
                <w:rFonts w:ascii="Times New Roman" w:hAnsi="Times New Roman"/>
                <w:sz w:val="20"/>
                <w:szCs w:val="20"/>
              </w:rPr>
              <w:t>1.2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D807BF" w:rsidP="0049250E">
            <w:pPr>
              <w:jc w:val="both"/>
              <w:rPr>
                <w:rFonts w:ascii="Times New Roman" w:hAnsi="Times New Roman"/>
              </w:rPr>
            </w:pPr>
            <w:r>
              <w:rPr>
                <w:rFonts w:ascii="Times New Roman" w:hAnsi="Times New Roman"/>
                <w:color w:val="1F497D"/>
              </w:rPr>
              <w:t>29</w:t>
            </w:r>
            <w:r w:rsidR="0049250E">
              <w:rPr>
                <w:rFonts w:ascii="Times New Roman" w:hAnsi="Times New Roman"/>
                <w:color w:val="1F497D"/>
              </w:rPr>
              <w:t>/11/2024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sz w:val="20"/>
                <w:szCs w:val="20"/>
              </w:rPr>
            </w:pPr>
            <w:r w:rsidRPr="002C40C4">
              <w:rPr>
                <w:rFonts w:ascii="Times New Roman" w:hAnsi="Times New Roman"/>
                <w:color w:val="1F497D"/>
              </w:rPr>
              <w:t xml:space="preserve">Във връзка с получени препоръки от Инспектората в Министерство на транспорта и съобщенията (МТС) относно контрол по спазването на сроковете по </w:t>
            </w:r>
            <w:r w:rsidRPr="00A87C0C">
              <w:rPr>
                <w:rFonts w:ascii="Times New Roman" w:hAnsi="Times New Roman"/>
                <w:color w:val="1F497D"/>
              </w:rPr>
              <w:t xml:space="preserve">чл. 61, ал. 1 и чл. 62, ал. 1 от </w:t>
            </w:r>
            <w:r w:rsidRPr="002C40C4">
              <w:rPr>
                <w:rFonts w:ascii="Times New Roman" w:hAnsi="Times New Roman"/>
                <w:color w:val="1F497D"/>
              </w:rPr>
              <w:t>Закона за управление на средствата от Европейските фондове при споделено управление (Загл. изм. ДВ, бр. 51 от 2022 г., в сила от 1.07.2022 г., предишно заглавие Закон за управление на средствата от Европейските структурни и инвестиционни фондове), по повод изпълнение на Заповед РД-08-77/09.02.2024 г. на министъра на транспорта и съобщенията, се наложи да променим частично ПНУИПТС (Процедурен наръчник за управление и изпълнение на програма „Транспортна свързаност“.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r>
              <w:rPr>
                <w:rFonts w:ascii="Times New Roman" w:hAnsi="Times New Roman"/>
                <w:color w:val="1F497D"/>
              </w:rPr>
              <w:t>.2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D807BF" w:rsidP="0049250E">
            <w:pPr>
              <w:rPr>
                <w:rFonts w:ascii="Times New Roman" w:hAnsi="Times New Roman"/>
                <w:color w:val="1F497D"/>
              </w:rPr>
            </w:pPr>
            <w:r>
              <w:rPr>
                <w:rFonts w:ascii="Times New Roman" w:hAnsi="Times New Roman"/>
                <w:color w:val="1F497D"/>
              </w:rPr>
              <w:t>29</w:t>
            </w:r>
            <w:r w:rsidR="0049250E">
              <w:rPr>
                <w:rFonts w:ascii="Times New Roman" w:hAnsi="Times New Roman"/>
                <w:color w:val="1F497D"/>
              </w:rPr>
              <w:t>/11/2024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7.01._Регистър на проверките на място от УО на ПТС за ……. Година</w:t>
            </w:r>
            <w:r>
              <w:rPr>
                <w:rFonts w:ascii="Times New Roman" w:hAnsi="Times New Roman"/>
                <w:color w:val="1F497D"/>
              </w:rPr>
              <w:t xml:space="preserve"> - отпада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7.02._Годишен доклад за напредъка по проект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7.03._Годишен доклад за устойчивост (за приключил проект)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7.04._Окончателен доклад по проект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7.04.1._Контролен лист – Окончателен доклад по проект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7.05._Годишен план за извършване на проверки на място от УО на ПТС за ……. година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Default="0049250E" w:rsidP="0049250E">
            <w:pPr>
              <w:rPr>
                <w:rFonts w:ascii="Times New Roman" w:hAnsi="Times New Roman"/>
                <w:color w:val="1F497D"/>
              </w:rPr>
            </w:pPr>
            <w:r w:rsidRPr="00A03A16">
              <w:rPr>
                <w:rFonts w:ascii="Times New Roman" w:hAnsi="Times New Roman"/>
                <w:color w:val="1F497D"/>
              </w:rPr>
              <w:t>7.05.1._Годишен план - Изменение 1 за извършване на проверки на място от УО на ПТС  за ……. година</w:t>
            </w:r>
          </w:p>
          <w:p w:rsidR="0049250E" w:rsidRPr="00853CA9" w:rsidRDefault="0049250E" w:rsidP="0049250E">
            <w:pPr>
              <w:rPr>
                <w:rFonts w:ascii="Times New Roman" w:hAnsi="Times New Roman"/>
              </w:rPr>
            </w:pP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7.05.2._Сигнали за нередности и Рискови фактори за извършване на проверки на място от УО на ПТС за ……. година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7.06._Доклад от проверка на място, извършена от УО на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7.06.1._Контролен лист - подготовка и изпълнение на проверка на място</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7.07._Доклад от проверка на място за дълготрайност извършена от УО на 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7.07.1._Контролен лист - подготовка и изпълнение на проверка на място за устойчивост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7.08._Методология за оценка на риска</w:t>
            </w:r>
          </w:p>
        </w:tc>
      </w:tr>
      <w:tr w:rsidR="0049250E"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50E" w:rsidRPr="00A03A16" w:rsidRDefault="0049250E" w:rsidP="0049250E">
            <w:pPr>
              <w:rPr>
                <w:rFonts w:ascii="Times New Roman" w:hAnsi="Times New Roman"/>
                <w:color w:val="1F497D"/>
              </w:rPr>
            </w:pPr>
            <w:r w:rsidRPr="00A03A16">
              <w:rPr>
                <w:rFonts w:ascii="Times New Roman" w:hAnsi="Times New Roman"/>
                <w:color w:val="1F497D"/>
              </w:rPr>
              <w:t>8</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50E" w:rsidRPr="00A03A16" w:rsidRDefault="0049250E" w:rsidP="0049250E">
            <w:pPr>
              <w:rPr>
                <w:rFonts w:ascii="Times New Roman" w:hAnsi="Times New Roman"/>
                <w:color w:val="1F497D"/>
              </w:rPr>
            </w:pPr>
            <w:r w:rsidRPr="00A03A16">
              <w:rPr>
                <w:rFonts w:ascii="Times New Roman" w:hAnsi="Times New Roman"/>
                <w:color w:val="1F497D"/>
              </w:rPr>
              <w:t>ГЛАВА 8 УПРАВЛЕНИЕ НА РИСКА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sz w:val="20"/>
                <w:szCs w:val="20"/>
              </w:rPr>
            </w:pPr>
            <w:r w:rsidRPr="00CF0D0D">
              <w:rPr>
                <w:rFonts w:ascii="Times New Roman" w:hAnsi="Times New Roman"/>
                <w:color w:val="1F497D"/>
              </w:rPr>
              <w:t>1.1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CF0D0D">
              <w:rPr>
                <w:rFonts w:ascii="Times New Roman" w:hAnsi="Times New Roman"/>
                <w:color w:val="1F497D"/>
              </w:rPr>
              <w:t>29/03/2024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673C22" w:rsidRDefault="0049250E" w:rsidP="0049250E">
            <w:pPr>
              <w:jc w:val="both"/>
              <w:rPr>
                <w:rFonts w:ascii="Times New Roman" w:hAnsi="Times New Roman"/>
                <w:color w:val="1F497D"/>
              </w:rPr>
            </w:pPr>
            <w:r w:rsidRPr="00673C22">
              <w:rPr>
                <w:rFonts w:ascii="Times New Roman" w:hAnsi="Times New Roman"/>
                <w:color w:val="1F497D"/>
              </w:rPr>
              <w:t xml:space="preserve">Във връзка с получени </w:t>
            </w:r>
            <w:r>
              <w:rPr>
                <w:rFonts w:ascii="Times New Roman" w:hAnsi="Times New Roman"/>
                <w:color w:val="1F497D"/>
              </w:rPr>
              <w:t>М</w:t>
            </w:r>
            <w:r w:rsidRPr="00673C22">
              <w:rPr>
                <w:rFonts w:ascii="Times New Roman" w:hAnsi="Times New Roman"/>
                <w:color w:val="1F497D"/>
              </w:rPr>
              <w:t>етодически указания за администриране на нередности по европейските фондове при споделено управление</w:t>
            </w:r>
            <w:r>
              <w:rPr>
                <w:rFonts w:ascii="Times New Roman" w:hAnsi="Times New Roman"/>
                <w:color w:val="1F497D"/>
              </w:rPr>
              <w:t xml:space="preserve"> </w:t>
            </w:r>
            <w:r w:rsidRPr="00673C22">
              <w:rPr>
                <w:rFonts w:ascii="Times New Roman" w:hAnsi="Times New Roman"/>
                <w:color w:val="1F497D"/>
              </w:rPr>
              <w:t xml:space="preserve">от дирекция „Защита на финансовите интереси на ЕС“ към Министерство на вътрешните работи са направени </w:t>
            </w:r>
            <w:r>
              <w:rPr>
                <w:rFonts w:ascii="Times New Roman" w:hAnsi="Times New Roman"/>
                <w:color w:val="1F497D"/>
              </w:rPr>
              <w:t>промени в Процедурния наръчник в Глава 8 Управление на риска</w:t>
            </w:r>
            <w:r w:rsidRPr="00673C22">
              <w:rPr>
                <w:rFonts w:ascii="Times New Roman" w:hAnsi="Times New Roman"/>
                <w:color w:val="1F497D"/>
              </w:rPr>
              <w:t xml:space="preserve">, т.4. Вътрешни правила за администриране на нередности на </w:t>
            </w:r>
            <w:r>
              <w:rPr>
                <w:rFonts w:ascii="Times New Roman" w:hAnsi="Times New Roman"/>
                <w:color w:val="1F497D"/>
              </w:rPr>
              <w:t>УО</w:t>
            </w:r>
            <w:r w:rsidRPr="00673C22">
              <w:rPr>
                <w:rFonts w:ascii="Times New Roman" w:hAnsi="Times New Roman"/>
                <w:color w:val="1F497D"/>
              </w:rPr>
              <w:t xml:space="preserve"> на </w:t>
            </w:r>
            <w:r>
              <w:rPr>
                <w:rFonts w:ascii="Times New Roman" w:hAnsi="Times New Roman"/>
                <w:color w:val="1F497D"/>
              </w:rPr>
              <w:t>ПТС</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F0D0D" w:rsidRDefault="0049250E" w:rsidP="0049250E">
            <w:pPr>
              <w:rPr>
                <w:rFonts w:ascii="Times New Roman" w:hAnsi="Times New Roman"/>
                <w:color w:val="1F497D"/>
              </w:rPr>
            </w:pPr>
            <w:r>
              <w:rPr>
                <w:rFonts w:ascii="Times New Roman" w:hAnsi="Times New Roman"/>
                <w:color w:val="1F497D"/>
              </w:rPr>
              <w:t>1.2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F0D0D" w:rsidRDefault="0049250E" w:rsidP="0049250E">
            <w:pPr>
              <w:rPr>
                <w:rFonts w:ascii="Times New Roman" w:hAnsi="Times New Roman"/>
                <w:color w:val="1F497D"/>
              </w:rPr>
            </w:pPr>
            <w:r w:rsidRPr="00A03A16">
              <w:rPr>
                <w:rFonts w:ascii="Times New Roman" w:hAnsi="Times New Roman"/>
                <w:color w:val="1F497D"/>
              </w:rPr>
              <w:t>2</w:t>
            </w:r>
            <w:r>
              <w:rPr>
                <w:rFonts w:ascii="Times New Roman" w:hAnsi="Times New Roman"/>
                <w:color w:val="1F497D"/>
              </w:rPr>
              <w:t>9</w:t>
            </w:r>
            <w:r w:rsidRPr="00A03A16">
              <w:rPr>
                <w:rFonts w:ascii="Times New Roman" w:hAnsi="Times New Roman"/>
                <w:color w:val="1F497D"/>
              </w:rPr>
              <w:t>/11/202</w:t>
            </w:r>
            <w:r>
              <w:rPr>
                <w:rFonts w:ascii="Times New Roman" w:hAnsi="Times New Roman"/>
                <w:color w:val="1F497D"/>
              </w:rPr>
              <w:t>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49250E" w:rsidRDefault="0049250E" w:rsidP="0049250E">
            <w:pPr>
              <w:jc w:val="both"/>
              <w:rPr>
                <w:rFonts w:ascii="Times New Roman" w:hAnsi="Times New Roman"/>
                <w:color w:val="1F497D"/>
              </w:rPr>
            </w:pPr>
            <w:r>
              <w:rPr>
                <w:rFonts w:ascii="Times New Roman" w:hAnsi="Times New Roman"/>
                <w:color w:val="1F497D"/>
              </w:rPr>
              <w:t xml:space="preserve">С версия 1.2 </w:t>
            </w:r>
            <w:r w:rsidRPr="0049250E">
              <w:rPr>
                <w:rFonts w:ascii="Times New Roman" w:hAnsi="Times New Roman"/>
                <w:color w:val="1F497D"/>
              </w:rPr>
              <w:t xml:space="preserve">Глава 8 Управление на риска </w:t>
            </w:r>
          </w:p>
          <w:p w:rsidR="0049250E" w:rsidRPr="0049250E" w:rsidRDefault="0049250E" w:rsidP="0049250E">
            <w:pPr>
              <w:jc w:val="both"/>
              <w:rPr>
                <w:rFonts w:ascii="Times New Roman" w:hAnsi="Times New Roman"/>
                <w:color w:val="1F497D"/>
              </w:rPr>
            </w:pPr>
            <w:r w:rsidRPr="0049250E">
              <w:rPr>
                <w:rFonts w:ascii="Times New Roman" w:hAnsi="Times New Roman"/>
                <w:color w:val="1F497D"/>
              </w:rPr>
              <w:t>- в т. 5 са направени промени съобразно Регламент № 2024/2509 от 23 септември.</w:t>
            </w:r>
          </w:p>
          <w:p w:rsidR="0049250E" w:rsidRPr="0049250E" w:rsidRDefault="0049250E" w:rsidP="0049250E">
            <w:pPr>
              <w:jc w:val="both"/>
              <w:rPr>
                <w:rFonts w:ascii="Times New Roman" w:hAnsi="Times New Roman"/>
                <w:color w:val="1F497D"/>
              </w:rPr>
            </w:pPr>
            <w:r w:rsidRPr="0049250E">
              <w:rPr>
                <w:rFonts w:ascii="Times New Roman" w:hAnsi="Times New Roman"/>
                <w:color w:val="1F497D"/>
              </w:rPr>
              <w:t>- Създадени са 3 нови за ПТС, съобразно Регламент № 2024/2509 от 23 септември :</w:t>
            </w:r>
          </w:p>
          <w:p w:rsidR="0049250E" w:rsidRPr="0049250E" w:rsidRDefault="0049250E" w:rsidP="0049250E">
            <w:pPr>
              <w:jc w:val="both"/>
              <w:rPr>
                <w:rFonts w:ascii="Times New Roman" w:hAnsi="Times New Roman"/>
                <w:color w:val="1F497D"/>
              </w:rPr>
            </w:pPr>
            <w:r w:rsidRPr="0049250E">
              <w:rPr>
                <w:rFonts w:ascii="Times New Roman" w:hAnsi="Times New Roman"/>
                <w:color w:val="1F497D"/>
              </w:rPr>
              <w:t>1. Приложение № 8.07 - Декларация на служителите на УО, касаеща запознаването им с понятията нередност и измама и реда за докладване на нередности по програма ПТС;</w:t>
            </w:r>
          </w:p>
          <w:p w:rsidR="0049250E" w:rsidRPr="0049250E" w:rsidRDefault="0049250E" w:rsidP="0049250E">
            <w:pPr>
              <w:jc w:val="both"/>
              <w:rPr>
                <w:rFonts w:ascii="Times New Roman" w:hAnsi="Times New Roman"/>
                <w:color w:val="1F497D"/>
              </w:rPr>
            </w:pPr>
            <w:r w:rsidRPr="0049250E">
              <w:rPr>
                <w:rFonts w:ascii="Times New Roman" w:hAnsi="Times New Roman"/>
                <w:color w:val="1F497D"/>
              </w:rPr>
              <w:t>2. Приложение № 8.12 – Декларация от членовете на звено/екип за управление за липса на конфликт на интереси;</w:t>
            </w:r>
          </w:p>
          <w:p w:rsidR="0049250E" w:rsidRPr="0049250E" w:rsidRDefault="00D807BF" w:rsidP="0049250E">
            <w:pPr>
              <w:jc w:val="both"/>
              <w:rPr>
                <w:rFonts w:ascii="Times New Roman" w:hAnsi="Times New Roman"/>
                <w:color w:val="1F497D"/>
              </w:rPr>
            </w:pPr>
            <w:r>
              <w:rPr>
                <w:rFonts w:ascii="Times New Roman" w:hAnsi="Times New Roman"/>
                <w:color w:val="1F497D"/>
              </w:rPr>
              <w:t xml:space="preserve">3. </w:t>
            </w:r>
            <w:bookmarkStart w:id="4" w:name="_GoBack"/>
            <w:bookmarkEnd w:id="4"/>
            <w:r w:rsidR="0049250E" w:rsidRPr="0049250E">
              <w:rPr>
                <w:rFonts w:ascii="Times New Roman" w:hAnsi="Times New Roman"/>
                <w:color w:val="1F497D"/>
              </w:rPr>
              <w:t>Приложение № 8.13 – Декларация от служителите на УО за липса на конфликт на интереси</w:t>
            </w:r>
          </w:p>
          <w:p w:rsidR="0049250E" w:rsidRPr="0049250E" w:rsidRDefault="0049250E" w:rsidP="0049250E">
            <w:pPr>
              <w:jc w:val="both"/>
              <w:rPr>
                <w:rFonts w:ascii="Times New Roman" w:hAnsi="Times New Roman"/>
                <w:color w:val="1F497D"/>
              </w:rPr>
            </w:pPr>
          </w:p>
          <w:p w:rsidR="0049250E" w:rsidRPr="0049250E" w:rsidRDefault="0049250E" w:rsidP="0049250E">
            <w:pPr>
              <w:jc w:val="both"/>
              <w:rPr>
                <w:rFonts w:ascii="Times New Roman" w:hAnsi="Times New Roman"/>
                <w:color w:val="1F497D"/>
              </w:rPr>
            </w:pPr>
          </w:p>
          <w:p w:rsidR="0049250E" w:rsidRPr="0049250E" w:rsidRDefault="0049250E" w:rsidP="0049250E">
            <w:pPr>
              <w:jc w:val="both"/>
              <w:rPr>
                <w:rFonts w:ascii="Times New Roman" w:hAnsi="Times New Roman"/>
                <w:color w:val="1F497D"/>
              </w:rPr>
            </w:pPr>
            <w:r w:rsidRPr="0049250E">
              <w:rPr>
                <w:rFonts w:ascii="Times New Roman" w:hAnsi="Times New Roman"/>
                <w:color w:val="1F497D"/>
              </w:rPr>
              <w:lastRenderedPageBreak/>
              <w:t>Глава 10 Административен капацитет:</w:t>
            </w:r>
          </w:p>
          <w:p w:rsidR="0049250E" w:rsidRPr="00673C22" w:rsidRDefault="0049250E" w:rsidP="0049250E">
            <w:pPr>
              <w:jc w:val="both"/>
              <w:rPr>
                <w:rFonts w:ascii="Times New Roman" w:hAnsi="Times New Roman"/>
                <w:color w:val="1F497D"/>
              </w:rPr>
            </w:pPr>
            <w:r w:rsidRPr="0049250E">
              <w:rPr>
                <w:rFonts w:ascii="Times New Roman" w:hAnsi="Times New Roman"/>
                <w:color w:val="1F497D"/>
              </w:rPr>
              <w:t>- добавени са текстове във връзка с изпълняваните дейности в отдел "Управление на риска" като координатор на процеса на изграждане на административни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8.01._Карта на рисковете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8.02._Риск регистър</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8.02a._Риск вселена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8.03._Примерни критерии за оценка на влиянието</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8.03a._Критерии за оценка на вероятността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8.04._План за действие за въвеждане на ефективни и пропорционални мерки за борба с измамите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8.05-част 1._Разпределение за оценка на бруто риска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8.05-част 2._Помощни таблици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8.05-част 3._Обосновка за оценката на бруто риска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8.05-част 4._Инструмент за самооценка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rPr>
                <w:rFonts w:ascii="Times New Roman" w:hAnsi="Times New Roman"/>
                <w:color w:val="1F497D"/>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8.06._План за действие- УР</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r w:rsidR="008570FB">
              <w:rPr>
                <w:rFonts w:ascii="Times New Roman" w:hAnsi="Times New Roman"/>
                <w:sz w:val="20"/>
                <w:szCs w:val="20"/>
              </w:rPr>
              <w:t>.2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F4C94" w:rsidRDefault="0049250E" w:rsidP="00AF4C94">
            <w:pPr>
              <w:rPr>
                <w:rFonts w:ascii="Times New Roman" w:hAnsi="Times New Roman"/>
                <w:color w:val="1F497D"/>
                <w:lang w:val="en-US"/>
              </w:rPr>
            </w:pPr>
            <w:r w:rsidRPr="00A03A16">
              <w:rPr>
                <w:rFonts w:ascii="Times New Roman" w:hAnsi="Times New Roman"/>
                <w:color w:val="1F497D"/>
              </w:rPr>
              <w:t>2</w:t>
            </w:r>
            <w:r w:rsidR="00AF4C94">
              <w:rPr>
                <w:rFonts w:ascii="Times New Roman" w:hAnsi="Times New Roman"/>
                <w:color w:val="1F497D"/>
                <w:lang w:val="en-US"/>
              </w:rPr>
              <w:t>9</w:t>
            </w:r>
            <w:r w:rsidRPr="00A03A16">
              <w:rPr>
                <w:rFonts w:ascii="Times New Roman" w:hAnsi="Times New Roman"/>
                <w:color w:val="1F497D"/>
              </w:rPr>
              <w:t>/11/202</w:t>
            </w:r>
            <w:r w:rsidR="00AF4C94">
              <w:rPr>
                <w:rFonts w:ascii="Times New Roman" w:hAnsi="Times New Roman"/>
                <w:color w:val="1F497D"/>
                <w:lang w:val="en-US"/>
              </w:rPr>
              <w:t>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8.07._Декларация за служителите в УО касаеща запознаването им с понятията нередност и измама и реда за докладване</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8.08. Декларация за запознаване с Практическо ръководство за установяване на конфликт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8.09 Решение за определяне ФК</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8.10 Проверка за съответствие на Решение на Ръководителя на Управляващия орган</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8.11._Доклад до Ръководителя на УО на ОПТТИ - тримесечно докладване на нередности от страна на УО на ОПТТИ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r w:rsidR="008570FB">
              <w:rPr>
                <w:rFonts w:ascii="Times New Roman" w:hAnsi="Times New Roman"/>
                <w:sz w:val="20"/>
                <w:szCs w:val="20"/>
              </w:rPr>
              <w:t>.2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F4C94" w:rsidRDefault="0049250E" w:rsidP="00AF4C94">
            <w:pPr>
              <w:rPr>
                <w:rFonts w:ascii="Times New Roman" w:hAnsi="Times New Roman"/>
                <w:color w:val="1F497D"/>
                <w:lang w:val="en-US"/>
              </w:rPr>
            </w:pPr>
            <w:r w:rsidRPr="00A03A16">
              <w:rPr>
                <w:rFonts w:ascii="Times New Roman" w:hAnsi="Times New Roman"/>
                <w:color w:val="1F497D"/>
              </w:rPr>
              <w:t>2</w:t>
            </w:r>
            <w:r w:rsidR="00AF4C94">
              <w:rPr>
                <w:rFonts w:ascii="Times New Roman" w:hAnsi="Times New Roman"/>
                <w:color w:val="1F497D"/>
                <w:lang w:val="en-US"/>
              </w:rPr>
              <w:t>9</w:t>
            </w:r>
            <w:r w:rsidRPr="00A03A16">
              <w:rPr>
                <w:rFonts w:ascii="Times New Roman" w:hAnsi="Times New Roman"/>
                <w:color w:val="1F497D"/>
              </w:rPr>
              <w:t>/11/202</w:t>
            </w:r>
            <w:r w:rsidR="00AF4C94">
              <w:rPr>
                <w:rFonts w:ascii="Times New Roman" w:hAnsi="Times New Roman"/>
                <w:color w:val="1F497D"/>
                <w:lang w:val="en-US"/>
              </w:rPr>
              <w:t>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8.12._Декларация от служител на УО за липса на конфликт на интереси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r w:rsidR="00AF4C94">
              <w:rPr>
                <w:rFonts w:ascii="Times New Roman" w:hAnsi="Times New Roman"/>
                <w:sz w:val="20"/>
                <w:szCs w:val="20"/>
              </w:rPr>
              <w:t>.2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F4C94" w:rsidRDefault="0049250E" w:rsidP="00AF4C94">
            <w:pPr>
              <w:rPr>
                <w:rFonts w:ascii="Times New Roman" w:hAnsi="Times New Roman"/>
                <w:color w:val="1F497D"/>
                <w:lang w:val="en-US"/>
              </w:rPr>
            </w:pPr>
            <w:r w:rsidRPr="00A03A16">
              <w:rPr>
                <w:rFonts w:ascii="Times New Roman" w:hAnsi="Times New Roman"/>
                <w:color w:val="1F497D"/>
              </w:rPr>
              <w:t>2</w:t>
            </w:r>
            <w:r w:rsidR="00AF4C94">
              <w:rPr>
                <w:rFonts w:ascii="Times New Roman" w:hAnsi="Times New Roman"/>
                <w:color w:val="1F497D"/>
                <w:lang w:val="en-US"/>
              </w:rPr>
              <w:t>9</w:t>
            </w:r>
            <w:r w:rsidRPr="00A03A16">
              <w:rPr>
                <w:rFonts w:ascii="Times New Roman" w:hAnsi="Times New Roman"/>
                <w:color w:val="1F497D"/>
              </w:rPr>
              <w:t>/11/202</w:t>
            </w:r>
            <w:r w:rsidR="00AF4C94">
              <w:rPr>
                <w:rFonts w:ascii="Times New Roman" w:hAnsi="Times New Roman"/>
                <w:color w:val="1F497D"/>
                <w:lang w:val="en-US"/>
              </w:rPr>
              <w:t>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8.13._Декларация от член на звено/екип за управление за липса на конфликт на интереси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8.14._Решение за установяване липсата на извършена нередност по получен сигнал</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8.15._Решение за приключване на нередност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A03A16">
              <w:rPr>
                <w:rFonts w:ascii="Times New Roman" w:hAnsi="Times New Roman"/>
                <w:color w:val="1F497D"/>
              </w:rPr>
              <w:t>8.16 Протокол за устни сигнали за нередности</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CF0D0D" w:rsidRDefault="0049250E" w:rsidP="0049250E">
            <w:pPr>
              <w:rPr>
                <w:rFonts w:ascii="Times New Roman" w:hAnsi="Times New Roman"/>
                <w:color w:val="1F497D"/>
              </w:rPr>
            </w:pPr>
            <w:r w:rsidRPr="00CF0D0D">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sidRPr="00CF0D0D">
              <w:rPr>
                <w:rFonts w:ascii="Times New Roman" w:hAnsi="Times New Roman"/>
                <w:color w:val="1F497D"/>
              </w:rPr>
              <w:t>8.1</w:t>
            </w:r>
            <w:r>
              <w:rPr>
                <w:rFonts w:ascii="Times New Roman" w:hAnsi="Times New Roman"/>
                <w:color w:val="1F497D"/>
              </w:rPr>
              <w:t>7</w:t>
            </w:r>
            <w:r w:rsidRPr="00CF0D0D">
              <w:rPr>
                <w:rFonts w:ascii="Times New Roman" w:hAnsi="Times New Roman"/>
                <w:color w:val="1F497D"/>
              </w:rPr>
              <w:t xml:space="preserve"> Проверка за съответствие с дефиницията за сигнал за нередност, съгласно § 1, т. 3 от ДР на НАНЕФСУ;</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CF0D0D" w:rsidRDefault="0049250E" w:rsidP="0049250E">
            <w:pPr>
              <w:rPr>
                <w:rFonts w:ascii="Times New Roman" w:hAnsi="Times New Roman"/>
                <w:color w:val="1F497D"/>
              </w:rPr>
            </w:pPr>
            <w:r w:rsidRPr="00CF0D0D">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Pr>
                <w:rFonts w:ascii="Times New Roman" w:hAnsi="Times New Roman"/>
                <w:color w:val="1F497D"/>
              </w:rPr>
              <w:t xml:space="preserve">8.18 </w:t>
            </w:r>
            <w:r w:rsidRPr="00CF0D0D">
              <w:rPr>
                <w:rFonts w:ascii="Times New Roman" w:hAnsi="Times New Roman"/>
                <w:color w:val="1F497D"/>
              </w:rPr>
              <w:t>Минимално изискуеми документи в преписката по сигнал за нередност</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CF0D0D" w:rsidRDefault="0049250E" w:rsidP="0049250E">
            <w:pPr>
              <w:rPr>
                <w:rFonts w:ascii="Times New Roman" w:hAnsi="Times New Roman"/>
                <w:color w:val="1F497D"/>
              </w:rPr>
            </w:pPr>
            <w:r w:rsidRPr="00CF0D0D">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Pr>
                <w:rFonts w:ascii="Times New Roman" w:hAnsi="Times New Roman"/>
                <w:color w:val="1F497D"/>
              </w:rPr>
              <w:t xml:space="preserve">8.18 </w:t>
            </w:r>
            <w:r w:rsidRPr="00CF0D0D">
              <w:rPr>
                <w:rFonts w:ascii="Times New Roman" w:hAnsi="Times New Roman"/>
                <w:color w:val="1F497D"/>
              </w:rPr>
              <w:t>Минимално изискуеми документи в досието на нередността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CF0D0D" w:rsidRDefault="0049250E" w:rsidP="0049250E">
            <w:pPr>
              <w:rPr>
                <w:rFonts w:ascii="Times New Roman" w:hAnsi="Times New Roman"/>
                <w:color w:val="1F497D"/>
              </w:rPr>
            </w:pPr>
            <w:r w:rsidRPr="00CF0D0D">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r>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r>
              <w:rPr>
                <w:rFonts w:ascii="Times New Roman" w:hAnsi="Times New Roman"/>
                <w:color w:val="1F497D"/>
              </w:rPr>
              <w:t>8.19</w:t>
            </w:r>
            <w:r w:rsidRPr="00CF0D0D">
              <w:rPr>
                <w:rFonts w:ascii="Times New Roman" w:hAnsi="Times New Roman"/>
                <w:color w:val="1F497D"/>
              </w:rPr>
              <w:t xml:space="preserve"> Контрол на доклад за нередности</w:t>
            </w:r>
          </w:p>
        </w:tc>
      </w:tr>
      <w:tr w:rsidR="0049250E"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50E" w:rsidRPr="00343CDF" w:rsidRDefault="0049250E" w:rsidP="0049250E">
            <w:pPr>
              <w:rPr>
                <w:rFonts w:ascii="Times New Roman" w:hAnsi="Times New Roman"/>
                <w:color w:val="1F497D"/>
              </w:rPr>
            </w:pPr>
            <w:r w:rsidRPr="00343CDF">
              <w:rPr>
                <w:rFonts w:ascii="Times New Roman" w:hAnsi="Times New Roman"/>
                <w:color w:val="1F497D"/>
              </w:rPr>
              <w:t>9</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50E" w:rsidRPr="00A03A16" w:rsidRDefault="0049250E" w:rsidP="0049250E">
            <w:pPr>
              <w:rPr>
                <w:rFonts w:ascii="Times New Roman" w:hAnsi="Times New Roman"/>
                <w:color w:val="1F497D"/>
              </w:rPr>
            </w:pPr>
            <w:r w:rsidRPr="00A03A16">
              <w:rPr>
                <w:rFonts w:ascii="Times New Roman" w:hAnsi="Times New Roman"/>
                <w:color w:val="1F497D"/>
              </w:rPr>
              <w:t>ГЛАВА 9 НАБЛЮДЕНИЕ И ОЦЕНКА</w:t>
            </w:r>
          </w:p>
        </w:tc>
      </w:tr>
      <w:tr w:rsidR="0049250E" w:rsidRPr="00A03A16" w:rsidTr="00673C22">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49250E" w:rsidRPr="00343CDF" w:rsidRDefault="0049250E" w:rsidP="0049250E">
            <w:pPr>
              <w:rPr>
                <w:rFonts w:ascii="Times New Roman" w:hAnsi="Times New Roman"/>
                <w:color w:val="1F497D"/>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A03A16" w:rsidRDefault="0049250E" w:rsidP="0049250E">
            <w:pPr>
              <w:rPr>
                <w:rFonts w:ascii="Times New Roman" w:hAnsi="Times New Roman"/>
                <w:color w:val="1F497D"/>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A03A16" w:rsidRDefault="0049250E" w:rsidP="0049250E">
            <w:pPr>
              <w:rPr>
                <w:rFonts w:ascii="Times New Roman" w:hAnsi="Times New Roman"/>
                <w:color w:val="1F497D"/>
              </w:rPr>
            </w:pPr>
          </w:p>
        </w:tc>
      </w:tr>
      <w:tr w:rsidR="0049250E" w:rsidRPr="00A03A16" w:rsidTr="00673C22">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50E" w:rsidRPr="00343CDF" w:rsidRDefault="0049250E" w:rsidP="0049250E">
            <w:pPr>
              <w:rPr>
                <w:rFonts w:ascii="Times New Roman" w:hAnsi="Times New Roman"/>
                <w:color w:val="1F497D"/>
              </w:rPr>
            </w:pPr>
            <w:r w:rsidRPr="00343CDF">
              <w:rPr>
                <w:rFonts w:ascii="Times New Roman" w:hAnsi="Times New Roman"/>
                <w:color w:val="1F497D"/>
              </w:rPr>
              <w:t>10</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A03A16" w:rsidRDefault="0049250E" w:rsidP="0049250E">
            <w:pPr>
              <w:jc w:val="center"/>
              <w:rPr>
                <w:rFonts w:ascii="Times New Roman" w:hAnsi="Times New Roman"/>
                <w:b/>
                <w:bCs/>
                <w:sz w:val="20"/>
                <w:szCs w:val="20"/>
              </w:rPr>
            </w:pPr>
          </w:p>
        </w:tc>
        <w:tc>
          <w:tcPr>
            <w:tcW w:w="648"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A03A16" w:rsidRDefault="0049250E" w:rsidP="0049250E">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50E" w:rsidRPr="00A03A16" w:rsidRDefault="0049250E" w:rsidP="0049250E">
            <w:pPr>
              <w:rPr>
                <w:rFonts w:ascii="Times New Roman" w:hAnsi="Times New Roman"/>
                <w:color w:val="1F497D"/>
              </w:rPr>
            </w:pPr>
            <w:r w:rsidRPr="00A03A16">
              <w:rPr>
                <w:rFonts w:ascii="Times New Roman" w:hAnsi="Times New Roman"/>
                <w:color w:val="1F497D"/>
              </w:rPr>
              <w:t>ГЛАВА 10 АДМИНИСТРАТИВЕН КАПАЦИТЕТ</w:t>
            </w:r>
          </w:p>
        </w:tc>
      </w:tr>
      <w:tr w:rsidR="0049250E" w:rsidRPr="00A03A16" w:rsidTr="0021233C">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lang w:val="en-US"/>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49250E" w:rsidRPr="00A03A16" w:rsidRDefault="0049250E" w:rsidP="0049250E">
            <w:pPr>
              <w:jc w:val="center"/>
              <w:rPr>
                <w:rFonts w:ascii="Times New Roman" w:hAnsi="Times New Roman"/>
                <w:sz w:val="20"/>
                <w:szCs w:val="20"/>
              </w:rPr>
            </w:pPr>
          </w:p>
        </w:tc>
        <w:tc>
          <w:tcPr>
            <w:tcW w:w="648"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49250E" w:rsidRPr="00CF0D0D" w:rsidRDefault="0049250E" w:rsidP="0049250E">
            <w:pPr>
              <w:rPr>
                <w:rFonts w:ascii="Times New Roman" w:hAnsi="Times New Roman"/>
                <w:color w:val="1F497D"/>
              </w:rPr>
            </w:pPr>
            <w:r>
              <w:rPr>
                <w:rFonts w:ascii="Times New Roman" w:hAnsi="Times New Roman"/>
                <w:color w:val="1F497D"/>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50E" w:rsidRPr="00CF0D0D" w:rsidRDefault="0049250E" w:rsidP="0049250E">
            <w:pPr>
              <w:rPr>
                <w:rFonts w:ascii="Times New Roman" w:hAnsi="Times New Roman"/>
                <w:color w:val="1F497D"/>
              </w:rPr>
            </w:pPr>
            <w:r w:rsidRPr="00A03A16">
              <w:rPr>
                <w:rFonts w:ascii="Times New Roman" w:hAnsi="Times New Roman"/>
                <w:color w:val="1F497D"/>
              </w:rPr>
              <w:t>2</w:t>
            </w:r>
            <w:r>
              <w:rPr>
                <w:rFonts w:ascii="Times New Roman" w:hAnsi="Times New Roman"/>
                <w:color w:val="1F497D"/>
              </w:rPr>
              <w:t>9</w:t>
            </w:r>
            <w:r w:rsidRPr="00A03A16">
              <w:rPr>
                <w:rFonts w:ascii="Times New Roman" w:hAnsi="Times New Roman"/>
                <w:color w:val="1F497D"/>
              </w:rPr>
              <w:t>/11/202</w:t>
            </w:r>
            <w:r>
              <w:rPr>
                <w:rFonts w:ascii="Times New Roman" w:hAnsi="Times New Roman"/>
                <w:color w:val="1F497D"/>
              </w:rPr>
              <w:t>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50E" w:rsidRPr="00673C22" w:rsidRDefault="0049250E" w:rsidP="0049250E">
            <w:pPr>
              <w:jc w:val="both"/>
              <w:rPr>
                <w:rFonts w:ascii="Times New Roman" w:hAnsi="Times New Roman"/>
                <w:color w:val="1F497D"/>
              </w:rPr>
            </w:pPr>
            <w:r>
              <w:rPr>
                <w:rFonts w:ascii="Times New Roman" w:hAnsi="Times New Roman"/>
                <w:color w:val="1F497D"/>
              </w:rPr>
              <w:t xml:space="preserve">С версия 1.2 в </w:t>
            </w:r>
            <w:r w:rsidRPr="0049250E">
              <w:rPr>
                <w:rFonts w:ascii="Times New Roman" w:hAnsi="Times New Roman"/>
                <w:color w:val="1F497D"/>
              </w:rPr>
              <w:t>Гла</w:t>
            </w:r>
            <w:r>
              <w:rPr>
                <w:rFonts w:ascii="Times New Roman" w:hAnsi="Times New Roman"/>
                <w:color w:val="1F497D"/>
              </w:rPr>
              <w:t>ва 10 Административен капацитет са</w:t>
            </w:r>
            <w:r w:rsidRPr="0049250E">
              <w:rPr>
                <w:rFonts w:ascii="Times New Roman" w:hAnsi="Times New Roman"/>
                <w:color w:val="1F497D"/>
              </w:rPr>
              <w:t xml:space="preserve"> добавени текстове във връзка с изпълняваните дейности в отдел "Управление на риска" като координатор на процеса на изграждане на административния капацитет на служителите на УО и бенефициентите на програмата.</w:t>
            </w:r>
          </w:p>
        </w:tc>
      </w:tr>
      <w:bookmarkEnd w:id="0"/>
    </w:tbl>
    <w:p w:rsidR="008C4707" w:rsidRPr="00A03A16" w:rsidRDefault="008C4707" w:rsidP="00AD1DFB">
      <w:pPr>
        <w:rPr>
          <w:rFonts w:ascii="Times New Roman" w:hAnsi="Times New Roman"/>
          <w:color w:val="1F497D"/>
        </w:rPr>
      </w:pPr>
    </w:p>
    <w:sectPr w:rsidR="008C4707" w:rsidRPr="00A03A16">
      <w:footerReference w:type="even"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6663B" w:rsidRDefault="0016663B">
      <w:pPr>
        <w:spacing w:after="0" w:line="240" w:lineRule="auto"/>
      </w:pPr>
      <w:r>
        <w:separator/>
      </w:r>
    </w:p>
  </w:endnote>
  <w:endnote w:type="continuationSeparator" w:id="0">
    <w:p w:rsidR="0016663B" w:rsidRDefault="001666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imes New Roman Bold">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EUAlbertina">
    <w:altName w:val="Times New Roman"/>
    <w:panose1 w:val="00000000000000000000"/>
    <w:charset w:val="CC"/>
    <w:family w:val="roman"/>
    <w:notTrueType/>
    <w:pitch w:val="default"/>
    <w:sig w:usb0="00000001"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663B" w:rsidRDefault="0016663B" w:rsidP="00A10B1A">
    <w:pPr>
      <w:pStyle w:val="TOCHeading"/>
      <w:framePr w:wrap="around" w:vAnchor="text" w:hAnchor="margin" w:xAlign="right" w:y="1"/>
    </w:pPr>
    <w:r>
      <w:fldChar w:fldCharType="begin"/>
    </w:r>
    <w:r>
      <w:instrText xml:space="preserve">PAGE  </w:instrText>
    </w:r>
    <w:r>
      <w:fldChar w:fldCharType="end"/>
    </w:r>
  </w:p>
  <w:p w:rsidR="0016663B" w:rsidRDefault="0016663B" w:rsidP="00A10B1A">
    <w:pPr>
      <w:pStyle w:val="TOCHeading"/>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640" w:type="dxa"/>
      <w:jc w:val="right"/>
      <w:tblLook w:val="04A0" w:firstRow="1" w:lastRow="0" w:firstColumn="1" w:lastColumn="0" w:noHBand="0" w:noVBand="1"/>
    </w:tblPr>
    <w:tblGrid>
      <w:gridCol w:w="8370"/>
      <w:gridCol w:w="1270"/>
    </w:tblGrid>
    <w:tr w:rsidR="0016663B" w:rsidTr="00A10B1A">
      <w:trPr>
        <w:jc w:val="right"/>
      </w:trPr>
      <w:tc>
        <w:tcPr>
          <w:tcW w:w="8370" w:type="dxa"/>
          <w:tcBorders>
            <w:top w:val="single" w:sz="4" w:space="0" w:color="auto"/>
            <w:left w:val="nil"/>
            <w:bottom w:val="nil"/>
            <w:right w:val="single" w:sz="4" w:space="0" w:color="auto"/>
          </w:tcBorders>
        </w:tcPr>
        <w:p w:rsidR="0016663B" w:rsidRPr="002E4E0F" w:rsidRDefault="0016663B" w:rsidP="00853CA9">
          <w:pPr>
            <w:pStyle w:val="Footer"/>
            <w:ind w:left="1437"/>
            <w:jc w:val="right"/>
            <w:rPr>
              <w:lang w:val="en-US"/>
            </w:rPr>
          </w:pPr>
          <w:r w:rsidRPr="002E4E0F">
            <w:t>Версия 1.</w:t>
          </w:r>
          <w:r>
            <w:t>1</w:t>
          </w:r>
        </w:p>
      </w:tc>
      <w:tc>
        <w:tcPr>
          <w:tcW w:w="1270" w:type="dxa"/>
          <w:tcBorders>
            <w:top w:val="single" w:sz="4" w:space="0" w:color="auto"/>
            <w:left w:val="single" w:sz="4" w:space="0" w:color="auto"/>
            <w:bottom w:val="nil"/>
            <w:right w:val="nil"/>
          </w:tcBorders>
        </w:tcPr>
        <w:p w:rsidR="0016663B" w:rsidRDefault="0016663B" w:rsidP="00A10B1A">
          <w:pPr>
            <w:pStyle w:val="Footer"/>
            <w:ind w:left="32" w:firstLine="76"/>
            <w:jc w:val="right"/>
          </w:pPr>
          <w:proofErr w:type="spellStart"/>
          <w:proofErr w:type="gramStart"/>
          <w:r>
            <w:rPr>
              <w:lang w:val="en-US"/>
            </w:rPr>
            <w:t>стр</w:t>
          </w:r>
          <w:proofErr w:type="spellEnd"/>
          <w:proofErr w:type="gramEnd"/>
          <w:r w:rsidRPr="001F7A96">
            <w:t xml:space="preserve">. </w:t>
          </w:r>
          <w:r w:rsidRPr="008B5813">
            <w:fldChar w:fldCharType="begin"/>
          </w:r>
          <w:r w:rsidRPr="008B5813">
            <w:instrText xml:space="preserve"> PAGE   \* MERGEFORMAT </w:instrText>
          </w:r>
          <w:r w:rsidRPr="008B5813">
            <w:fldChar w:fldCharType="separate"/>
          </w:r>
          <w:r w:rsidR="00D807BF">
            <w:rPr>
              <w:noProof/>
            </w:rPr>
            <w:t>11</w:t>
          </w:r>
          <w:r w:rsidRPr="008B5813">
            <w:fldChar w:fldCharType="end"/>
          </w:r>
        </w:p>
      </w:tc>
    </w:tr>
  </w:tbl>
  <w:p w:rsidR="0016663B" w:rsidRPr="008B5813" w:rsidRDefault="0016663B" w:rsidP="00A10B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6663B" w:rsidRDefault="0016663B">
      <w:pPr>
        <w:spacing w:after="0" w:line="240" w:lineRule="auto"/>
      </w:pPr>
      <w:r>
        <w:separator/>
      </w:r>
    </w:p>
  </w:footnote>
  <w:footnote w:type="continuationSeparator" w:id="0">
    <w:p w:rsidR="0016663B" w:rsidRDefault="0016663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8128D3"/>
    <w:multiLevelType w:val="hybridMultilevel"/>
    <w:tmpl w:val="F0C65EB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59E7E7D"/>
    <w:multiLevelType w:val="hybridMultilevel"/>
    <w:tmpl w:val="8C3C552A"/>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53027F"/>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9" w15:restartNumberingAfterBreak="0">
    <w:nsid w:val="226F441F"/>
    <w:multiLevelType w:val="hybridMultilevel"/>
    <w:tmpl w:val="5508A20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1"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2" w15:restartNumberingAfterBreak="0">
    <w:nsid w:val="2B936C26"/>
    <w:multiLevelType w:val="hybridMultilevel"/>
    <w:tmpl w:val="68B21656"/>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9012FE"/>
    <w:multiLevelType w:val="hybridMultilevel"/>
    <w:tmpl w:val="AF62B92A"/>
    <w:lvl w:ilvl="0" w:tplc="538EE82C">
      <w:start w:val="1"/>
      <w:numFmt w:val="bullet"/>
      <w:lvlText w:val="•"/>
      <w:lvlJc w:val="left"/>
      <w:pPr>
        <w:tabs>
          <w:tab w:val="num" w:pos="1494"/>
        </w:tabs>
        <w:ind w:left="1494" w:hanging="360"/>
      </w:pPr>
      <w:rPr>
        <w:rFonts w:ascii="Times New Roman" w:hAnsi="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37F46BA"/>
    <w:multiLevelType w:val="hybridMultilevel"/>
    <w:tmpl w:val="05CCD74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7" w15:restartNumberingAfterBreak="0">
    <w:nsid w:val="404563B1"/>
    <w:multiLevelType w:val="multilevel"/>
    <w:tmpl w:val="DD92E33C"/>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hint="default"/>
        <w:i w:val="0"/>
      </w:rPr>
    </w:lvl>
    <w:lvl w:ilvl="2">
      <w:start w:val="1"/>
      <w:numFmt w:val="decimal"/>
      <w:lvlText w:val="%1.%2.%3."/>
      <w:lvlJc w:val="left"/>
      <w:pPr>
        <w:ind w:left="1214" w:hanging="504"/>
      </w:pPr>
      <w:rPr>
        <w:rFonts w:cs="Times New Roman" w:hint="default"/>
        <w:b/>
        <w:i w:val="0"/>
        <w:sz w:val="24"/>
        <w:szCs w:val="24"/>
      </w:rPr>
    </w:lvl>
    <w:lvl w:ilvl="3">
      <w:start w:val="1"/>
      <w:numFmt w:val="decimal"/>
      <w:lvlText w:val="%1.%2.%3.%4."/>
      <w:lvlJc w:val="left"/>
      <w:pPr>
        <w:ind w:left="2775" w:hanging="648"/>
      </w:pPr>
      <w:rPr>
        <w:rFonts w:cs="Times New Roman" w:hint="default"/>
        <w:i w:val="0"/>
      </w:rPr>
    </w:lvl>
    <w:lvl w:ilvl="4">
      <w:start w:val="1"/>
      <w:numFmt w:val="decimal"/>
      <w:lvlText w:val="%1.%2.%3.%4.%5."/>
      <w:lvlJc w:val="left"/>
      <w:pPr>
        <w:ind w:left="79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423A6E5B"/>
    <w:multiLevelType w:val="hybridMultilevel"/>
    <w:tmpl w:val="EF7E41C4"/>
    <w:lvl w:ilvl="0" w:tplc="5DE0D6F4">
      <w:start w:val="2"/>
      <w:numFmt w:val="bullet"/>
      <w:lvlText w:val="-"/>
      <w:lvlJc w:val="left"/>
      <w:pPr>
        <w:ind w:left="846" w:hanging="360"/>
      </w:pPr>
      <w:rPr>
        <w:rFonts w:ascii="Times New Roman" w:eastAsia="Times New Roman" w:hAnsi="Times New Roman" w:cs="Times New Roman" w:hint="default"/>
      </w:rPr>
    </w:lvl>
    <w:lvl w:ilvl="1" w:tplc="04020003" w:tentative="1">
      <w:start w:val="1"/>
      <w:numFmt w:val="bullet"/>
      <w:lvlText w:val="o"/>
      <w:lvlJc w:val="left"/>
      <w:pPr>
        <w:ind w:left="1566" w:hanging="360"/>
      </w:pPr>
      <w:rPr>
        <w:rFonts w:ascii="Courier New" w:hAnsi="Courier New" w:cs="Courier New" w:hint="default"/>
      </w:rPr>
    </w:lvl>
    <w:lvl w:ilvl="2" w:tplc="04020005" w:tentative="1">
      <w:start w:val="1"/>
      <w:numFmt w:val="bullet"/>
      <w:lvlText w:val=""/>
      <w:lvlJc w:val="left"/>
      <w:pPr>
        <w:ind w:left="2286" w:hanging="360"/>
      </w:pPr>
      <w:rPr>
        <w:rFonts w:ascii="Wingdings" w:hAnsi="Wingdings" w:hint="default"/>
      </w:rPr>
    </w:lvl>
    <w:lvl w:ilvl="3" w:tplc="04020001" w:tentative="1">
      <w:start w:val="1"/>
      <w:numFmt w:val="bullet"/>
      <w:lvlText w:val=""/>
      <w:lvlJc w:val="left"/>
      <w:pPr>
        <w:ind w:left="3006" w:hanging="360"/>
      </w:pPr>
      <w:rPr>
        <w:rFonts w:ascii="Symbol" w:hAnsi="Symbol" w:hint="default"/>
      </w:rPr>
    </w:lvl>
    <w:lvl w:ilvl="4" w:tplc="04020003" w:tentative="1">
      <w:start w:val="1"/>
      <w:numFmt w:val="bullet"/>
      <w:lvlText w:val="o"/>
      <w:lvlJc w:val="left"/>
      <w:pPr>
        <w:ind w:left="3726" w:hanging="360"/>
      </w:pPr>
      <w:rPr>
        <w:rFonts w:ascii="Courier New" w:hAnsi="Courier New" w:cs="Courier New" w:hint="default"/>
      </w:rPr>
    </w:lvl>
    <w:lvl w:ilvl="5" w:tplc="04020005" w:tentative="1">
      <w:start w:val="1"/>
      <w:numFmt w:val="bullet"/>
      <w:lvlText w:val=""/>
      <w:lvlJc w:val="left"/>
      <w:pPr>
        <w:ind w:left="4446" w:hanging="360"/>
      </w:pPr>
      <w:rPr>
        <w:rFonts w:ascii="Wingdings" w:hAnsi="Wingdings" w:hint="default"/>
      </w:rPr>
    </w:lvl>
    <w:lvl w:ilvl="6" w:tplc="04020001" w:tentative="1">
      <w:start w:val="1"/>
      <w:numFmt w:val="bullet"/>
      <w:lvlText w:val=""/>
      <w:lvlJc w:val="left"/>
      <w:pPr>
        <w:ind w:left="5166" w:hanging="360"/>
      </w:pPr>
      <w:rPr>
        <w:rFonts w:ascii="Symbol" w:hAnsi="Symbol" w:hint="default"/>
      </w:rPr>
    </w:lvl>
    <w:lvl w:ilvl="7" w:tplc="04020003" w:tentative="1">
      <w:start w:val="1"/>
      <w:numFmt w:val="bullet"/>
      <w:lvlText w:val="o"/>
      <w:lvlJc w:val="left"/>
      <w:pPr>
        <w:ind w:left="5886" w:hanging="360"/>
      </w:pPr>
      <w:rPr>
        <w:rFonts w:ascii="Courier New" w:hAnsi="Courier New" w:cs="Courier New" w:hint="default"/>
      </w:rPr>
    </w:lvl>
    <w:lvl w:ilvl="8" w:tplc="04020005" w:tentative="1">
      <w:start w:val="1"/>
      <w:numFmt w:val="bullet"/>
      <w:lvlText w:val=""/>
      <w:lvlJc w:val="left"/>
      <w:pPr>
        <w:ind w:left="6606" w:hanging="360"/>
      </w:pPr>
      <w:rPr>
        <w:rFonts w:ascii="Wingdings" w:hAnsi="Wingdings" w:hint="default"/>
      </w:rPr>
    </w:lvl>
  </w:abstractNum>
  <w:abstractNum w:abstractNumId="19"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 w15:restartNumberingAfterBreak="0">
    <w:nsid w:val="46A73A88"/>
    <w:multiLevelType w:val="multilevel"/>
    <w:tmpl w:val="15941B50"/>
    <w:lvl w:ilvl="0">
      <w:start w:val="1"/>
      <w:numFmt w:val="decimal"/>
      <w:lvlText w:val="%1."/>
      <w:lvlJc w:val="left"/>
      <w:pPr>
        <w:ind w:left="433" w:hanging="360"/>
      </w:pPr>
      <w:rPr>
        <w:rFonts w:cs="Times New Roman" w:hint="default"/>
      </w:rPr>
    </w:lvl>
    <w:lvl w:ilvl="1">
      <w:start w:val="1"/>
      <w:numFmt w:val="decimal"/>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504" w:hanging="504"/>
      </w:pPr>
      <w:rPr>
        <w:rFonts w:ascii="Times New Roman" w:hAnsi="Times New Roman" w:cs="Times New Roman" w:hint="default"/>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5C37084"/>
    <w:multiLevelType w:val="multilevel"/>
    <w:tmpl w:val="97E01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E9B33C6"/>
    <w:multiLevelType w:val="hybridMultilevel"/>
    <w:tmpl w:val="7A4640A2"/>
    <w:styleLink w:val="1111111"/>
    <w:lvl w:ilvl="0" w:tplc="BFBE8C4A">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24"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25" w15:restartNumberingAfterBreak="0">
    <w:nsid w:val="6B381D7C"/>
    <w:multiLevelType w:val="multilevel"/>
    <w:tmpl w:val="C394AC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F5D05D5"/>
    <w:multiLevelType w:val="multilevel"/>
    <w:tmpl w:val="BF046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 w15:restartNumberingAfterBreak="0">
    <w:nsid w:val="726C7808"/>
    <w:multiLevelType w:val="multilevel"/>
    <w:tmpl w:val="E4B48786"/>
    <w:styleLink w:val="111111"/>
    <w:lvl w:ilvl="0">
      <w:start w:val="2"/>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9" w15:restartNumberingAfterBreak="0">
    <w:nsid w:val="742619D0"/>
    <w:multiLevelType w:val="hybridMultilevel"/>
    <w:tmpl w:val="EA0EE39E"/>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num w:numId="1">
    <w:abstractNumId w:val="20"/>
  </w:num>
  <w:num w:numId="2">
    <w:abstractNumId w:val="12"/>
  </w:num>
  <w:num w:numId="3">
    <w:abstractNumId w:val="29"/>
  </w:num>
  <w:num w:numId="4">
    <w:abstractNumId w:val="7"/>
  </w:num>
  <w:num w:numId="5">
    <w:abstractNumId w:val="8"/>
  </w:num>
  <w:num w:numId="6">
    <w:abstractNumId w:val="28"/>
  </w:num>
  <w:num w:numId="7">
    <w:abstractNumId w:val="17"/>
  </w:num>
  <w:num w:numId="8">
    <w:abstractNumId w:val="9"/>
  </w:num>
  <w:num w:numId="9">
    <w:abstractNumId w:val="23"/>
  </w:num>
  <w:num w:numId="10">
    <w:abstractNumId w:val="13"/>
  </w:num>
  <w:num w:numId="11">
    <w:abstractNumId w:val="6"/>
  </w:num>
  <w:num w:numId="12">
    <w:abstractNumId w:val="18"/>
  </w:num>
  <w:num w:numId="13">
    <w:abstractNumId w:val="5"/>
  </w:num>
  <w:num w:numId="14">
    <w:abstractNumId w:val="10"/>
  </w:num>
  <w:num w:numId="15">
    <w:abstractNumId w:val="11"/>
  </w:num>
  <w:num w:numId="16">
    <w:abstractNumId w:val="0"/>
  </w:num>
  <w:num w:numId="17">
    <w:abstractNumId w:val="15"/>
  </w:num>
  <w:num w:numId="18">
    <w:abstractNumId w:val="24"/>
  </w:num>
  <w:num w:numId="19">
    <w:abstractNumId w:val="21"/>
  </w:num>
  <w:num w:numId="20">
    <w:abstractNumId w:val="2"/>
  </w:num>
  <w:num w:numId="21">
    <w:abstractNumId w:val="4"/>
  </w:num>
  <w:num w:numId="22">
    <w:abstractNumId w:val="19"/>
  </w:num>
  <w:num w:numId="23">
    <w:abstractNumId w:val="3"/>
  </w:num>
  <w:num w:numId="24">
    <w:abstractNumId w:val="16"/>
  </w:num>
  <w:num w:numId="25">
    <w:abstractNumId w:val="27"/>
  </w:num>
  <w:num w:numId="26">
    <w:abstractNumId w:val="14"/>
  </w:num>
  <w:num w:numId="27">
    <w:abstractNumId w:val="22"/>
  </w:num>
  <w:num w:numId="28">
    <w:abstractNumId w:val="25"/>
  </w:num>
  <w:num w:numId="29">
    <w:abstractNumId w:val="2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22AA"/>
    <w:rsid w:val="00061A1E"/>
    <w:rsid w:val="00074E08"/>
    <w:rsid w:val="000D3F5B"/>
    <w:rsid w:val="00115537"/>
    <w:rsid w:val="0016663B"/>
    <w:rsid w:val="001B2CD3"/>
    <w:rsid w:val="001D0358"/>
    <w:rsid w:val="00231ED3"/>
    <w:rsid w:val="00294AEF"/>
    <w:rsid w:val="002C40C4"/>
    <w:rsid w:val="002F41EE"/>
    <w:rsid w:val="00307717"/>
    <w:rsid w:val="003123D5"/>
    <w:rsid w:val="0031267A"/>
    <w:rsid w:val="0033070F"/>
    <w:rsid w:val="00336A1B"/>
    <w:rsid w:val="00343CDF"/>
    <w:rsid w:val="003643B6"/>
    <w:rsid w:val="00400DAE"/>
    <w:rsid w:val="0049250E"/>
    <w:rsid w:val="004C49F5"/>
    <w:rsid w:val="004D4A12"/>
    <w:rsid w:val="004F51F3"/>
    <w:rsid w:val="005016F5"/>
    <w:rsid w:val="00590510"/>
    <w:rsid w:val="005D4B32"/>
    <w:rsid w:val="00667A42"/>
    <w:rsid w:val="00673C22"/>
    <w:rsid w:val="006D5708"/>
    <w:rsid w:val="00711DE1"/>
    <w:rsid w:val="00753283"/>
    <w:rsid w:val="007816DF"/>
    <w:rsid w:val="0078536F"/>
    <w:rsid w:val="007D5529"/>
    <w:rsid w:val="00853CA9"/>
    <w:rsid w:val="008570FB"/>
    <w:rsid w:val="008C4707"/>
    <w:rsid w:val="00934B95"/>
    <w:rsid w:val="009D3B55"/>
    <w:rsid w:val="009E22AA"/>
    <w:rsid w:val="00A03A16"/>
    <w:rsid w:val="00A10B1A"/>
    <w:rsid w:val="00A87C0C"/>
    <w:rsid w:val="00A93EAD"/>
    <w:rsid w:val="00AD1DFB"/>
    <w:rsid w:val="00AF4C94"/>
    <w:rsid w:val="00B67B93"/>
    <w:rsid w:val="00BB1018"/>
    <w:rsid w:val="00BB66E7"/>
    <w:rsid w:val="00BF0BC3"/>
    <w:rsid w:val="00C0101F"/>
    <w:rsid w:val="00C833AA"/>
    <w:rsid w:val="00CF0D0D"/>
    <w:rsid w:val="00D25686"/>
    <w:rsid w:val="00D575C4"/>
    <w:rsid w:val="00D807BF"/>
    <w:rsid w:val="00E26614"/>
    <w:rsid w:val="00E26C70"/>
    <w:rsid w:val="00E27CC3"/>
    <w:rsid w:val="00F11C18"/>
    <w:rsid w:val="00F14FEF"/>
    <w:rsid w:val="00F626C7"/>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53F54B2B"/>
  <w15:chartTrackingRefBased/>
  <w15:docId w15:val="{CA36FE83-8EF5-45E9-9299-3A9D6FCD5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22AA"/>
    <w:pPr>
      <w:spacing w:after="200" w:line="276" w:lineRule="auto"/>
    </w:pPr>
    <w:rPr>
      <w:rFonts w:ascii="Calibri" w:eastAsia="Times New Roman" w:hAnsi="Calibri" w:cs="Times New Roman"/>
    </w:rPr>
  </w:style>
  <w:style w:type="paragraph" w:styleId="Heading1">
    <w:name w:val="heading 1"/>
    <w:basedOn w:val="Normal"/>
    <w:next w:val="Normal"/>
    <w:link w:val="Heading1Char"/>
    <w:uiPriority w:val="9"/>
    <w:qFormat/>
    <w:rsid w:val="009E22AA"/>
    <w:pPr>
      <w:keepNext/>
      <w:keepLines/>
      <w:numPr>
        <w:numId w:val="5"/>
      </w:numPr>
      <w:spacing w:before="480" w:after="0"/>
      <w:outlineLvl w:val="0"/>
    </w:pPr>
    <w:rPr>
      <w:rFonts w:ascii="Cambria" w:hAnsi="Cambria"/>
      <w:b/>
      <w:bCs/>
      <w:color w:val="365F91"/>
      <w:sz w:val="28"/>
      <w:szCs w:val="28"/>
    </w:rPr>
  </w:style>
  <w:style w:type="paragraph" w:styleId="Heading2">
    <w:name w:val="heading 2"/>
    <w:aliases w:val="Heading 2 Char1,Heading 2 Char Char"/>
    <w:basedOn w:val="Normal"/>
    <w:next w:val="Normal"/>
    <w:link w:val="Heading2Char"/>
    <w:uiPriority w:val="9"/>
    <w:unhideWhenUsed/>
    <w:qFormat/>
    <w:rsid w:val="009E22AA"/>
    <w:pPr>
      <w:keepNext/>
      <w:keepLines/>
      <w:numPr>
        <w:ilvl w:val="1"/>
        <w:numId w:val="5"/>
      </w:numPr>
      <w:spacing w:before="40" w:after="0"/>
      <w:outlineLvl w:val="1"/>
    </w:pPr>
    <w:rPr>
      <w:rFonts w:ascii="Cambria" w:hAnsi="Cambria"/>
      <w:color w:val="365F91"/>
      <w:sz w:val="26"/>
      <w:szCs w:val="26"/>
    </w:rPr>
  </w:style>
  <w:style w:type="paragraph" w:styleId="Heading3">
    <w:name w:val="heading 3"/>
    <w:aliases w:val="Heading 2 Char Char + Bookman Old Style,Gris - 80 %,Gauche :  2,97 ...,Címsor 3 Char"/>
    <w:basedOn w:val="Normal"/>
    <w:next w:val="Normal"/>
    <w:link w:val="Heading3Char"/>
    <w:uiPriority w:val="9"/>
    <w:unhideWhenUsed/>
    <w:qFormat/>
    <w:rsid w:val="009E22AA"/>
    <w:pPr>
      <w:keepNext/>
      <w:keepLines/>
      <w:numPr>
        <w:ilvl w:val="2"/>
        <w:numId w:val="5"/>
      </w:numPr>
      <w:spacing w:before="40" w:after="0"/>
      <w:outlineLvl w:val="2"/>
    </w:pPr>
    <w:rPr>
      <w:rFonts w:ascii="Cambria" w:hAnsi="Cambria"/>
      <w:color w:val="243F60"/>
      <w:sz w:val="24"/>
      <w:szCs w:val="24"/>
    </w:rPr>
  </w:style>
  <w:style w:type="paragraph" w:styleId="Heading4">
    <w:name w:val="heading 4"/>
    <w:basedOn w:val="Normal"/>
    <w:next w:val="Normal"/>
    <w:link w:val="Heading4Char"/>
    <w:uiPriority w:val="9"/>
    <w:unhideWhenUsed/>
    <w:qFormat/>
    <w:rsid w:val="009E22AA"/>
    <w:pPr>
      <w:keepNext/>
      <w:keepLines/>
      <w:numPr>
        <w:ilvl w:val="3"/>
        <w:numId w:val="5"/>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9E22AA"/>
    <w:pPr>
      <w:keepNext/>
      <w:keepLines/>
      <w:numPr>
        <w:ilvl w:val="4"/>
        <w:numId w:val="5"/>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9E22AA"/>
    <w:pPr>
      <w:keepNext/>
      <w:keepLines/>
      <w:numPr>
        <w:ilvl w:val="5"/>
        <w:numId w:val="5"/>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9E22AA"/>
    <w:pPr>
      <w:keepNext/>
      <w:keepLines/>
      <w:numPr>
        <w:ilvl w:val="6"/>
        <w:numId w:val="5"/>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9E22AA"/>
    <w:pPr>
      <w:keepNext/>
      <w:keepLines/>
      <w:numPr>
        <w:ilvl w:val="7"/>
        <w:numId w:val="5"/>
      </w:numPr>
      <w:spacing w:before="200" w:after="0"/>
      <w:outlineLvl w:val="7"/>
    </w:pPr>
    <w:rPr>
      <w:rFonts w:ascii="Cambria" w:hAnsi="Cambria"/>
      <w:color w:val="404040"/>
      <w:sz w:val="20"/>
      <w:szCs w:val="20"/>
    </w:rPr>
  </w:style>
  <w:style w:type="paragraph" w:styleId="Heading9">
    <w:name w:val="heading 9"/>
    <w:basedOn w:val="Normal"/>
    <w:next w:val="Normal"/>
    <w:link w:val="Heading9Char"/>
    <w:uiPriority w:val="9"/>
    <w:unhideWhenUsed/>
    <w:qFormat/>
    <w:rsid w:val="009E22AA"/>
    <w:pPr>
      <w:keepNext/>
      <w:keepLines/>
      <w:numPr>
        <w:ilvl w:val="8"/>
        <w:numId w:val="5"/>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E22AA"/>
    <w:rPr>
      <w:rFonts w:ascii="Cambria" w:eastAsia="Times New Roman" w:hAnsi="Cambria" w:cs="Times New Roman"/>
      <w:b/>
      <w:bCs/>
      <w:color w:val="365F91"/>
      <w:sz w:val="28"/>
      <w:szCs w:val="28"/>
    </w:rPr>
  </w:style>
  <w:style w:type="character" w:customStyle="1" w:styleId="Heading2Char">
    <w:name w:val="Heading 2 Char"/>
    <w:aliases w:val="Heading 2 Char1 Char,Heading 2 Char Char Char"/>
    <w:basedOn w:val="DefaultParagraphFont"/>
    <w:link w:val="Heading2"/>
    <w:uiPriority w:val="9"/>
    <w:rsid w:val="009E22AA"/>
    <w:rPr>
      <w:rFonts w:ascii="Cambria" w:eastAsia="Times New Roman" w:hAnsi="Cambria" w:cs="Times New Roman"/>
      <w:color w:val="365F91"/>
      <w:sz w:val="26"/>
      <w:szCs w:val="26"/>
    </w:rPr>
  </w:style>
  <w:style w:type="character" w:customStyle="1" w:styleId="Heading3Char">
    <w:name w:val="Heading 3 Char"/>
    <w:aliases w:val="Heading 2 Char Char + Bookman Old Style Char,Gris - 80 % Char,Gauche :  2 Char,97 ... Char,Címsor 3 Char Char"/>
    <w:basedOn w:val="DefaultParagraphFont"/>
    <w:link w:val="Heading3"/>
    <w:uiPriority w:val="9"/>
    <w:rsid w:val="009E22AA"/>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9E22AA"/>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rsid w:val="009E22AA"/>
    <w:rPr>
      <w:rFonts w:ascii="Cambria" w:eastAsia="Times New Roman" w:hAnsi="Cambria" w:cs="Times New Roman"/>
      <w:color w:val="243F60"/>
    </w:rPr>
  </w:style>
  <w:style w:type="character" w:customStyle="1" w:styleId="Heading6Char">
    <w:name w:val="Heading 6 Char"/>
    <w:basedOn w:val="DefaultParagraphFont"/>
    <w:link w:val="Heading6"/>
    <w:uiPriority w:val="9"/>
    <w:rsid w:val="009E22AA"/>
    <w:rPr>
      <w:rFonts w:ascii="Cambria" w:eastAsia="Times New Roman" w:hAnsi="Cambria" w:cs="Times New Roman"/>
      <w:i/>
      <w:iCs/>
      <w:color w:val="243F60"/>
    </w:rPr>
  </w:style>
  <w:style w:type="character" w:customStyle="1" w:styleId="Heading7Char">
    <w:name w:val="Heading 7 Char"/>
    <w:basedOn w:val="DefaultParagraphFont"/>
    <w:link w:val="Heading7"/>
    <w:uiPriority w:val="9"/>
    <w:rsid w:val="009E22AA"/>
    <w:rPr>
      <w:rFonts w:ascii="Cambria" w:eastAsia="Times New Roman" w:hAnsi="Cambria" w:cs="Times New Roman"/>
      <w:i/>
      <w:iCs/>
      <w:color w:val="404040"/>
    </w:rPr>
  </w:style>
  <w:style w:type="character" w:customStyle="1" w:styleId="Heading8Char">
    <w:name w:val="Heading 8 Char"/>
    <w:basedOn w:val="DefaultParagraphFont"/>
    <w:link w:val="Heading8"/>
    <w:uiPriority w:val="9"/>
    <w:rsid w:val="009E22AA"/>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E22AA"/>
    <w:rPr>
      <w:rFonts w:ascii="Cambria" w:eastAsia="Times New Roman" w:hAnsi="Cambria" w:cs="Times New Roman"/>
      <w:i/>
      <w:iCs/>
      <w:color w:val="404040"/>
      <w:sz w:val="20"/>
      <w:szCs w:val="20"/>
    </w:rPr>
  </w:style>
  <w:style w:type="paragraph" w:styleId="Header">
    <w:name w:val="header"/>
    <w:aliases w:val="(17) EPR Header"/>
    <w:basedOn w:val="Normal"/>
    <w:link w:val="HeaderChar"/>
    <w:uiPriority w:val="99"/>
    <w:rsid w:val="009E22AA"/>
    <w:pPr>
      <w:tabs>
        <w:tab w:val="center" w:pos="4536"/>
        <w:tab w:val="right" w:pos="9072"/>
      </w:tabs>
      <w:spacing w:after="0" w:line="240" w:lineRule="auto"/>
    </w:pPr>
    <w:rPr>
      <w:rFonts w:ascii="Times New Roman" w:hAnsi="Times New Roman"/>
      <w:sz w:val="24"/>
      <w:szCs w:val="20"/>
      <w:lang w:val="pl-PL" w:eastAsia="pl-PL"/>
    </w:rPr>
  </w:style>
  <w:style w:type="character" w:customStyle="1" w:styleId="HeaderChar">
    <w:name w:val="Header Char"/>
    <w:aliases w:val="(17) EPR Header Char"/>
    <w:basedOn w:val="DefaultParagraphFont"/>
    <w:link w:val="Header"/>
    <w:uiPriority w:val="99"/>
    <w:rsid w:val="009E22AA"/>
    <w:rPr>
      <w:rFonts w:ascii="Times New Roman" w:eastAsia="Times New Roman" w:hAnsi="Times New Roman" w:cs="Times New Roman"/>
      <w:sz w:val="24"/>
      <w:szCs w:val="20"/>
      <w:lang w:val="pl-PL" w:eastAsia="pl-PL"/>
    </w:rPr>
  </w:style>
  <w:style w:type="character" w:customStyle="1" w:styleId="A9">
    <w:name w:val="A9"/>
    <w:rsid w:val="009E22AA"/>
    <w:rPr>
      <w:color w:val="000000"/>
      <w:sz w:val="19"/>
    </w:rPr>
  </w:style>
  <w:style w:type="character" w:styleId="Hyperlink">
    <w:name w:val="Hyperlink"/>
    <w:uiPriority w:val="99"/>
    <w:rsid w:val="009E22AA"/>
    <w:rPr>
      <w:color w:val="0000FF"/>
      <w:u w:val="single"/>
    </w:rPr>
  </w:style>
  <w:style w:type="paragraph" w:styleId="BalloonText">
    <w:name w:val="Balloon Text"/>
    <w:basedOn w:val="Normal"/>
    <w:link w:val="BalloonTextChar"/>
    <w:uiPriority w:val="99"/>
    <w:unhideWhenUsed/>
    <w:rsid w:val="009E22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9E22AA"/>
    <w:rPr>
      <w:rFonts w:ascii="Tahoma" w:eastAsia="Times New Roman" w:hAnsi="Tahoma" w:cs="Tahoma"/>
      <w:sz w:val="16"/>
      <w:szCs w:val="16"/>
    </w:rPr>
  </w:style>
  <w:style w:type="paragraph" w:styleId="ListParagraph">
    <w:name w:val="List Paragraph"/>
    <w:aliases w:val="Normal List,Списък на абзаци,Endnote,Indent,ПАРАГРАФ,Гл точки,punto elenco,bullet2"/>
    <w:basedOn w:val="Normal"/>
    <w:link w:val="ListParagraphChar"/>
    <w:uiPriority w:val="34"/>
    <w:qFormat/>
    <w:rsid w:val="009E22AA"/>
    <w:pPr>
      <w:tabs>
        <w:tab w:val="left" w:pos="284"/>
      </w:tabs>
      <w:autoSpaceDE w:val="0"/>
      <w:autoSpaceDN w:val="0"/>
      <w:adjustRightInd w:val="0"/>
      <w:spacing w:after="0" w:line="240" w:lineRule="auto"/>
      <w:contextualSpacing/>
      <w:jc w:val="both"/>
    </w:pPr>
    <w:rPr>
      <w:rFonts w:ascii="Times New Roman Bold" w:hAnsi="Times New Roman Bold"/>
      <w:b/>
      <w:bCs/>
      <w:i/>
      <w:sz w:val="24"/>
      <w:szCs w:val="24"/>
      <w:lang w:eastAsia="bg-BG"/>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9E22AA"/>
    <w:rPr>
      <w:rFonts w:ascii="Times New Roman Bold" w:eastAsia="Times New Roman" w:hAnsi="Times New Roman Bold" w:cs="Times New Roman"/>
      <w:b/>
      <w:bCs/>
      <w:i/>
      <w:sz w:val="24"/>
      <w:szCs w:val="24"/>
      <w:lang w:eastAsia="bg-BG"/>
    </w:rPr>
  </w:style>
  <w:style w:type="paragraph" w:styleId="Footer">
    <w:name w:val="footer"/>
    <w:basedOn w:val="Normal"/>
    <w:link w:val="FooterChar"/>
    <w:unhideWhenUsed/>
    <w:rsid w:val="009E22AA"/>
    <w:pPr>
      <w:tabs>
        <w:tab w:val="center" w:pos="4536"/>
        <w:tab w:val="right" w:pos="9072"/>
      </w:tabs>
      <w:spacing w:after="0" w:line="240" w:lineRule="auto"/>
    </w:pPr>
  </w:style>
  <w:style w:type="character" w:customStyle="1" w:styleId="FooterChar">
    <w:name w:val="Footer Char"/>
    <w:basedOn w:val="DefaultParagraphFont"/>
    <w:link w:val="Footer"/>
    <w:rsid w:val="009E22AA"/>
    <w:rPr>
      <w:rFonts w:ascii="Calibri" w:eastAsia="Times New Roman" w:hAnsi="Calibri" w:cs="Times New Roman"/>
    </w:rPr>
  </w:style>
  <w:style w:type="character" w:styleId="PageNumber">
    <w:name w:val="page number"/>
    <w:uiPriority w:val="99"/>
    <w:rsid w:val="009E22AA"/>
  </w:style>
  <w:style w:type="paragraph" w:styleId="FootnoteText">
    <w:name w:val="footnote text"/>
    <w:aliases w:val="single space,Podrozdział,Fußnotentext arial,stile 1,Footnote1,Footnote2,Footnote3,Footnote4,Footnote5,Footnote6,Footnote7,Footnote8,Footnote9,Footnote10,Footnote11,Footnote21,Footnote31,Footnote41,Footnote51,Footnote61,Footnote71,Footnote"/>
    <w:basedOn w:val="Normal"/>
    <w:link w:val="FootnoteTextChar"/>
    <w:uiPriority w:val="99"/>
    <w:qFormat/>
    <w:rsid w:val="009E22AA"/>
    <w:pPr>
      <w:spacing w:after="0" w:line="240" w:lineRule="auto"/>
    </w:pPr>
    <w:rPr>
      <w:rFonts w:ascii="Tahoma" w:hAnsi="Tahoma"/>
      <w:sz w:val="20"/>
      <w:szCs w:val="20"/>
      <w:lang w:val="en-US" w:eastAsia="zh-CN"/>
    </w:rPr>
  </w:style>
  <w:style w:type="character" w:customStyle="1" w:styleId="FootnoteTextChar">
    <w:name w:val="Footnote Text Char"/>
    <w:aliases w:val="single space Char,Podrozdział Char,Fußnotentext arial Char,stile 1 Char,Footnote1 Char,Footnote2 Char,Footnote3 Char,Footnote4 Char,Footnote5 Char,Footnote6 Char,Footnote7 Char,Footnote8 Char,Footnote9 Char,Footnote10 Char"/>
    <w:basedOn w:val="DefaultParagraphFont"/>
    <w:link w:val="FootnoteText"/>
    <w:uiPriority w:val="99"/>
    <w:rsid w:val="009E22AA"/>
    <w:rPr>
      <w:rFonts w:ascii="Tahoma" w:eastAsia="Times New Roman" w:hAnsi="Tahoma" w:cs="Times New Roman"/>
      <w:sz w:val="20"/>
      <w:szCs w:val="20"/>
      <w:lang w:val="en-US" w:eastAsia="zh-CN"/>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rsid w:val="009E22AA"/>
    <w:rPr>
      <w:vertAlign w:val="superscript"/>
    </w:rPr>
  </w:style>
  <w:style w:type="paragraph" w:customStyle="1" w:styleId="Normal1">
    <w:name w:val="Normal1"/>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Default">
    <w:name w:val="Default"/>
    <w:rsid w:val="009E22AA"/>
    <w:pPr>
      <w:autoSpaceDE w:val="0"/>
      <w:autoSpaceDN w:val="0"/>
      <w:adjustRightInd w:val="0"/>
      <w:spacing w:after="0" w:line="240" w:lineRule="auto"/>
    </w:pPr>
    <w:rPr>
      <w:rFonts w:ascii="Georgia" w:eastAsia="Times New Roman" w:hAnsi="Georgia" w:cs="Georgia"/>
      <w:color w:val="000000"/>
      <w:sz w:val="24"/>
      <w:szCs w:val="24"/>
      <w:lang w:val="en-US"/>
    </w:rPr>
  </w:style>
  <w:style w:type="paragraph" w:styleId="NormalWeb">
    <w:name w:val="Normal (Web)"/>
    <w:basedOn w:val="Normal"/>
    <w:link w:val="NormalWebChar"/>
    <w:uiPriority w:val="99"/>
    <w:rsid w:val="009E22AA"/>
    <w:pPr>
      <w:spacing w:before="100" w:beforeAutospacing="1" w:after="100" w:afterAutospacing="1" w:line="240" w:lineRule="auto"/>
    </w:pPr>
    <w:rPr>
      <w:rFonts w:ascii="Verdana" w:eastAsia="Arial Unicode MS" w:hAnsi="Verdana" w:cs="Arial Unicode MS"/>
      <w:color w:val="000000"/>
      <w:sz w:val="18"/>
      <w:szCs w:val="18"/>
      <w:lang w:eastAsia="pl-PL"/>
    </w:rPr>
  </w:style>
  <w:style w:type="character" w:customStyle="1" w:styleId="NormalWebChar">
    <w:name w:val="Normal (Web) Char"/>
    <w:link w:val="NormalWeb"/>
    <w:uiPriority w:val="99"/>
    <w:locked/>
    <w:rsid w:val="009E22AA"/>
    <w:rPr>
      <w:rFonts w:ascii="Verdana" w:eastAsia="Arial Unicode MS" w:hAnsi="Verdana" w:cs="Arial Unicode MS"/>
      <w:color w:val="000000"/>
      <w:sz w:val="18"/>
      <w:szCs w:val="18"/>
      <w:lang w:eastAsia="pl-PL"/>
    </w:rPr>
  </w:style>
  <w:style w:type="character" w:styleId="CommentReference">
    <w:name w:val="annotation reference"/>
    <w:uiPriority w:val="99"/>
    <w:rsid w:val="009E22AA"/>
    <w:rPr>
      <w:sz w:val="16"/>
    </w:rPr>
  </w:style>
  <w:style w:type="paragraph" w:styleId="CommentText">
    <w:name w:val="annotation text"/>
    <w:basedOn w:val="Normal"/>
    <w:link w:val="CommentTextChar"/>
    <w:uiPriority w:val="99"/>
    <w:rsid w:val="009E22AA"/>
    <w:pPr>
      <w:spacing w:after="0" w:line="240" w:lineRule="auto"/>
    </w:pPr>
    <w:rPr>
      <w:rFonts w:ascii="Times New Roman" w:hAnsi="Times New Roman"/>
      <w:sz w:val="20"/>
      <w:szCs w:val="20"/>
      <w:lang w:eastAsia="bg-BG"/>
    </w:rPr>
  </w:style>
  <w:style w:type="character" w:customStyle="1" w:styleId="CommentTextChar">
    <w:name w:val="Comment Text Char"/>
    <w:basedOn w:val="DefaultParagraphFont"/>
    <w:link w:val="CommentText"/>
    <w:uiPriority w:val="99"/>
    <w:rsid w:val="009E22AA"/>
    <w:rPr>
      <w:rFonts w:ascii="Times New Roman" w:eastAsia="Times New Roman" w:hAnsi="Times New Roman" w:cs="Times New Roman"/>
      <w:sz w:val="20"/>
      <w:szCs w:val="20"/>
      <w:lang w:eastAsia="bg-BG"/>
    </w:rPr>
  </w:style>
  <w:style w:type="paragraph" w:styleId="Revision">
    <w:name w:val="Revision"/>
    <w:hidden/>
    <w:uiPriority w:val="99"/>
    <w:semiHidden/>
    <w:rsid w:val="009E22AA"/>
    <w:pPr>
      <w:spacing w:after="0" w:line="240" w:lineRule="auto"/>
    </w:pPr>
    <w:rPr>
      <w:rFonts w:ascii="Calibri" w:eastAsia="Times New Roman" w:hAnsi="Calibri" w:cs="Times New Roman"/>
    </w:rPr>
  </w:style>
  <w:style w:type="paragraph" w:customStyle="1" w:styleId="suk30">
    <w:name w:val="suk 3"/>
    <w:basedOn w:val="ListParagraph"/>
    <w:link w:val="suk3Char"/>
    <w:autoRedefine/>
    <w:rsid w:val="009E22AA"/>
    <w:rPr>
      <w:rFonts w:eastAsia="EUAlbertina-Regu-Identity-H"/>
      <w:i w:val="0"/>
    </w:rPr>
  </w:style>
  <w:style w:type="character" w:customStyle="1" w:styleId="suk3Char">
    <w:name w:val="suk 3 Char"/>
    <w:link w:val="suk30"/>
    <w:locked/>
    <w:rsid w:val="009E22AA"/>
    <w:rPr>
      <w:rFonts w:ascii="Times New Roman Bold" w:eastAsia="EUAlbertina-Regu-Identity-H" w:hAnsi="Times New Roman Bold" w:cs="Times New Roman"/>
      <w:b/>
      <w:bCs/>
      <w:sz w:val="24"/>
      <w:szCs w:val="24"/>
      <w:lang w:eastAsia="bg-BG"/>
    </w:rPr>
  </w:style>
  <w:style w:type="paragraph" w:customStyle="1" w:styleId="suk20">
    <w:name w:val="suk 2"/>
    <w:basedOn w:val="suk3-1"/>
    <w:link w:val="suk2Char"/>
    <w:qFormat/>
    <w:rsid w:val="009E22AA"/>
  </w:style>
  <w:style w:type="paragraph" w:customStyle="1" w:styleId="suk3-1">
    <w:name w:val="suk 3-1"/>
    <w:basedOn w:val="Heading3"/>
    <w:link w:val="suk3-1Char"/>
    <w:autoRedefine/>
    <w:rsid w:val="009E22AA"/>
    <w:pPr>
      <w:numPr>
        <w:ilvl w:val="0"/>
        <w:numId w:val="0"/>
      </w:numPr>
      <w:pBdr>
        <w:top w:val="single" w:sz="4" w:space="1" w:color="auto"/>
        <w:left w:val="single" w:sz="4" w:space="4" w:color="auto"/>
        <w:bottom w:val="single" w:sz="4" w:space="1" w:color="auto"/>
        <w:right w:val="single" w:sz="4" w:space="0" w:color="auto"/>
      </w:pBdr>
      <w:shd w:val="clear" w:color="auto" w:fill="EEECE1"/>
      <w:spacing w:before="120" w:after="120"/>
      <w:ind w:left="865" w:hanging="432"/>
      <w:jc w:val="both"/>
    </w:pPr>
    <w:rPr>
      <w:rFonts w:ascii="Times New Roman" w:hAnsi="Times New Roman"/>
      <w:b/>
      <w:color w:val="auto"/>
    </w:rPr>
  </w:style>
  <w:style w:type="character" w:customStyle="1" w:styleId="suk3-1Char">
    <w:name w:val="suk 3-1 Char"/>
    <w:link w:val="suk3-1"/>
    <w:locked/>
    <w:rsid w:val="009E22AA"/>
    <w:rPr>
      <w:rFonts w:ascii="Times New Roman" w:eastAsia="Times New Roman" w:hAnsi="Times New Roman" w:cs="Times New Roman"/>
      <w:b/>
      <w:sz w:val="24"/>
      <w:szCs w:val="24"/>
      <w:shd w:val="clear" w:color="auto" w:fill="EEECE1"/>
    </w:rPr>
  </w:style>
  <w:style w:type="character" w:customStyle="1" w:styleId="suk2Char">
    <w:name w:val="suk 2 Char"/>
    <w:link w:val="suk20"/>
    <w:locked/>
    <w:rsid w:val="009E22AA"/>
    <w:rPr>
      <w:rFonts w:ascii="Times New Roman" w:eastAsia="Times New Roman" w:hAnsi="Times New Roman" w:cs="Times New Roman"/>
      <w:b/>
      <w:sz w:val="24"/>
      <w:szCs w:val="24"/>
      <w:shd w:val="clear" w:color="auto" w:fill="EEECE1"/>
    </w:rPr>
  </w:style>
  <w:style w:type="paragraph" w:customStyle="1" w:styleId="suk1">
    <w:name w:val="suk 1"/>
    <w:basedOn w:val="Heading1"/>
    <w:link w:val="suk1Char"/>
    <w:qFormat/>
    <w:rsid w:val="009E22AA"/>
    <w:pPr>
      <w:pBdr>
        <w:top w:val="single" w:sz="4" w:space="1" w:color="auto"/>
        <w:left w:val="single" w:sz="4" w:space="15" w:color="auto"/>
        <w:bottom w:val="single" w:sz="4" w:space="1" w:color="auto"/>
        <w:right w:val="single" w:sz="4" w:space="0" w:color="auto"/>
      </w:pBdr>
      <w:shd w:val="clear" w:color="auto" w:fill="99CCFF"/>
      <w:spacing w:before="240" w:after="240" w:line="240" w:lineRule="auto"/>
    </w:pPr>
    <w:rPr>
      <w:rFonts w:ascii="Times New Roman Bold" w:eastAsia="EUAlbertina-Regu-Identity-H" w:hAnsi="Times New Roman Bold"/>
      <w:color w:val="000000"/>
      <w:spacing w:val="10"/>
      <w:sz w:val="24"/>
      <w:szCs w:val="24"/>
      <w:lang w:eastAsia="pl-PL"/>
    </w:rPr>
  </w:style>
  <w:style w:type="character" w:customStyle="1" w:styleId="suk1Char">
    <w:name w:val="suk 1 Char"/>
    <w:link w:val="suk1"/>
    <w:locked/>
    <w:rsid w:val="009E22AA"/>
    <w:rPr>
      <w:rFonts w:ascii="Times New Roman Bold" w:eastAsia="EUAlbertina-Regu-Identity-H" w:hAnsi="Times New Roman Bold" w:cs="Times New Roman"/>
      <w:b/>
      <w:bCs/>
      <w:color w:val="000000"/>
      <w:spacing w:val="10"/>
      <w:sz w:val="24"/>
      <w:szCs w:val="24"/>
      <w:shd w:val="clear" w:color="auto" w:fill="99CCFF"/>
      <w:lang w:eastAsia="pl-PL"/>
    </w:rPr>
  </w:style>
  <w:style w:type="paragraph" w:customStyle="1" w:styleId="PMHeading2">
    <w:name w:val="PM Heading 2"/>
    <w:basedOn w:val="Normal"/>
    <w:link w:val="PMHeading2Char"/>
    <w:qFormat/>
    <w:rsid w:val="009E22AA"/>
    <w:pPr>
      <w:pBdr>
        <w:top w:val="single" w:sz="4" w:space="1" w:color="auto"/>
        <w:left w:val="single" w:sz="4" w:space="15" w:color="auto"/>
        <w:bottom w:val="single" w:sz="4" w:space="1" w:color="auto"/>
        <w:right w:val="single" w:sz="4" w:space="4" w:color="auto"/>
      </w:pBdr>
      <w:shd w:val="clear" w:color="auto" w:fill="DBE5F1"/>
      <w:spacing w:before="120" w:after="120" w:line="240" w:lineRule="auto"/>
      <w:outlineLvl w:val="0"/>
    </w:pPr>
    <w:rPr>
      <w:rFonts w:ascii="Times New Roman Bold" w:hAnsi="Times New Roman Bold"/>
      <w:b/>
      <w:color w:val="000000"/>
      <w:spacing w:val="10"/>
      <w:sz w:val="24"/>
      <w:szCs w:val="24"/>
      <w:lang w:eastAsia="pl-PL"/>
    </w:rPr>
  </w:style>
  <w:style w:type="character" w:customStyle="1" w:styleId="PMHeading2Char">
    <w:name w:val="PM Heading 2 Char"/>
    <w:link w:val="PMHeading2"/>
    <w:locked/>
    <w:rsid w:val="009E22AA"/>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qFormat/>
    <w:rsid w:val="009E22AA"/>
    <w:pPr>
      <w:shd w:val="clear" w:color="auto" w:fill="FFFFFF"/>
      <w:spacing w:before="120" w:after="120" w:line="240" w:lineRule="auto"/>
      <w:ind w:left="1224" w:hanging="504"/>
      <w:outlineLvl w:val="0"/>
    </w:pPr>
    <w:rPr>
      <w:rFonts w:ascii="Times New Roman Bold" w:hAnsi="Times New Roman Bold"/>
      <w:b/>
      <w:color w:val="000000"/>
      <w:spacing w:val="10"/>
      <w:sz w:val="24"/>
      <w:szCs w:val="24"/>
      <w:lang w:eastAsia="pl-PL"/>
    </w:rPr>
  </w:style>
  <w:style w:type="character" w:customStyle="1" w:styleId="PMHeading3Char">
    <w:name w:val="PM Heading 3 Char"/>
    <w:link w:val="PMHeading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PMnumeric">
    <w:name w:val="PM numeric"/>
    <w:basedOn w:val="Normal"/>
    <w:link w:val="PMnumericChar"/>
    <w:qFormat/>
    <w:rsid w:val="009E22AA"/>
    <w:pPr>
      <w:spacing w:before="134" w:after="0" w:line="240" w:lineRule="auto"/>
      <w:jc w:val="both"/>
    </w:pPr>
    <w:rPr>
      <w:rFonts w:ascii="Times New Roman" w:hAnsi="Times New Roman"/>
      <w:spacing w:val="10"/>
      <w:sz w:val="24"/>
      <w:szCs w:val="24"/>
      <w:lang w:eastAsia="bg-BG"/>
    </w:rPr>
  </w:style>
  <w:style w:type="character" w:customStyle="1" w:styleId="PMnumericChar">
    <w:name w:val="PM numeric Char"/>
    <w:link w:val="PMnumeric"/>
    <w:locked/>
    <w:rsid w:val="009E22AA"/>
    <w:rPr>
      <w:rFonts w:ascii="Times New Roman" w:eastAsia="Times New Roman" w:hAnsi="Times New Roman" w:cs="Times New Roman"/>
      <w:spacing w:val="10"/>
      <w:sz w:val="24"/>
      <w:szCs w:val="24"/>
      <w:lang w:eastAsia="bg-BG"/>
    </w:rPr>
  </w:style>
  <w:style w:type="paragraph" w:styleId="TOCHeading">
    <w:name w:val="TOC Heading"/>
    <w:basedOn w:val="Heading1"/>
    <w:next w:val="Normal"/>
    <w:uiPriority w:val="39"/>
    <w:unhideWhenUsed/>
    <w:qFormat/>
    <w:rsid w:val="009E22AA"/>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qFormat/>
    <w:rsid w:val="009E22AA"/>
    <w:pPr>
      <w:tabs>
        <w:tab w:val="left" w:pos="993"/>
        <w:tab w:val="right" w:leader="dot" w:pos="8931"/>
      </w:tabs>
      <w:spacing w:after="100" w:line="240" w:lineRule="auto"/>
      <w:jc w:val="both"/>
    </w:pPr>
    <w:rPr>
      <w:rFonts w:ascii="Times New Roman" w:eastAsia="EUAlbertina-Regu-Identity-H" w:hAnsi="Times New Roman"/>
      <w:bCs/>
      <w:noProof/>
      <w:lang w:eastAsia="pl-PL"/>
    </w:rPr>
  </w:style>
  <w:style w:type="paragraph" w:styleId="TOC2">
    <w:name w:val="toc 2"/>
    <w:basedOn w:val="Normal"/>
    <w:next w:val="Normal"/>
    <w:autoRedefine/>
    <w:uiPriority w:val="39"/>
    <w:unhideWhenUsed/>
    <w:qFormat/>
    <w:rsid w:val="009E22AA"/>
    <w:pPr>
      <w:spacing w:after="100" w:line="259" w:lineRule="auto"/>
      <w:ind w:left="220"/>
    </w:pPr>
    <w:rPr>
      <w:lang w:val="en-US"/>
    </w:rPr>
  </w:style>
  <w:style w:type="paragraph" w:styleId="TOC3">
    <w:name w:val="toc 3"/>
    <w:basedOn w:val="Normal"/>
    <w:next w:val="Normal"/>
    <w:autoRedefine/>
    <w:uiPriority w:val="39"/>
    <w:unhideWhenUsed/>
    <w:qFormat/>
    <w:rsid w:val="009E22AA"/>
    <w:pPr>
      <w:spacing w:after="100" w:line="259" w:lineRule="auto"/>
      <w:ind w:left="440"/>
    </w:pPr>
    <w:rPr>
      <w:lang w:val="en-US"/>
    </w:rPr>
  </w:style>
  <w:style w:type="paragraph" w:customStyle="1" w:styleId="SUK2">
    <w:name w:val="SUK 2"/>
    <w:basedOn w:val="suk1"/>
    <w:link w:val="SUK2Char0"/>
    <w:qFormat/>
    <w:rsid w:val="009E22AA"/>
    <w:pPr>
      <w:numPr>
        <w:ilvl w:val="1"/>
        <w:numId w:val="7"/>
      </w:numPr>
      <w:shd w:val="clear" w:color="auto" w:fill="DBE5F1"/>
    </w:pPr>
  </w:style>
  <w:style w:type="character" w:customStyle="1" w:styleId="SUK2Char0">
    <w:name w:val="SUK 2 Char"/>
    <w:link w:val="SUK2"/>
    <w:locked/>
    <w:rsid w:val="009E22AA"/>
    <w:rPr>
      <w:rFonts w:ascii="Times New Roman Bold" w:eastAsia="EUAlbertina-Regu-Identity-H" w:hAnsi="Times New Roman Bold" w:cs="Times New Roman"/>
      <w:b/>
      <w:bCs/>
      <w:color w:val="000000"/>
      <w:spacing w:val="10"/>
      <w:sz w:val="24"/>
      <w:szCs w:val="24"/>
      <w:shd w:val="clear" w:color="auto" w:fill="DBE5F1"/>
      <w:lang w:eastAsia="pl-PL"/>
    </w:rPr>
  </w:style>
  <w:style w:type="paragraph" w:customStyle="1" w:styleId="SUK3">
    <w:name w:val="SUK 3"/>
    <w:basedOn w:val="PMHeading3"/>
    <w:link w:val="SUK3Char0"/>
    <w:qFormat/>
    <w:rsid w:val="009E22AA"/>
    <w:pPr>
      <w:numPr>
        <w:ilvl w:val="2"/>
        <w:numId w:val="1"/>
      </w:numPr>
    </w:pPr>
  </w:style>
  <w:style w:type="character" w:customStyle="1" w:styleId="SUK3Char0">
    <w:name w:val="SUK 3 Char"/>
    <w:link w:val="SUK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Style3new">
    <w:name w:val="Style 3 new"/>
    <w:basedOn w:val="SUK2"/>
    <w:link w:val="Style3newChar"/>
    <w:qFormat/>
    <w:rsid w:val="009E22AA"/>
    <w:pPr>
      <w:numPr>
        <w:ilvl w:val="0"/>
        <w:numId w:val="0"/>
      </w:numPr>
      <w:pBdr>
        <w:top w:val="none" w:sz="0" w:space="0" w:color="auto"/>
        <w:left w:val="none" w:sz="0" w:space="0" w:color="auto"/>
        <w:bottom w:val="none" w:sz="0" w:space="0" w:color="auto"/>
        <w:right w:val="none" w:sz="0" w:space="0" w:color="auto"/>
      </w:pBdr>
      <w:shd w:val="clear" w:color="auto" w:fill="auto"/>
      <w:ind w:left="788" w:hanging="504"/>
      <w:jc w:val="both"/>
    </w:pPr>
  </w:style>
  <w:style w:type="character" w:customStyle="1" w:styleId="Style3newChar">
    <w:name w:val="Style 3 new Char"/>
    <w:link w:val="Style3new"/>
    <w:locked/>
    <w:rsid w:val="009E22AA"/>
    <w:rPr>
      <w:rFonts w:ascii="Times New Roman Bold" w:eastAsia="EUAlbertina-Regu-Identity-H" w:hAnsi="Times New Roman Bold" w:cs="Times New Roman"/>
      <w:b/>
      <w:bCs/>
      <w:color w:val="000000"/>
      <w:spacing w:val="10"/>
      <w:sz w:val="24"/>
      <w:szCs w:val="24"/>
      <w:lang w:eastAsia="pl-PL"/>
    </w:rPr>
  </w:style>
  <w:style w:type="paragraph" w:styleId="BodyText3">
    <w:name w:val="Body Text 3"/>
    <w:basedOn w:val="Normal"/>
    <w:link w:val="BodyText3Char"/>
    <w:uiPriority w:val="99"/>
    <w:unhideWhenUsed/>
    <w:rsid w:val="009E22AA"/>
    <w:pPr>
      <w:spacing w:after="120"/>
    </w:pPr>
    <w:rPr>
      <w:sz w:val="16"/>
      <w:szCs w:val="16"/>
    </w:rPr>
  </w:style>
  <w:style w:type="character" w:customStyle="1" w:styleId="BodyText3Char">
    <w:name w:val="Body Text 3 Char"/>
    <w:basedOn w:val="DefaultParagraphFont"/>
    <w:link w:val="BodyText3"/>
    <w:uiPriority w:val="99"/>
    <w:rsid w:val="009E22AA"/>
    <w:rPr>
      <w:rFonts w:ascii="Calibri" w:eastAsia="Times New Roman" w:hAnsi="Calibri" w:cs="Times New Roman"/>
      <w:sz w:val="16"/>
      <w:szCs w:val="16"/>
    </w:rPr>
  </w:style>
  <w:style w:type="paragraph" w:styleId="BodyTextIndent2">
    <w:name w:val="Body Text Indent 2"/>
    <w:basedOn w:val="Normal"/>
    <w:link w:val="BodyTextIndent2Char"/>
    <w:uiPriority w:val="99"/>
    <w:unhideWhenUsed/>
    <w:rsid w:val="009E22AA"/>
    <w:pPr>
      <w:spacing w:after="120" w:line="480" w:lineRule="auto"/>
      <w:ind w:left="283"/>
    </w:pPr>
  </w:style>
  <w:style w:type="character" w:customStyle="1" w:styleId="BodyTextIndent2Char">
    <w:name w:val="Body Text Indent 2 Char"/>
    <w:basedOn w:val="DefaultParagraphFont"/>
    <w:link w:val="BodyTextIndent2"/>
    <w:uiPriority w:val="99"/>
    <w:rsid w:val="009E22AA"/>
    <w:rPr>
      <w:rFonts w:ascii="Calibri" w:eastAsia="Times New Roman" w:hAnsi="Calibri" w:cs="Times New Roman"/>
    </w:rPr>
  </w:style>
  <w:style w:type="paragraph" w:styleId="DocumentMap">
    <w:name w:val="Document Map"/>
    <w:basedOn w:val="Normal"/>
    <w:link w:val="DocumentMapChar"/>
    <w:uiPriority w:val="99"/>
    <w:unhideWhenUsed/>
    <w:rsid w:val="009E22A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E22AA"/>
    <w:rPr>
      <w:rFonts w:ascii="Tahoma" w:eastAsia="Times New Roman" w:hAnsi="Tahoma" w:cs="Tahoma"/>
      <w:sz w:val="16"/>
      <w:szCs w:val="16"/>
    </w:rPr>
  </w:style>
  <w:style w:type="table" w:styleId="TableGrid">
    <w:name w:val="Table Grid"/>
    <w:basedOn w:val="TableNormal"/>
    <w:uiPriority w:val="39"/>
    <w:rsid w:val="009E22AA"/>
    <w:pPr>
      <w:spacing w:after="0" w:line="240" w:lineRule="auto"/>
    </w:pPr>
    <w:rPr>
      <w:rFonts w:ascii="Calibri" w:eastAsia="Times New Roman" w:hAnsi="Calibri"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unhideWhenUsed/>
    <w:rsid w:val="009E22AA"/>
    <w:pPr>
      <w:spacing w:after="200"/>
    </w:pPr>
    <w:rPr>
      <w:rFonts w:ascii="Calibri" w:hAnsi="Calibri"/>
      <w:b/>
      <w:bCs/>
      <w:lang w:eastAsia="en-US"/>
    </w:rPr>
  </w:style>
  <w:style w:type="character" w:customStyle="1" w:styleId="CommentSubjectChar">
    <w:name w:val="Comment Subject Char"/>
    <w:basedOn w:val="CommentTextChar"/>
    <w:link w:val="CommentSubject"/>
    <w:uiPriority w:val="99"/>
    <w:rsid w:val="009E22AA"/>
    <w:rPr>
      <w:rFonts w:ascii="Calibri" w:eastAsia="Times New Roman" w:hAnsi="Calibri" w:cs="Times New Roman"/>
      <w:b/>
      <w:bCs/>
      <w:sz w:val="20"/>
      <w:szCs w:val="20"/>
      <w:lang w:eastAsia="bg-BG"/>
    </w:rPr>
  </w:style>
  <w:style w:type="paragraph" w:customStyle="1" w:styleId="bold1">
    <w:name w:val="bold 1"/>
    <w:basedOn w:val="Normal"/>
    <w:link w:val="bold1Char"/>
    <w:qFormat/>
    <w:rsid w:val="009E22AA"/>
    <w:pPr>
      <w:widowControl w:val="0"/>
      <w:autoSpaceDE w:val="0"/>
      <w:autoSpaceDN w:val="0"/>
      <w:adjustRightInd w:val="0"/>
      <w:spacing w:after="0" w:line="240" w:lineRule="auto"/>
      <w:jc w:val="both"/>
    </w:pPr>
    <w:rPr>
      <w:rFonts w:ascii="Times New Roman" w:hAnsi="Times New Roman"/>
      <w:b/>
      <w:spacing w:val="10"/>
      <w:sz w:val="24"/>
      <w:szCs w:val="24"/>
      <w:lang w:eastAsia="pl-PL"/>
    </w:rPr>
  </w:style>
  <w:style w:type="character" w:customStyle="1" w:styleId="bold1Char">
    <w:name w:val="bold 1 Char"/>
    <w:link w:val="bold1"/>
    <w:locked/>
    <w:rsid w:val="009E22AA"/>
    <w:rPr>
      <w:rFonts w:ascii="Times New Roman" w:eastAsia="Times New Roman" w:hAnsi="Times New Roman" w:cs="Times New Roman"/>
      <w:b/>
      <w:spacing w:val="10"/>
      <w:sz w:val="24"/>
      <w:szCs w:val="24"/>
      <w:lang w:eastAsia="pl-PL"/>
    </w:rPr>
  </w:style>
  <w:style w:type="paragraph" w:customStyle="1" w:styleId="PMHeading1">
    <w:name w:val="PM Heading 1"/>
    <w:basedOn w:val="Normal"/>
    <w:link w:val="PMHeading1Char"/>
    <w:qFormat/>
    <w:rsid w:val="009E22AA"/>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left="360" w:hanging="360"/>
      <w:jc w:val="center"/>
      <w:outlineLvl w:val="0"/>
    </w:pPr>
    <w:rPr>
      <w:rFonts w:ascii="Times New Roman Bold" w:hAnsi="Times New Roman Bold"/>
      <w:b/>
      <w:color w:val="000000"/>
      <w:spacing w:val="10"/>
      <w:sz w:val="24"/>
      <w:szCs w:val="24"/>
      <w:lang w:eastAsia="pl-PL"/>
    </w:rPr>
  </w:style>
  <w:style w:type="paragraph" w:styleId="TOC4">
    <w:name w:val="toc 4"/>
    <w:basedOn w:val="Normal"/>
    <w:next w:val="Normal"/>
    <w:autoRedefine/>
    <w:uiPriority w:val="39"/>
    <w:unhideWhenUsed/>
    <w:rsid w:val="009E22AA"/>
    <w:pPr>
      <w:spacing w:after="100"/>
      <w:ind w:left="660"/>
    </w:pPr>
    <w:rPr>
      <w:lang w:eastAsia="bg-BG"/>
    </w:rPr>
  </w:style>
  <w:style w:type="paragraph" w:styleId="TOC5">
    <w:name w:val="toc 5"/>
    <w:basedOn w:val="Normal"/>
    <w:next w:val="Normal"/>
    <w:autoRedefine/>
    <w:uiPriority w:val="39"/>
    <w:unhideWhenUsed/>
    <w:rsid w:val="009E22AA"/>
    <w:pPr>
      <w:spacing w:after="100"/>
      <w:ind w:left="880"/>
    </w:pPr>
    <w:rPr>
      <w:lang w:eastAsia="bg-BG"/>
    </w:rPr>
  </w:style>
  <w:style w:type="paragraph" w:styleId="TOC6">
    <w:name w:val="toc 6"/>
    <w:basedOn w:val="Normal"/>
    <w:next w:val="Normal"/>
    <w:autoRedefine/>
    <w:uiPriority w:val="39"/>
    <w:unhideWhenUsed/>
    <w:rsid w:val="009E22AA"/>
    <w:pPr>
      <w:spacing w:after="100"/>
      <w:ind w:left="1100"/>
    </w:pPr>
    <w:rPr>
      <w:lang w:eastAsia="bg-BG"/>
    </w:rPr>
  </w:style>
  <w:style w:type="paragraph" w:styleId="TOC7">
    <w:name w:val="toc 7"/>
    <w:basedOn w:val="Normal"/>
    <w:next w:val="Normal"/>
    <w:autoRedefine/>
    <w:uiPriority w:val="39"/>
    <w:unhideWhenUsed/>
    <w:rsid w:val="009E22AA"/>
    <w:pPr>
      <w:spacing w:after="100"/>
      <w:ind w:left="1320"/>
    </w:pPr>
    <w:rPr>
      <w:lang w:eastAsia="bg-BG"/>
    </w:rPr>
  </w:style>
  <w:style w:type="paragraph" w:styleId="TOC8">
    <w:name w:val="toc 8"/>
    <w:basedOn w:val="Normal"/>
    <w:next w:val="Normal"/>
    <w:autoRedefine/>
    <w:uiPriority w:val="39"/>
    <w:unhideWhenUsed/>
    <w:rsid w:val="009E22AA"/>
    <w:pPr>
      <w:spacing w:after="100"/>
      <w:ind w:left="1540"/>
    </w:pPr>
    <w:rPr>
      <w:lang w:eastAsia="bg-BG"/>
    </w:rPr>
  </w:style>
  <w:style w:type="paragraph" w:styleId="TOC9">
    <w:name w:val="toc 9"/>
    <w:basedOn w:val="Normal"/>
    <w:next w:val="Normal"/>
    <w:autoRedefine/>
    <w:uiPriority w:val="39"/>
    <w:unhideWhenUsed/>
    <w:rsid w:val="009E22AA"/>
    <w:pPr>
      <w:spacing w:after="100"/>
      <w:ind w:left="1760"/>
    </w:pPr>
    <w:rPr>
      <w:lang w:eastAsia="bg-BG"/>
    </w:rPr>
  </w:style>
  <w:style w:type="character" w:styleId="FollowedHyperlink">
    <w:name w:val="FollowedHyperlink"/>
    <w:uiPriority w:val="99"/>
    <w:unhideWhenUsed/>
    <w:rsid w:val="009E22AA"/>
    <w:rPr>
      <w:color w:val="800080"/>
      <w:u w:val="single"/>
    </w:rPr>
  </w:style>
  <w:style w:type="paragraph" w:customStyle="1" w:styleId="Style">
    <w:name w:val="Style"/>
    <w:rsid w:val="009E22AA"/>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styleId="Strong">
    <w:name w:val="Strong"/>
    <w:uiPriority w:val="22"/>
    <w:qFormat/>
    <w:rsid w:val="009E22AA"/>
    <w:rPr>
      <w:b/>
    </w:rPr>
  </w:style>
  <w:style w:type="paragraph" w:customStyle="1" w:styleId="CM1">
    <w:name w:val="CM1"/>
    <w:basedOn w:val="Default"/>
    <w:next w:val="Default"/>
    <w:uiPriority w:val="99"/>
    <w:rsid w:val="009E22AA"/>
    <w:rPr>
      <w:rFonts w:ascii="EUAlbertina" w:hAnsi="EUAlbertina" w:cs="Times New Roman"/>
      <w:color w:val="auto"/>
      <w:lang w:val="bg-BG" w:eastAsia="bg-BG"/>
    </w:rPr>
  </w:style>
  <w:style w:type="paragraph" w:customStyle="1" w:styleId="CM3">
    <w:name w:val="CM3"/>
    <w:basedOn w:val="Default"/>
    <w:next w:val="Default"/>
    <w:uiPriority w:val="99"/>
    <w:rsid w:val="009E22AA"/>
    <w:rPr>
      <w:rFonts w:ascii="EUAlbertina" w:hAnsi="EUAlbertina" w:cs="Times New Roman"/>
      <w:color w:val="auto"/>
      <w:lang w:val="bg-BG" w:eastAsia="bg-BG"/>
    </w:rPr>
  </w:style>
  <w:style w:type="numbering" w:styleId="111111">
    <w:name w:val="Outline List 2"/>
    <w:basedOn w:val="NoList"/>
    <w:uiPriority w:val="99"/>
    <w:semiHidden/>
    <w:unhideWhenUsed/>
    <w:rsid w:val="009E22AA"/>
    <w:pPr>
      <w:numPr>
        <w:numId w:val="6"/>
      </w:numPr>
    </w:pPr>
  </w:style>
  <w:style w:type="paragraph" w:styleId="Title">
    <w:name w:val="Title"/>
    <w:basedOn w:val="Normal"/>
    <w:next w:val="Normal"/>
    <w:link w:val="TitleChar"/>
    <w:uiPriority w:val="10"/>
    <w:qFormat/>
    <w:rsid w:val="009E22AA"/>
    <w:pPr>
      <w:spacing w:after="0" w:line="240" w:lineRule="auto"/>
      <w:contextualSpacing/>
    </w:pPr>
    <w:rPr>
      <w:rFonts w:ascii="Cambria" w:hAnsi="Cambria"/>
      <w:spacing w:val="-10"/>
      <w:kern w:val="28"/>
      <w:sz w:val="56"/>
      <w:szCs w:val="56"/>
    </w:rPr>
  </w:style>
  <w:style w:type="character" w:customStyle="1" w:styleId="TitleChar">
    <w:name w:val="Title Char"/>
    <w:basedOn w:val="DefaultParagraphFont"/>
    <w:link w:val="Title"/>
    <w:uiPriority w:val="10"/>
    <w:rsid w:val="009E22AA"/>
    <w:rPr>
      <w:rFonts w:ascii="Cambria" w:eastAsia="Times New Roman" w:hAnsi="Cambria" w:cs="Times New Roman"/>
      <w:spacing w:val="-10"/>
      <w:kern w:val="28"/>
      <w:sz w:val="56"/>
      <w:szCs w:val="56"/>
    </w:rPr>
  </w:style>
  <w:style w:type="paragraph" w:customStyle="1" w:styleId="CharCharChar1CharCharChar">
    <w:name w:val="Char Char Char1 Char Char Char"/>
    <w:basedOn w:val="Normal"/>
    <w:rsid w:val="009E22AA"/>
    <w:pPr>
      <w:spacing w:after="160" w:line="240" w:lineRule="exact"/>
    </w:pPr>
    <w:rPr>
      <w:rFonts w:ascii="Tahoma" w:hAnsi="Tahoma"/>
      <w:sz w:val="20"/>
      <w:szCs w:val="20"/>
      <w:lang w:val="en-US"/>
    </w:rPr>
  </w:style>
  <w:style w:type="paragraph" w:customStyle="1" w:styleId="oj-doc-ti">
    <w:name w:val="oj-doc-ti"/>
    <w:basedOn w:val="Normal"/>
    <w:rsid w:val="009E22AA"/>
    <w:pPr>
      <w:spacing w:before="100" w:beforeAutospacing="1" w:after="100" w:afterAutospacing="1" w:line="240" w:lineRule="auto"/>
    </w:pPr>
    <w:rPr>
      <w:rFonts w:ascii="Times New Roman" w:hAnsi="Times New Roman"/>
      <w:sz w:val="24"/>
      <w:szCs w:val="24"/>
      <w:lang w:eastAsia="bg-BG"/>
    </w:rPr>
  </w:style>
  <w:style w:type="character" w:customStyle="1" w:styleId="oj-sp-normal">
    <w:name w:val="oj-sp-normal"/>
    <w:rsid w:val="009E22AA"/>
  </w:style>
  <w:style w:type="paragraph" w:customStyle="1" w:styleId="oj-ti-art">
    <w:name w:val="oj-ti-art"/>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m">
    <w:name w:val="m"/>
    <w:basedOn w:val="Normal"/>
    <w:rsid w:val="009E22AA"/>
    <w:pPr>
      <w:spacing w:after="0" w:line="240" w:lineRule="auto"/>
      <w:ind w:firstLine="990"/>
      <w:jc w:val="both"/>
    </w:pPr>
    <w:rPr>
      <w:rFonts w:ascii="Times New Roman" w:hAnsi="Times New Roman"/>
      <w:color w:val="000000"/>
      <w:sz w:val="24"/>
      <w:szCs w:val="24"/>
      <w:lang w:eastAsia="bg-BG"/>
    </w:rPr>
  </w:style>
  <w:style w:type="paragraph" w:customStyle="1" w:styleId="CM4">
    <w:name w:val="CM4"/>
    <w:basedOn w:val="Default"/>
    <w:next w:val="Default"/>
    <w:uiPriority w:val="99"/>
    <w:rsid w:val="009E22AA"/>
    <w:pPr>
      <w:jc w:val="center"/>
    </w:pPr>
    <w:rPr>
      <w:rFonts w:ascii="EUAlbertina" w:hAnsi="EUAlbertina" w:cs="Times New Roman"/>
      <w:color w:val="auto"/>
      <w:lang w:val="bg-BG" w:eastAsia="bg-BG"/>
    </w:rPr>
  </w:style>
  <w:style w:type="paragraph" w:styleId="BodyText">
    <w:name w:val="Body Text"/>
    <w:basedOn w:val="Normal"/>
    <w:link w:val="BodyTextChar"/>
    <w:uiPriority w:val="99"/>
    <w:unhideWhenUsed/>
    <w:rsid w:val="009E22AA"/>
    <w:pPr>
      <w:spacing w:after="0" w:line="240" w:lineRule="auto"/>
      <w:ind w:firstLine="851"/>
      <w:jc w:val="both"/>
    </w:pPr>
    <w:rPr>
      <w:rFonts w:ascii="Times New Roman" w:hAnsi="Times New Roman"/>
      <w:b/>
      <w:bCs/>
      <w:sz w:val="24"/>
      <w:szCs w:val="24"/>
    </w:rPr>
  </w:style>
  <w:style w:type="character" w:customStyle="1" w:styleId="BodyTextChar">
    <w:name w:val="Body Text Char"/>
    <w:basedOn w:val="DefaultParagraphFont"/>
    <w:link w:val="BodyText"/>
    <w:uiPriority w:val="99"/>
    <w:rsid w:val="009E22AA"/>
    <w:rPr>
      <w:rFonts w:ascii="Times New Roman" w:eastAsia="Times New Roman" w:hAnsi="Times New Roman" w:cs="Times New Roman"/>
      <w:b/>
      <w:bCs/>
      <w:sz w:val="24"/>
      <w:szCs w:val="24"/>
    </w:rPr>
  </w:style>
  <w:style w:type="character" w:customStyle="1" w:styleId="Heading3Char2">
    <w:name w:val="Heading 3 Char2"/>
    <w:aliases w:val="Heading 2 Char Char + Bookman Old Style Char3,Gris - 80 % Char3,Gauche :  2 Char3,97 ... Char3,Címsor 3 Char Char1"/>
    <w:uiPriority w:val="9"/>
    <w:locked/>
    <w:rsid w:val="009E22AA"/>
    <w:rPr>
      <w:rFonts w:ascii="Cambria" w:hAnsi="Cambria"/>
      <w:b/>
      <w:color w:val="4F81BD"/>
      <w:lang w:val="x-none" w:eastAsia="pl-PL"/>
    </w:rPr>
  </w:style>
  <w:style w:type="paragraph" w:customStyle="1" w:styleId="BodyText21">
    <w:name w:val="Body Text 21"/>
    <w:basedOn w:val="Normal"/>
    <w:rsid w:val="009E22AA"/>
    <w:pPr>
      <w:spacing w:after="0" w:line="240" w:lineRule="auto"/>
      <w:ind w:firstLine="851"/>
      <w:jc w:val="both"/>
    </w:pPr>
    <w:rPr>
      <w:rFonts w:ascii="Times New Roman" w:hAnsi="Times New Roman"/>
      <w:sz w:val="24"/>
      <w:szCs w:val="20"/>
      <w:lang w:eastAsia="pl-PL"/>
    </w:rPr>
  </w:style>
  <w:style w:type="paragraph" w:customStyle="1" w:styleId="Styl1">
    <w:name w:val="Styl1"/>
    <w:basedOn w:val="NormalIndent"/>
    <w:rsid w:val="009E22AA"/>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9E22AA"/>
    <w:pPr>
      <w:widowControl w:val="0"/>
      <w:numPr>
        <w:numId w:val="14"/>
      </w:numPr>
      <w:tabs>
        <w:tab w:val="clear" w:pos="360"/>
      </w:tabs>
      <w:spacing w:after="0" w:line="240" w:lineRule="auto"/>
      <w:ind w:left="708" w:firstLine="0"/>
      <w:jc w:val="both"/>
    </w:pPr>
    <w:rPr>
      <w:rFonts w:ascii="Times New Roman" w:hAnsi="Times New Roman"/>
      <w:sz w:val="24"/>
      <w:szCs w:val="20"/>
      <w:lang w:eastAsia="pl-PL"/>
    </w:rPr>
  </w:style>
  <w:style w:type="paragraph" w:styleId="BodyText2">
    <w:name w:val="Body Text 2"/>
    <w:basedOn w:val="Normal"/>
    <w:link w:val="BodyText2Char"/>
    <w:uiPriority w:val="99"/>
    <w:rsid w:val="009E22AA"/>
    <w:pPr>
      <w:widowControl w:val="0"/>
      <w:spacing w:after="0" w:line="240" w:lineRule="auto"/>
      <w:ind w:firstLine="851"/>
      <w:jc w:val="both"/>
    </w:pPr>
    <w:rPr>
      <w:rFonts w:ascii="Times New Roman" w:hAnsi="Times New Roman"/>
      <w:i/>
      <w:sz w:val="24"/>
      <w:szCs w:val="20"/>
      <w:u w:val="single"/>
      <w:lang w:eastAsia="pl-PL"/>
    </w:rPr>
  </w:style>
  <w:style w:type="character" w:customStyle="1" w:styleId="BodyText2Char">
    <w:name w:val="Body Text 2 Char"/>
    <w:basedOn w:val="DefaultParagraphFont"/>
    <w:link w:val="BodyText2"/>
    <w:uiPriority w:val="99"/>
    <w:rsid w:val="009E22AA"/>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9E22AA"/>
    <w:pPr>
      <w:tabs>
        <w:tab w:val="num" w:pos="360"/>
      </w:tabs>
      <w:spacing w:before="120" w:after="120" w:line="240" w:lineRule="auto"/>
      <w:ind w:left="360" w:hanging="360"/>
      <w:jc w:val="both"/>
    </w:pPr>
    <w:rPr>
      <w:rFonts w:ascii="Times New Roman" w:hAnsi="Times New Roman"/>
      <w:sz w:val="24"/>
      <w:szCs w:val="20"/>
      <w:lang w:val="en-GB" w:eastAsia="pl-PL"/>
    </w:rPr>
  </w:style>
  <w:style w:type="paragraph" w:customStyle="1" w:styleId="a">
    <w:name w:val="ŚŚ"/>
    <w:basedOn w:val="Normal"/>
    <w:rsid w:val="009E22AA"/>
    <w:pPr>
      <w:spacing w:after="0" w:line="360" w:lineRule="auto"/>
      <w:ind w:firstLine="851"/>
      <w:jc w:val="both"/>
    </w:pPr>
    <w:rPr>
      <w:rFonts w:ascii="Times New Roman" w:hAnsi="Times New Roman"/>
      <w:sz w:val="24"/>
      <w:szCs w:val="20"/>
      <w:lang w:eastAsia="pl-PL"/>
    </w:rPr>
  </w:style>
  <w:style w:type="paragraph" w:customStyle="1" w:styleId="BodyText23">
    <w:name w:val="Body Text 23"/>
    <w:rsid w:val="009E22AA"/>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9E22AA"/>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9E22AA"/>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9E22AA"/>
    <w:pPr>
      <w:widowControl w:val="0"/>
      <w:shd w:val="clear" w:color="auto" w:fill="FFFFFF"/>
      <w:spacing w:after="0" w:line="274" w:lineRule="exact"/>
      <w:ind w:left="67" w:firstLine="851"/>
      <w:jc w:val="both"/>
    </w:pPr>
    <w:rPr>
      <w:rFonts w:ascii="Times New Roman" w:hAnsi="Times New Roman"/>
      <w:color w:val="000000"/>
      <w:sz w:val="24"/>
      <w:szCs w:val="20"/>
      <w:lang w:eastAsia="pl-PL"/>
    </w:rPr>
  </w:style>
  <w:style w:type="character" w:customStyle="1" w:styleId="BodyTextIndent3Char">
    <w:name w:val="Body Text Indent 3 Char"/>
    <w:basedOn w:val="DefaultParagraphFont"/>
    <w:link w:val="BodyTextIndent3"/>
    <w:uiPriority w:val="99"/>
    <w:rsid w:val="009E22AA"/>
    <w:rPr>
      <w:rFonts w:ascii="Times New Roman" w:eastAsia="Times New Roman" w:hAnsi="Times New Roman" w:cs="Times New Roman"/>
      <w:color w:val="000000"/>
      <w:sz w:val="24"/>
      <w:szCs w:val="20"/>
      <w:shd w:val="clear" w:color="auto" w:fill="FFFFFF"/>
      <w:lang w:eastAsia="pl-PL"/>
    </w:rPr>
  </w:style>
  <w:style w:type="paragraph" w:styleId="BlockText">
    <w:name w:val="Block Text"/>
    <w:basedOn w:val="Normal"/>
    <w:uiPriority w:val="99"/>
    <w:rsid w:val="009E22AA"/>
    <w:pPr>
      <w:widowControl w:val="0"/>
      <w:shd w:val="clear" w:color="auto" w:fill="FFFFFF"/>
      <w:spacing w:before="43" w:after="0" w:line="278" w:lineRule="exact"/>
      <w:ind w:left="24" w:right="38" w:firstLine="851"/>
      <w:jc w:val="both"/>
    </w:pPr>
    <w:rPr>
      <w:rFonts w:ascii="Times New Roman" w:hAnsi="Times New Roman"/>
      <w:color w:val="000000"/>
      <w:sz w:val="24"/>
      <w:szCs w:val="20"/>
      <w:lang w:eastAsia="pl-PL"/>
    </w:rPr>
  </w:style>
  <w:style w:type="paragraph" w:customStyle="1" w:styleId="pkt">
    <w:name w:val="pkt"/>
    <w:basedOn w:val="Normal"/>
    <w:rsid w:val="009E22AA"/>
    <w:pPr>
      <w:overflowPunct w:val="0"/>
      <w:adjustRightInd w:val="0"/>
      <w:spacing w:before="60" w:after="60" w:line="240" w:lineRule="auto"/>
      <w:ind w:left="851" w:hanging="295"/>
      <w:jc w:val="both"/>
    </w:pPr>
    <w:rPr>
      <w:rFonts w:ascii="Times New Roman" w:hAnsi="Times New Roman"/>
      <w:sz w:val="24"/>
      <w:szCs w:val="20"/>
      <w:lang w:eastAsia="pl-PL"/>
    </w:rPr>
  </w:style>
  <w:style w:type="paragraph" w:customStyle="1" w:styleId="ust">
    <w:name w:val="ust"/>
    <w:rsid w:val="009E22AA"/>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character" w:customStyle="1" w:styleId="tw4winTerm">
    <w:name w:val="tw4winTerm"/>
    <w:rsid w:val="009E22AA"/>
    <w:rPr>
      <w:color w:val="0000FF"/>
    </w:rPr>
  </w:style>
  <w:style w:type="paragraph" w:customStyle="1" w:styleId="EntEmet">
    <w:name w:val="EntEmet"/>
    <w:basedOn w:val="Normal"/>
    <w:rsid w:val="009E22AA"/>
    <w:pPr>
      <w:widowControl w:val="0"/>
      <w:tabs>
        <w:tab w:val="left" w:pos="284"/>
        <w:tab w:val="left" w:pos="567"/>
        <w:tab w:val="left" w:pos="851"/>
        <w:tab w:val="left" w:pos="1134"/>
        <w:tab w:val="left" w:pos="1418"/>
      </w:tabs>
      <w:spacing w:before="40" w:after="0" w:line="240" w:lineRule="auto"/>
      <w:ind w:firstLine="851"/>
      <w:jc w:val="both"/>
    </w:pPr>
    <w:rPr>
      <w:rFonts w:ascii="Times New Roman" w:hAnsi="Times New Roman"/>
      <w:sz w:val="24"/>
      <w:szCs w:val="20"/>
      <w:lang w:val="en-GB" w:eastAsia="fr-BE"/>
    </w:rPr>
  </w:style>
  <w:style w:type="paragraph" w:customStyle="1" w:styleId="EntRefer">
    <w:name w:val="EntRefer"/>
    <w:basedOn w:val="Normal"/>
    <w:rsid w:val="009E22AA"/>
    <w:pPr>
      <w:widowControl w:val="0"/>
      <w:spacing w:after="0" w:line="240" w:lineRule="auto"/>
      <w:ind w:firstLine="851"/>
      <w:jc w:val="both"/>
    </w:pPr>
    <w:rPr>
      <w:rFonts w:ascii="Times New Roman" w:hAnsi="Times New Roman"/>
      <w:b/>
      <w:sz w:val="24"/>
      <w:szCs w:val="20"/>
      <w:lang w:val="en-GB" w:eastAsia="fr-BE"/>
    </w:rPr>
  </w:style>
  <w:style w:type="character" w:customStyle="1" w:styleId="Marker">
    <w:name w:val="Marker"/>
    <w:rsid w:val="009E22AA"/>
    <w:rPr>
      <w:color w:val="0000FF"/>
    </w:rPr>
  </w:style>
  <w:style w:type="paragraph" w:customStyle="1" w:styleId="Datedadoption">
    <w:name w:val="Date d'adoption"/>
    <w:basedOn w:val="Normal"/>
    <w:next w:val="Normal"/>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Statut">
    <w:name w:val="Statut"/>
    <w:basedOn w:val="Normal"/>
    <w:next w:val="Typedudocument"/>
    <w:rsid w:val="009E22AA"/>
    <w:pPr>
      <w:spacing w:before="360" w:after="0" w:line="240" w:lineRule="auto"/>
      <w:ind w:firstLine="851"/>
      <w:jc w:val="both"/>
    </w:pPr>
    <w:rPr>
      <w:rFonts w:ascii="Times New Roman" w:hAnsi="Times New Roman"/>
      <w:sz w:val="24"/>
      <w:szCs w:val="20"/>
      <w:lang w:val="en-GB" w:eastAsia="zh-CN"/>
    </w:rPr>
  </w:style>
  <w:style w:type="paragraph" w:customStyle="1" w:styleId="Typedudocument">
    <w:name w:val="Type du document"/>
    <w:basedOn w:val="Normal"/>
    <w:next w:val="Datedadoption"/>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CharCharChar">
    <w:name w:val="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Tiret1">
    <w:name w:val="Tiret 1"/>
    <w:basedOn w:val="Normal"/>
    <w:rsid w:val="009E22AA"/>
    <w:pPr>
      <w:tabs>
        <w:tab w:val="num" w:pos="360"/>
      </w:tabs>
      <w:spacing w:before="120" w:after="120" w:line="240" w:lineRule="auto"/>
      <w:ind w:left="360" w:hanging="360"/>
      <w:jc w:val="both"/>
    </w:pPr>
    <w:rPr>
      <w:rFonts w:ascii="Times New Roman" w:hAnsi="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9E22AA"/>
    <w:pPr>
      <w:tabs>
        <w:tab w:val="left" w:pos="709"/>
      </w:tabs>
      <w:spacing w:after="0" w:line="360" w:lineRule="auto"/>
      <w:ind w:firstLine="851"/>
      <w:jc w:val="both"/>
    </w:pPr>
    <w:rPr>
      <w:rFonts w:ascii="Tahoma" w:hAnsi="Tahoma"/>
      <w:sz w:val="24"/>
      <w:szCs w:val="24"/>
      <w:lang w:eastAsia="pl-PL"/>
    </w:rPr>
  </w:style>
  <w:style w:type="paragraph" w:customStyle="1" w:styleId="TextinCSF">
    <w:name w:val="Text in CSF"/>
    <w:basedOn w:val="Normal"/>
    <w:rsid w:val="009E22AA"/>
    <w:pPr>
      <w:overflowPunct w:val="0"/>
      <w:autoSpaceDE w:val="0"/>
      <w:autoSpaceDN w:val="0"/>
      <w:adjustRightInd w:val="0"/>
      <w:spacing w:after="120" w:line="240" w:lineRule="auto"/>
      <w:ind w:left="720" w:firstLine="851"/>
      <w:jc w:val="both"/>
      <w:textAlignment w:val="baseline"/>
    </w:pPr>
    <w:rPr>
      <w:rFonts w:ascii="Times New Roman" w:hAnsi="Times New Roman"/>
      <w:sz w:val="24"/>
      <w:szCs w:val="20"/>
      <w:lang w:val="en-GB" w:eastAsia="hu-HU"/>
    </w:rPr>
  </w:style>
  <w:style w:type="paragraph" w:customStyle="1" w:styleId="NormalWeb1">
    <w:name w:val="Normal (Web)1"/>
    <w:basedOn w:val="Normal"/>
    <w:rsid w:val="009E22AA"/>
    <w:pPr>
      <w:spacing w:before="100" w:beforeAutospacing="1" w:after="100" w:afterAutospacing="1" w:line="240" w:lineRule="auto"/>
      <w:ind w:firstLine="851"/>
      <w:jc w:val="both"/>
    </w:pPr>
    <w:rPr>
      <w:rFonts w:ascii="Verdana" w:hAnsi="Verdana"/>
      <w:color w:val="000000"/>
      <w:sz w:val="17"/>
      <w:szCs w:val="17"/>
      <w:lang w:eastAsia="bg-BG"/>
    </w:rPr>
  </w:style>
  <w:style w:type="table" w:customStyle="1" w:styleId="TableGrid1">
    <w:name w:val="Table Grid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9E22AA"/>
    <w:pPr>
      <w:autoSpaceDE w:val="0"/>
      <w:autoSpaceDN w:val="0"/>
      <w:adjustRightInd w:val="0"/>
      <w:spacing w:after="0" w:line="240" w:lineRule="auto"/>
      <w:ind w:firstLine="851"/>
      <w:jc w:val="both"/>
    </w:pPr>
    <w:rPr>
      <w:rFonts w:ascii="Times New Roman" w:hAnsi="Times New Roman"/>
      <w:sz w:val="24"/>
      <w:szCs w:val="20"/>
      <w:lang w:val="en-US" w:eastAsia="fr-FR"/>
    </w:rPr>
  </w:style>
  <w:style w:type="character" w:customStyle="1" w:styleId="CharChar">
    <w:name w:val="Char Char"/>
    <w:rsid w:val="009E22AA"/>
    <w:rPr>
      <w:b/>
      <w:color w:val="FF0000"/>
      <w:sz w:val="24"/>
      <w:lang w:val="en-US" w:eastAsia="bg-BG"/>
    </w:rPr>
  </w:style>
  <w:style w:type="paragraph" w:styleId="Caption">
    <w:name w:val="caption"/>
    <w:basedOn w:val="Normal"/>
    <w:next w:val="Normal"/>
    <w:uiPriority w:val="35"/>
    <w:qFormat/>
    <w:rsid w:val="009E22AA"/>
    <w:pPr>
      <w:spacing w:after="0" w:line="240" w:lineRule="auto"/>
      <w:ind w:firstLine="851"/>
      <w:jc w:val="both"/>
    </w:pPr>
    <w:rPr>
      <w:rFonts w:ascii="Times New Roman" w:hAnsi="Times New Roman"/>
      <w:b/>
      <w:bCs/>
      <w:sz w:val="24"/>
      <w:szCs w:val="20"/>
      <w:lang w:eastAsia="bg-BG"/>
    </w:rPr>
  </w:style>
  <w:style w:type="paragraph" w:customStyle="1" w:styleId="zaglawie">
    <w:name w:val="zaglawie"/>
    <w:basedOn w:val="Normal"/>
    <w:rsid w:val="009E22AA"/>
    <w:pPr>
      <w:spacing w:before="100" w:after="100" w:line="240" w:lineRule="auto"/>
      <w:ind w:left="200" w:firstLine="851"/>
      <w:jc w:val="both"/>
    </w:pPr>
    <w:rPr>
      <w:rFonts w:ascii="Times New Roman" w:hAnsi="Times New Roman"/>
      <w:b/>
      <w:bCs/>
      <w:color w:val="000000"/>
      <w:sz w:val="28"/>
      <w:szCs w:val="28"/>
      <w:lang w:eastAsia="bg-BG"/>
    </w:rPr>
  </w:style>
  <w:style w:type="paragraph" w:customStyle="1" w:styleId="firstline">
    <w:name w:val="firstline"/>
    <w:basedOn w:val="Normal"/>
    <w:rsid w:val="009E22AA"/>
    <w:pPr>
      <w:spacing w:after="0" w:line="240" w:lineRule="atLeast"/>
      <w:ind w:firstLine="640"/>
      <w:jc w:val="both"/>
    </w:pPr>
    <w:rPr>
      <w:rFonts w:ascii="Times New Roman" w:hAnsi="Times New Roman"/>
      <w:color w:val="000000"/>
      <w:sz w:val="24"/>
      <w:szCs w:val="24"/>
      <w:lang w:eastAsia="bg-BG"/>
    </w:rPr>
  </w:style>
  <w:style w:type="paragraph" w:customStyle="1" w:styleId="text11">
    <w:name w:val="text11"/>
    <w:basedOn w:val="Normal"/>
    <w:rsid w:val="009E22AA"/>
    <w:pPr>
      <w:spacing w:after="100" w:afterAutospacing="1" w:line="240" w:lineRule="auto"/>
      <w:ind w:firstLine="851"/>
      <w:jc w:val="both"/>
    </w:pPr>
    <w:rPr>
      <w:rFonts w:ascii="Verdana" w:hAnsi="Verdana"/>
      <w:color w:val="333333"/>
      <w:sz w:val="17"/>
      <w:szCs w:val="17"/>
      <w:lang w:eastAsia="bg-BG"/>
    </w:rPr>
  </w:style>
  <w:style w:type="paragraph" w:customStyle="1" w:styleId="Text1">
    <w:name w:val="Text 1"/>
    <w:basedOn w:val="Normal"/>
    <w:rsid w:val="009E22AA"/>
    <w:pPr>
      <w:spacing w:after="240" w:line="240" w:lineRule="auto"/>
      <w:ind w:left="482" w:firstLine="851"/>
      <w:jc w:val="both"/>
    </w:pPr>
    <w:rPr>
      <w:rFonts w:ascii="Times New Roman" w:hAnsi="Times New Roman"/>
      <w:sz w:val="24"/>
      <w:szCs w:val="20"/>
      <w:lang w:val="en-GB"/>
    </w:rPr>
  </w:style>
  <w:style w:type="paragraph" w:customStyle="1" w:styleId="Text2">
    <w:name w:val="Text 2"/>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Text3">
    <w:name w:val="Text 3"/>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ListNumberLevel2">
    <w:name w:val="List Number (Level 2)"/>
    <w:basedOn w:val="Normal"/>
    <w:rsid w:val="009E22AA"/>
    <w:pPr>
      <w:spacing w:after="240" w:line="240" w:lineRule="auto"/>
      <w:ind w:firstLine="851"/>
      <w:jc w:val="both"/>
    </w:pPr>
    <w:rPr>
      <w:rFonts w:ascii="Times New Roman" w:hAnsi="Times New Roman"/>
      <w:sz w:val="24"/>
      <w:szCs w:val="20"/>
      <w:lang w:val="en-GB"/>
    </w:rPr>
  </w:style>
  <w:style w:type="paragraph" w:customStyle="1" w:styleId="Normal-bullet1">
    <w:name w:val="Normal-bullet1"/>
    <w:basedOn w:val="Normal"/>
    <w:rsid w:val="009E22AA"/>
    <w:pPr>
      <w:widowControl w:val="0"/>
      <w:numPr>
        <w:numId w:val="15"/>
      </w:numPr>
      <w:tabs>
        <w:tab w:val="left" w:pos="432"/>
        <w:tab w:val="left" w:pos="1152"/>
        <w:tab w:val="left" w:pos="1440"/>
      </w:tabs>
      <w:spacing w:after="0" w:line="240" w:lineRule="auto"/>
      <w:jc w:val="both"/>
    </w:pPr>
    <w:rPr>
      <w:rFonts w:ascii="Times New Roman" w:hAnsi="Times New Roman"/>
      <w:spacing w:val="-8"/>
      <w:sz w:val="24"/>
      <w:szCs w:val="20"/>
      <w:lang w:val="en-GB" w:eastAsia="en-GB"/>
    </w:rPr>
  </w:style>
  <w:style w:type="paragraph" w:customStyle="1" w:styleId="BodyText31">
    <w:name w:val="Body Text 31"/>
    <w:basedOn w:val="Normal"/>
    <w:rsid w:val="009E22AA"/>
    <w:pPr>
      <w:overflowPunct w:val="0"/>
      <w:autoSpaceDE w:val="0"/>
      <w:autoSpaceDN w:val="0"/>
      <w:adjustRightInd w:val="0"/>
      <w:spacing w:after="0" w:line="240" w:lineRule="auto"/>
      <w:ind w:firstLine="851"/>
      <w:jc w:val="both"/>
      <w:textAlignment w:val="baseline"/>
    </w:pPr>
    <w:rPr>
      <w:rFonts w:ascii="Times New Roman" w:hAnsi="Times New Roman"/>
      <w:sz w:val="24"/>
      <w:szCs w:val="20"/>
      <w:lang w:val="en-GB" w:eastAsia="hu-HU"/>
    </w:rPr>
  </w:style>
  <w:style w:type="paragraph" w:customStyle="1" w:styleId="NumPar2">
    <w:name w:val="NumPar 2"/>
    <w:basedOn w:val="Normal"/>
    <w:next w:val="Text2"/>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3">
    <w:name w:val="NumPar 3"/>
    <w:basedOn w:val="Normal"/>
    <w:next w:val="Text3"/>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4">
    <w:name w:val="NumPar 4"/>
    <w:basedOn w:val="Normal"/>
    <w:next w:val="Normal"/>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Titrearticle">
    <w:name w:val="Titre article"/>
    <w:basedOn w:val="Normal"/>
    <w:next w:val="Normal"/>
    <w:rsid w:val="009E22AA"/>
    <w:pPr>
      <w:keepNext/>
      <w:spacing w:before="360" w:after="120" w:line="240" w:lineRule="auto"/>
      <w:ind w:firstLine="851"/>
      <w:jc w:val="both"/>
    </w:pPr>
    <w:rPr>
      <w:rFonts w:ascii="Times New Roman" w:hAnsi="Times New Roman"/>
      <w:i/>
      <w:sz w:val="24"/>
      <w:szCs w:val="20"/>
      <w:lang w:val="en-GB" w:eastAsia="zh-CN"/>
    </w:rPr>
  </w:style>
  <w:style w:type="paragraph" w:customStyle="1" w:styleId="TableText">
    <w:name w:val="Table Text"/>
    <w:basedOn w:val="Normal"/>
    <w:rsid w:val="009E22AA"/>
    <w:pPr>
      <w:spacing w:after="0" w:line="280" w:lineRule="atLeast"/>
      <w:ind w:firstLine="851"/>
      <w:jc w:val="both"/>
    </w:pPr>
    <w:rPr>
      <w:rFonts w:ascii="Arial" w:hAnsi="Arial"/>
      <w:sz w:val="16"/>
      <w:szCs w:val="24"/>
      <w:lang w:val="en-GB"/>
    </w:rPr>
  </w:style>
  <w:style w:type="paragraph" w:customStyle="1" w:styleId="Applicationdirecte">
    <w:name w:val="Application directe"/>
    <w:basedOn w:val="Normal"/>
    <w:next w:val="Normal"/>
    <w:rsid w:val="009E22AA"/>
    <w:pPr>
      <w:spacing w:before="480" w:after="120" w:line="240" w:lineRule="auto"/>
      <w:ind w:firstLine="851"/>
      <w:jc w:val="both"/>
    </w:pPr>
    <w:rPr>
      <w:rFonts w:ascii="Times New Roman" w:hAnsi="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9E22AA"/>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9E22AA"/>
    <w:pPr>
      <w:spacing w:after="240" w:line="240" w:lineRule="auto"/>
      <w:ind w:firstLine="851"/>
      <w:jc w:val="both"/>
    </w:pPr>
    <w:rPr>
      <w:rFonts w:ascii="Times New Roman" w:hAnsi="Times New Roman"/>
      <w:sz w:val="24"/>
      <w:szCs w:val="20"/>
      <w:lang w:val="en-GB"/>
    </w:rPr>
  </w:style>
  <w:style w:type="paragraph" w:customStyle="1" w:styleId="ZCom">
    <w:name w:val="Z_Com"/>
    <w:basedOn w:val="Normal"/>
    <w:next w:val="ZDGName"/>
    <w:rsid w:val="009E22AA"/>
    <w:pPr>
      <w:widowControl w:val="0"/>
      <w:autoSpaceDE w:val="0"/>
      <w:autoSpaceDN w:val="0"/>
      <w:spacing w:after="0" w:line="240" w:lineRule="auto"/>
      <w:ind w:right="85" w:firstLine="851"/>
      <w:jc w:val="both"/>
    </w:pPr>
    <w:rPr>
      <w:rFonts w:ascii="Arial" w:hAnsi="Arial" w:cs="Arial"/>
      <w:sz w:val="24"/>
      <w:szCs w:val="24"/>
      <w:lang w:val="en-GB" w:eastAsia="en-GB"/>
    </w:rPr>
  </w:style>
  <w:style w:type="paragraph" w:customStyle="1" w:styleId="ZDGName">
    <w:name w:val="Z_DGName"/>
    <w:basedOn w:val="Normal"/>
    <w:rsid w:val="009E22AA"/>
    <w:pPr>
      <w:widowControl w:val="0"/>
      <w:autoSpaceDE w:val="0"/>
      <w:autoSpaceDN w:val="0"/>
      <w:spacing w:after="0" w:line="240" w:lineRule="auto"/>
      <w:ind w:right="85" w:firstLine="851"/>
      <w:jc w:val="both"/>
    </w:pPr>
    <w:rPr>
      <w:rFonts w:ascii="Arial" w:hAnsi="Arial" w:cs="Arial"/>
      <w:sz w:val="16"/>
      <w:szCs w:val="16"/>
      <w:lang w:val="en-GB" w:eastAsia="en-GB"/>
    </w:rPr>
  </w:style>
  <w:style w:type="paragraph" w:styleId="ListNumber4">
    <w:name w:val="List Number 4"/>
    <w:basedOn w:val="Text4"/>
    <w:uiPriority w:val="99"/>
    <w:rsid w:val="009E22AA"/>
    <w:pPr>
      <w:tabs>
        <w:tab w:val="clear" w:pos="2302"/>
        <w:tab w:val="num" w:pos="1911"/>
      </w:tabs>
      <w:ind w:left="1911" w:hanging="709"/>
    </w:pPr>
  </w:style>
  <w:style w:type="paragraph" w:customStyle="1" w:styleId="Text4">
    <w:name w:val="Text 4"/>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styleId="ListNumber5">
    <w:name w:val="List Number 5"/>
    <w:basedOn w:val="Normal"/>
    <w:uiPriority w:val="99"/>
    <w:rsid w:val="009E22AA"/>
    <w:pPr>
      <w:tabs>
        <w:tab w:val="num" w:pos="1492"/>
      </w:tabs>
      <w:spacing w:after="240" w:line="240" w:lineRule="auto"/>
      <w:ind w:left="1492" w:hanging="360"/>
      <w:jc w:val="both"/>
    </w:pPr>
    <w:rPr>
      <w:rFonts w:ascii="Times New Roman" w:hAnsi="Times New Roman"/>
      <w:sz w:val="24"/>
      <w:szCs w:val="20"/>
      <w:lang w:val="en-GB"/>
    </w:rPr>
  </w:style>
  <w:style w:type="paragraph" w:styleId="MessageHeader">
    <w:name w:val="Message Header"/>
    <w:basedOn w:val="Normal"/>
    <w:link w:val="MessageHeaderChar"/>
    <w:uiPriority w:val="99"/>
    <w:rsid w:val="009E22AA"/>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hAnsi="Arial"/>
      <w:sz w:val="24"/>
      <w:szCs w:val="20"/>
      <w:lang w:val="en-GB"/>
    </w:rPr>
  </w:style>
  <w:style w:type="character" w:customStyle="1" w:styleId="MessageHeaderChar">
    <w:name w:val="Message Header Char"/>
    <w:basedOn w:val="DefaultParagraphFont"/>
    <w:link w:val="MessageHeader"/>
    <w:uiPriority w:val="99"/>
    <w:rsid w:val="009E22AA"/>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9E22AA"/>
    <w:pPr>
      <w:spacing w:after="240" w:line="240" w:lineRule="auto"/>
      <w:ind w:firstLine="851"/>
      <w:jc w:val="both"/>
    </w:pPr>
    <w:rPr>
      <w:rFonts w:ascii="Times New Roman" w:hAnsi="Times New Roman"/>
      <w:sz w:val="24"/>
      <w:szCs w:val="20"/>
      <w:lang w:val="en-GB"/>
    </w:rPr>
  </w:style>
  <w:style w:type="character" w:customStyle="1" w:styleId="NoteHeadingChar">
    <w:name w:val="Note Heading Char"/>
    <w:basedOn w:val="DefaultParagraphFont"/>
    <w:link w:val="NoteHeading"/>
    <w:uiPriority w:val="99"/>
    <w:rsid w:val="009E22AA"/>
    <w:rPr>
      <w:rFonts w:ascii="Times New Roman" w:eastAsia="Times New Roman" w:hAnsi="Times New Roman" w:cs="Times New Roman"/>
      <w:sz w:val="24"/>
      <w:szCs w:val="20"/>
      <w:lang w:val="en-GB"/>
    </w:rPr>
  </w:style>
  <w:style w:type="character" w:customStyle="1" w:styleId="NumPar1Tegn">
    <w:name w:val="NumPar 1 Tegn"/>
    <w:link w:val="NumPar1"/>
    <w:locked/>
    <w:rsid w:val="009E22AA"/>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9E22AA"/>
    <w:pPr>
      <w:keepNext/>
      <w:pageBreakBefore/>
      <w:spacing w:after="480" w:line="240" w:lineRule="auto"/>
      <w:ind w:firstLine="851"/>
      <w:jc w:val="both"/>
    </w:pPr>
    <w:rPr>
      <w:rFonts w:ascii="Times New Roman" w:hAnsi="Times New Roman"/>
      <w:b/>
      <w:sz w:val="36"/>
      <w:szCs w:val="20"/>
      <w:lang w:val="en-GB"/>
    </w:rPr>
  </w:style>
  <w:style w:type="paragraph" w:customStyle="1" w:styleId="ChapterTitle">
    <w:name w:val="ChapterTitle"/>
    <w:basedOn w:val="Normal"/>
    <w:next w:val="SectionTitle"/>
    <w:rsid w:val="009E22AA"/>
    <w:pPr>
      <w:keepNext/>
      <w:spacing w:after="480" w:line="240" w:lineRule="auto"/>
      <w:ind w:firstLine="851"/>
      <w:jc w:val="both"/>
    </w:pPr>
    <w:rPr>
      <w:rFonts w:ascii="Times New Roman" w:hAnsi="Times New Roman"/>
      <w:b/>
      <w:sz w:val="32"/>
      <w:szCs w:val="20"/>
      <w:lang w:val="en-GB"/>
    </w:rPr>
  </w:style>
  <w:style w:type="paragraph" w:customStyle="1" w:styleId="SectionTitle">
    <w:name w:val="SectionTitle"/>
    <w:basedOn w:val="Normal"/>
    <w:next w:val="Heading1"/>
    <w:rsid w:val="009E22AA"/>
    <w:pPr>
      <w:keepNext/>
      <w:spacing w:after="480" w:line="240" w:lineRule="auto"/>
      <w:ind w:firstLine="851"/>
      <w:jc w:val="both"/>
    </w:pPr>
    <w:rPr>
      <w:rFonts w:ascii="Times New Roman" w:hAnsi="Times New Roman"/>
      <w:b/>
      <w:smallCaps/>
      <w:sz w:val="28"/>
      <w:szCs w:val="20"/>
      <w:lang w:val="en-GB"/>
    </w:rPr>
  </w:style>
  <w:style w:type="paragraph" w:customStyle="1" w:styleId="ListNumber4Level3">
    <w:name w:val="List Number 4 (Level 3)"/>
    <w:basedOn w:val="Text4"/>
    <w:rsid w:val="009E22AA"/>
    <w:pPr>
      <w:tabs>
        <w:tab w:val="clear" w:pos="2302"/>
        <w:tab w:val="num" w:pos="3328"/>
      </w:tabs>
      <w:ind w:left="3328" w:hanging="709"/>
    </w:pPr>
  </w:style>
  <w:style w:type="paragraph" w:customStyle="1" w:styleId="ListNumber4Level4">
    <w:name w:val="List Number 4 (Level 4)"/>
    <w:basedOn w:val="Text4"/>
    <w:rsid w:val="009E22AA"/>
    <w:pPr>
      <w:tabs>
        <w:tab w:val="clear" w:pos="2302"/>
        <w:tab w:val="num" w:pos="4037"/>
      </w:tabs>
      <w:ind w:left="4037" w:hanging="709"/>
    </w:pPr>
  </w:style>
  <w:style w:type="paragraph" w:customStyle="1" w:styleId="Contact">
    <w:name w:val="Contact"/>
    <w:basedOn w:val="Normal"/>
    <w:next w:val="Normal"/>
    <w:rsid w:val="009E22AA"/>
    <w:pPr>
      <w:spacing w:after="480" w:line="240" w:lineRule="auto"/>
      <w:ind w:left="567" w:hanging="567"/>
      <w:jc w:val="both"/>
    </w:pPr>
    <w:rPr>
      <w:rFonts w:ascii="Times New Roman" w:hAnsi="Times New Roman"/>
      <w:sz w:val="24"/>
      <w:szCs w:val="20"/>
      <w:lang w:val="en-GB"/>
    </w:rPr>
  </w:style>
  <w:style w:type="paragraph" w:customStyle="1" w:styleId="Point1">
    <w:name w:val="Point 1"/>
    <w:basedOn w:val="Normal"/>
    <w:rsid w:val="009E22AA"/>
    <w:pPr>
      <w:spacing w:before="120" w:after="120" w:line="240" w:lineRule="auto"/>
      <w:ind w:left="1418" w:hanging="567"/>
      <w:jc w:val="both"/>
    </w:pPr>
    <w:rPr>
      <w:rFonts w:ascii="Times New Roman" w:hAnsi="Times New Roman"/>
      <w:sz w:val="24"/>
      <w:szCs w:val="20"/>
      <w:lang w:val="en-GB" w:eastAsia="fr-BE"/>
    </w:rPr>
  </w:style>
  <w:style w:type="paragraph" w:customStyle="1" w:styleId="Par-bullet">
    <w:name w:val="Par-bullet"/>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equal">
    <w:name w:val="Par-equal"/>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0">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I">
    <w:name w:val="Par-number I."/>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FooterLandscape">
    <w:name w:val="FooterLandscape"/>
    <w:basedOn w:val="Footer"/>
    <w:rsid w:val="009E22AA"/>
    <w:pPr>
      <w:widowControl w:val="0"/>
      <w:tabs>
        <w:tab w:val="clear" w:pos="4536"/>
        <w:tab w:val="clear" w:pos="9072"/>
        <w:tab w:val="center" w:pos="7371"/>
        <w:tab w:val="center" w:pos="11340"/>
        <w:tab w:val="right" w:pos="14572"/>
      </w:tabs>
      <w:ind w:firstLine="851"/>
      <w:jc w:val="both"/>
    </w:pPr>
    <w:rPr>
      <w:rFonts w:ascii="Times New Roman" w:hAnsi="Times New Roman"/>
      <w:sz w:val="24"/>
      <w:szCs w:val="20"/>
      <w:lang w:val="en-GB" w:eastAsia="fr-BE"/>
    </w:rPr>
  </w:style>
  <w:style w:type="paragraph" w:customStyle="1" w:styleId="Point3">
    <w:name w:val="Point 3"/>
    <w:basedOn w:val="Normal"/>
    <w:rsid w:val="009E22AA"/>
    <w:pPr>
      <w:spacing w:before="120" w:after="120" w:line="240" w:lineRule="auto"/>
      <w:ind w:left="2552" w:hanging="567"/>
      <w:jc w:val="both"/>
    </w:pPr>
    <w:rPr>
      <w:rFonts w:ascii="Times New Roman" w:hAnsi="Times New Roman"/>
      <w:sz w:val="24"/>
      <w:szCs w:val="20"/>
      <w:lang w:val="en-GB" w:eastAsia="fr-BE"/>
    </w:rPr>
  </w:style>
  <w:style w:type="paragraph" w:customStyle="1" w:styleId="Point4">
    <w:name w:val="Point 4"/>
    <w:basedOn w:val="Normal"/>
    <w:rsid w:val="009E22AA"/>
    <w:pPr>
      <w:spacing w:before="120" w:after="120" w:line="240" w:lineRule="auto"/>
      <w:ind w:left="3119" w:hanging="567"/>
      <w:jc w:val="both"/>
    </w:pPr>
    <w:rPr>
      <w:rFonts w:ascii="Times New Roman" w:hAnsi="Times New Roman"/>
      <w:sz w:val="24"/>
      <w:szCs w:val="20"/>
      <w:lang w:val="en-GB" w:eastAsia="fr-BE"/>
    </w:rPr>
  </w:style>
  <w:style w:type="paragraph" w:customStyle="1" w:styleId="TitreobjetChar">
    <w:name w:val="Titre objet Char"/>
    <w:basedOn w:val="Normal"/>
    <w:next w:val="Normal"/>
    <w:link w:val="TitreobjetCharChar"/>
    <w:rsid w:val="009E22AA"/>
    <w:pPr>
      <w:spacing w:before="360" w:after="360" w:line="240" w:lineRule="auto"/>
      <w:ind w:firstLine="851"/>
      <w:jc w:val="both"/>
    </w:pPr>
    <w:rPr>
      <w:rFonts w:ascii="Times New Roman" w:hAnsi="Times New Roman"/>
      <w:b/>
      <w:sz w:val="24"/>
      <w:szCs w:val="24"/>
      <w:lang w:val="en-GB" w:eastAsia="zh-CN"/>
    </w:rPr>
  </w:style>
  <w:style w:type="character" w:customStyle="1" w:styleId="TitreobjetCharChar">
    <w:name w:val="Titre objet Char Char"/>
    <w:link w:val="TitreobjetChar"/>
    <w:locked/>
    <w:rsid w:val="009E22AA"/>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9E22AA"/>
    <w:pPr>
      <w:keepNext/>
      <w:spacing w:before="360" w:after="120" w:line="240" w:lineRule="auto"/>
      <w:ind w:firstLine="851"/>
      <w:jc w:val="both"/>
    </w:pPr>
    <w:rPr>
      <w:rFonts w:ascii="Times New Roman" w:hAnsi="Times New Roman"/>
      <w:i/>
      <w:sz w:val="24"/>
      <w:szCs w:val="24"/>
      <w:lang w:val="en-GB" w:eastAsia="zh-CN"/>
    </w:rPr>
  </w:style>
  <w:style w:type="character" w:customStyle="1" w:styleId="TitrearticleCharChar">
    <w:name w:val="Titre article Char Char"/>
    <w:link w:val="TitrearticleChar"/>
    <w:locked/>
    <w:rsid w:val="009E22AA"/>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9E22AA"/>
    <w:pPr>
      <w:spacing w:before="120" w:after="120" w:line="240" w:lineRule="auto"/>
      <w:ind w:firstLine="851"/>
      <w:jc w:val="both"/>
    </w:pPr>
    <w:rPr>
      <w:rFonts w:ascii="Times New Roman" w:hAnsi="Times New Roman"/>
      <w:b/>
      <w:sz w:val="24"/>
      <w:szCs w:val="20"/>
      <w:u w:val="single"/>
      <w:lang w:val="en-GB" w:eastAsia="zh-CN"/>
    </w:rPr>
  </w:style>
  <w:style w:type="paragraph" w:styleId="ListBullet">
    <w:name w:val="List Bullet"/>
    <w:basedOn w:val="Normal"/>
    <w:uiPriority w:val="99"/>
    <w:rsid w:val="009E22AA"/>
    <w:pPr>
      <w:tabs>
        <w:tab w:val="num" w:pos="283"/>
      </w:tabs>
      <w:spacing w:after="240" w:line="240" w:lineRule="auto"/>
      <w:ind w:left="283" w:hanging="283"/>
      <w:jc w:val="both"/>
    </w:pPr>
    <w:rPr>
      <w:rFonts w:ascii="Times New Roman" w:hAnsi="Times New Roman"/>
      <w:sz w:val="24"/>
      <w:szCs w:val="20"/>
      <w:lang w:val="en-GB"/>
    </w:rPr>
  </w:style>
  <w:style w:type="paragraph" w:styleId="ListBullet2">
    <w:name w:val="List Bullet 2"/>
    <w:basedOn w:val="Normal"/>
    <w:uiPriority w:val="99"/>
    <w:rsid w:val="009E22AA"/>
    <w:pPr>
      <w:tabs>
        <w:tab w:val="num" w:pos="1485"/>
      </w:tabs>
      <w:spacing w:after="240" w:line="240" w:lineRule="auto"/>
      <w:ind w:left="1485" w:hanging="283"/>
      <w:jc w:val="both"/>
    </w:pPr>
    <w:rPr>
      <w:rFonts w:ascii="Times New Roman" w:hAnsi="Times New Roman"/>
      <w:sz w:val="24"/>
      <w:szCs w:val="20"/>
      <w:lang w:val="en-GB"/>
    </w:rPr>
  </w:style>
  <w:style w:type="paragraph" w:styleId="ListBullet3">
    <w:name w:val="List Bullet 3"/>
    <w:basedOn w:val="Text3"/>
    <w:uiPriority w:val="99"/>
    <w:rsid w:val="009E22AA"/>
    <w:pPr>
      <w:tabs>
        <w:tab w:val="clear" w:pos="2302"/>
        <w:tab w:val="num" w:pos="1485"/>
      </w:tabs>
      <w:ind w:left="1485" w:hanging="283"/>
    </w:pPr>
  </w:style>
  <w:style w:type="paragraph" w:customStyle="1" w:styleId="Char">
    <w:name w:val="Char"/>
    <w:basedOn w:val="Normal"/>
    <w:rsid w:val="009E22AA"/>
    <w:pPr>
      <w:spacing w:after="160" w:line="240" w:lineRule="exact"/>
      <w:ind w:firstLine="851"/>
      <w:jc w:val="both"/>
    </w:pPr>
    <w:rPr>
      <w:rFonts w:ascii="Tahoma" w:hAnsi="Tahoma"/>
      <w:sz w:val="24"/>
      <w:szCs w:val="20"/>
      <w:lang w:val="en-US"/>
    </w:rPr>
  </w:style>
  <w:style w:type="paragraph" w:customStyle="1" w:styleId="1">
    <w:name w:val="1"/>
    <w:basedOn w:val="Normal"/>
    <w:rsid w:val="009E22AA"/>
    <w:pPr>
      <w:spacing w:after="160" w:line="240" w:lineRule="exact"/>
      <w:ind w:firstLine="851"/>
      <w:jc w:val="both"/>
    </w:pPr>
    <w:rPr>
      <w:rFonts w:ascii="Tahoma" w:hAnsi="Tahoma"/>
      <w:sz w:val="24"/>
      <w:szCs w:val="20"/>
      <w:lang w:val="en-US"/>
    </w:rPr>
  </w:style>
  <w:style w:type="character" w:customStyle="1" w:styleId="FootnoteCar">
    <w:name w:val="Footnote Car"/>
    <w:rsid w:val="009E22AA"/>
    <w:rPr>
      <w:rFonts w:ascii="Times" w:hAnsi="Times"/>
      <w:color w:val="000000"/>
      <w:sz w:val="24"/>
      <w:lang w:val="en-US" w:eastAsia="x-none"/>
    </w:rPr>
  </w:style>
  <w:style w:type="paragraph" w:styleId="Subtitle">
    <w:name w:val="Subtitle"/>
    <w:basedOn w:val="Normal"/>
    <w:link w:val="SubtitleChar"/>
    <w:uiPriority w:val="11"/>
    <w:qFormat/>
    <w:rsid w:val="009E22AA"/>
    <w:pPr>
      <w:spacing w:after="0" w:line="240" w:lineRule="auto"/>
      <w:ind w:firstLine="851"/>
      <w:jc w:val="both"/>
    </w:pPr>
    <w:rPr>
      <w:rFonts w:ascii="Times New Roman" w:hAnsi="Times New Roman"/>
      <w:sz w:val="24"/>
      <w:szCs w:val="20"/>
      <w:lang w:eastAsia="bg-BG"/>
    </w:rPr>
  </w:style>
  <w:style w:type="character" w:customStyle="1" w:styleId="SubtitleChar">
    <w:name w:val="Subtitle Char"/>
    <w:basedOn w:val="DefaultParagraphFont"/>
    <w:link w:val="Subtitle"/>
    <w:uiPriority w:val="11"/>
    <w:rsid w:val="009E22AA"/>
    <w:rPr>
      <w:rFonts w:ascii="Times New Roman" w:eastAsia="Times New Roman" w:hAnsi="Times New Roman" w:cs="Times New Roman"/>
      <w:sz w:val="24"/>
      <w:szCs w:val="20"/>
      <w:lang w:eastAsia="bg-BG"/>
    </w:rPr>
  </w:style>
  <w:style w:type="paragraph" w:customStyle="1" w:styleId="N">
    <w:name w:val="N"/>
    <w:rsid w:val="009E22AA"/>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9E22AA"/>
    <w:pPr>
      <w:spacing w:after="0" w:line="240" w:lineRule="auto"/>
      <w:ind w:firstLine="851"/>
      <w:jc w:val="both"/>
    </w:pPr>
    <w:rPr>
      <w:rFonts w:ascii="Times New Roman" w:hAnsi="Times New Roman"/>
      <w:sz w:val="24"/>
      <w:szCs w:val="20"/>
      <w:lang w:val="en-GB" w:eastAsia="bg-BG"/>
    </w:rPr>
  </w:style>
  <w:style w:type="paragraph" w:customStyle="1" w:styleId="Bullets">
    <w:name w:val="Bullets"/>
    <w:basedOn w:val="Normal"/>
    <w:rsid w:val="009E22AA"/>
    <w:pPr>
      <w:tabs>
        <w:tab w:val="num" w:pos="360"/>
      </w:tabs>
      <w:overflowPunct w:val="0"/>
      <w:autoSpaceDE w:val="0"/>
      <w:autoSpaceDN w:val="0"/>
      <w:adjustRightInd w:val="0"/>
      <w:spacing w:after="0" w:line="240" w:lineRule="auto"/>
      <w:ind w:firstLine="851"/>
      <w:jc w:val="both"/>
    </w:pPr>
    <w:rPr>
      <w:rFonts w:ascii="Times New Roman" w:hAnsi="Times New Roman"/>
      <w:szCs w:val="20"/>
      <w:lang w:val="fr-FR" w:eastAsia="en-GB"/>
    </w:rPr>
  </w:style>
  <w:style w:type="paragraph" w:styleId="PlainText">
    <w:name w:val="Plain Text"/>
    <w:basedOn w:val="Normal"/>
    <w:link w:val="PlainTextChar"/>
    <w:uiPriority w:val="99"/>
    <w:rsid w:val="009E22AA"/>
    <w:pPr>
      <w:spacing w:after="0" w:line="240" w:lineRule="auto"/>
      <w:ind w:firstLine="851"/>
      <w:jc w:val="both"/>
    </w:pPr>
    <w:rPr>
      <w:rFonts w:ascii="Courier New" w:hAnsi="Courier New"/>
      <w:sz w:val="24"/>
      <w:szCs w:val="20"/>
      <w:lang w:eastAsia="bg-BG"/>
    </w:rPr>
  </w:style>
  <w:style w:type="character" w:customStyle="1" w:styleId="PlainTextChar">
    <w:name w:val="Plain Text Char"/>
    <w:basedOn w:val="DefaultParagraphFont"/>
    <w:link w:val="PlainText"/>
    <w:uiPriority w:val="99"/>
    <w:rsid w:val="009E22AA"/>
    <w:rPr>
      <w:rFonts w:ascii="Courier New" w:eastAsia="Times New Roman" w:hAnsi="Courier New" w:cs="Times New Roman"/>
      <w:sz w:val="24"/>
      <w:szCs w:val="20"/>
      <w:lang w:eastAsia="bg-BG"/>
    </w:rPr>
  </w:style>
  <w:style w:type="paragraph" w:styleId="List">
    <w:name w:val="List"/>
    <w:basedOn w:val="Normal"/>
    <w:uiPriority w:val="99"/>
    <w:rsid w:val="009E22AA"/>
    <w:pPr>
      <w:spacing w:after="0" w:line="240" w:lineRule="auto"/>
      <w:ind w:left="283" w:hanging="283"/>
      <w:jc w:val="both"/>
    </w:pPr>
    <w:rPr>
      <w:rFonts w:ascii="Times New Roman" w:hAnsi="Times New Roman"/>
      <w:sz w:val="24"/>
      <w:szCs w:val="24"/>
    </w:rPr>
  </w:style>
  <w:style w:type="paragraph" w:styleId="List2">
    <w:name w:val="List 2"/>
    <w:basedOn w:val="Normal"/>
    <w:uiPriority w:val="99"/>
    <w:rsid w:val="009E22AA"/>
    <w:pPr>
      <w:spacing w:after="0" w:line="240" w:lineRule="auto"/>
      <w:ind w:left="566" w:hanging="283"/>
      <w:jc w:val="both"/>
    </w:pPr>
    <w:rPr>
      <w:rFonts w:ascii="Times New Roman" w:hAnsi="Times New Roman"/>
      <w:sz w:val="24"/>
      <w:szCs w:val="24"/>
    </w:rPr>
  </w:style>
  <w:style w:type="paragraph" w:styleId="List3">
    <w:name w:val="List 3"/>
    <w:basedOn w:val="Normal"/>
    <w:uiPriority w:val="99"/>
    <w:rsid w:val="009E22AA"/>
    <w:pPr>
      <w:spacing w:after="0" w:line="240" w:lineRule="auto"/>
      <w:ind w:left="849" w:hanging="283"/>
      <w:jc w:val="both"/>
    </w:pPr>
    <w:rPr>
      <w:rFonts w:ascii="Times New Roman" w:hAnsi="Times New Roman"/>
      <w:sz w:val="24"/>
      <w:szCs w:val="24"/>
    </w:rPr>
  </w:style>
  <w:style w:type="paragraph" w:styleId="ListBullet4">
    <w:name w:val="List Bullet 4"/>
    <w:basedOn w:val="Normal"/>
    <w:autoRedefine/>
    <w:uiPriority w:val="99"/>
    <w:rsid w:val="009E22AA"/>
    <w:pPr>
      <w:numPr>
        <w:numId w:val="16"/>
      </w:numPr>
      <w:spacing w:after="0" w:line="240" w:lineRule="auto"/>
      <w:jc w:val="both"/>
    </w:pPr>
    <w:rPr>
      <w:rFonts w:ascii="Times New Roman" w:hAnsi="Times New Roman"/>
      <w:sz w:val="24"/>
      <w:szCs w:val="24"/>
    </w:rPr>
  </w:style>
  <w:style w:type="paragraph" w:styleId="ListContinue2">
    <w:name w:val="List Continue 2"/>
    <w:basedOn w:val="Normal"/>
    <w:uiPriority w:val="99"/>
    <w:rsid w:val="009E22AA"/>
    <w:pPr>
      <w:spacing w:after="120" w:line="240" w:lineRule="auto"/>
      <w:ind w:left="566" w:firstLine="851"/>
      <w:jc w:val="both"/>
    </w:pPr>
    <w:rPr>
      <w:rFonts w:ascii="Times New Roman" w:hAnsi="Times New Roman"/>
      <w:sz w:val="24"/>
      <w:szCs w:val="24"/>
    </w:rPr>
  </w:style>
  <w:style w:type="character" w:customStyle="1" w:styleId="tstnp1">
    <w:name w:val="tstnp1"/>
    <w:rsid w:val="009E22AA"/>
    <w:rPr>
      <w:rFonts w:ascii="Verdana" w:hAnsi="Verdana"/>
      <w:color w:val="000000"/>
      <w:sz w:val="20"/>
    </w:rPr>
  </w:style>
  <w:style w:type="character" w:customStyle="1" w:styleId="n0">
    <w:name w:val="n"/>
    <w:rsid w:val="009E22AA"/>
  </w:style>
  <w:style w:type="paragraph" w:customStyle="1" w:styleId="par">
    <w:name w:val="par"/>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table" w:styleId="TableWeb1">
    <w:name w:val="Table Web 1"/>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9E22AA"/>
    <w:pPr>
      <w:suppressAutoHyphens/>
      <w:spacing w:before="60" w:after="60" w:line="240" w:lineRule="auto"/>
      <w:ind w:firstLine="851"/>
      <w:jc w:val="both"/>
    </w:pPr>
    <w:rPr>
      <w:rFonts w:ascii="Times New Roman" w:hAnsi="Times New Roman"/>
      <w:color w:val="000000"/>
      <w:sz w:val="24"/>
      <w:szCs w:val="20"/>
      <w:lang w:eastAsia="ar-SA"/>
    </w:rPr>
  </w:style>
  <w:style w:type="character" w:styleId="Emphasis">
    <w:name w:val="Emphasis"/>
    <w:uiPriority w:val="20"/>
    <w:qFormat/>
    <w:rsid w:val="009E22AA"/>
    <w:rPr>
      <w:i/>
    </w:rPr>
  </w:style>
  <w:style w:type="paragraph" w:customStyle="1" w:styleId="txt">
    <w:name w:val="txt"/>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CharCharCharCharCharChar">
    <w:name w:val="Char Char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character" w:styleId="EndnoteReference">
    <w:name w:val="endnote reference"/>
    <w:uiPriority w:val="99"/>
    <w:rsid w:val="009E22AA"/>
    <w:rPr>
      <w:vertAlign w:val="superscript"/>
    </w:rPr>
  </w:style>
  <w:style w:type="paragraph" w:customStyle="1" w:styleId="Logo">
    <w:name w:val="Logo"/>
    <w:basedOn w:val="Normal"/>
    <w:rsid w:val="009E22AA"/>
    <w:pPr>
      <w:spacing w:after="0" w:line="240" w:lineRule="auto"/>
      <w:ind w:firstLine="851"/>
      <w:jc w:val="both"/>
    </w:pPr>
    <w:rPr>
      <w:rFonts w:ascii="Times New Roman" w:hAnsi="Times New Roman"/>
      <w:szCs w:val="20"/>
      <w:lang w:val="fr-FR" w:eastAsia="sk-SK"/>
    </w:rPr>
  </w:style>
  <w:style w:type="paragraph" w:customStyle="1" w:styleId="ZD">
    <w:name w:val="Z_D"/>
    <w:basedOn w:val="Logo"/>
    <w:rsid w:val="009E22AA"/>
    <w:rPr>
      <w:rFonts w:ascii="Arial" w:hAnsi="Arial"/>
      <w:sz w:val="16"/>
    </w:rPr>
  </w:style>
  <w:style w:type="paragraph" w:customStyle="1" w:styleId="ZU">
    <w:name w:val="Z_U"/>
    <w:basedOn w:val="Logo"/>
    <w:rsid w:val="009E22AA"/>
    <w:rPr>
      <w:rFonts w:ascii="Arial" w:hAnsi="Arial"/>
      <w:b/>
      <w:sz w:val="16"/>
    </w:rPr>
  </w:style>
  <w:style w:type="paragraph" w:styleId="EndnoteText">
    <w:name w:val="endnote text"/>
    <w:basedOn w:val="Normal"/>
    <w:link w:val="EndnoteTextChar"/>
    <w:uiPriority w:val="99"/>
    <w:rsid w:val="009E22AA"/>
    <w:pPr>
      <w:spacing w:after="0" w:line="240" w:lineRule="auto"/>
      <w:ind w:firstLine="851"/>
      <w:jc w:val="both"/>
    </w:pPr>
    <w:rPr>
      <w:rFonts w:ascii="Times New Roman" w:hAnsi="Times New Roman"/>
      <w:sz w:val="24"/>
      <w:szCs w:val="20"/>
      <w:lang w:val="en-GB" w:eastAsia="sk-SK"/>
    </w:rPr>
  </w:style>
  <w:style w:type="character" w:customStyle="1" w:styleId="EndnoteTextChar">
    <w:name w:val="Endnote Text Char"/>
    <w:basedOn w:val="DefaultParagraphFont"/>
    <w:link w:val="EndnoteText"/>
    <w:uiPriority w:val="99"/>
    <w:rsid w:val="009E22AA"/>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9E22AA"/>
    <w:pPr>
      <w:widowControl w:val="0"/>
      <w:numPr>
        <w:numId w:val="17"/>
      </w:numPr>
      <w:tabs>
        <w:tab w:val="right" w:pos="8789"/>
      </w:tabs>
      <w:suppressAutoHyphens/>
      <w:spacing w:after="0" w:line="240" w:lineRule="auto"/>
      <w:jc w:val="both"/>
    </w:pPr>
    <w:rPr>
      <w:rFonts w:ascii="Arial" w:hAnsi="Arial"/>
      <w:spacing w:val="-2"/>
      <w:sz w:val="24"/>
      <w:szCs w:val="20"/>
      <w:lang w:val="en-GB"/>
    </w:rPr>
  </w:style>
  <w:style w:type="paragraph" w:customStyle="1" w:styleId="NoteHead">
    <w:name w:val="NoteHead"/>
    <w:basedOn w:val="Normal"/>
    <w:next w:val="Normal"/>
    <w:rsid w:val="009E22AA"/>
    <w:pPr>
      <w:spacing w:before="720" w:after="720" w:line="240" w:lineRule="auto"/>
      <w:ind w:firstLine="851"/>
      <w:jc w:val="both"/>
    </w:pPr>
    <w:rPr>
      <w:rFonts w:ascii="Times New Roman" w:hAnsi="Times New Roman"/>
      <w:b/>
      <w:bCs/>
      <w:smallCaps/>
      <w:sz w:val="24"/>
      <w:szCs w:val="24"/>
      <w:lang w:val="en-GB" w:eastAsia="fr-FR"/>
    </w:rPr>
  </w:style>
  <w:style w:type="paragraph" w:customStyle="1" w:styleId="OPACbullet">
    <w:name w:val="OPAC bullet"/>
    <w:basedOn w:val="Normal"/>
    <w:rsid w:val="009E22AA"/>
    <w:pPr>
      <w:numPr>
        <w:numId w:val="18"/>
      </w:numPr>
      <w:spacing w:before="120" w:after="0" w:line="240" w:lineRule="auto"/>
      <w:jc w:val="both"/>
    </w:pPr>
    <w:rPr>
      <w:rFonts w:ascii="Times New Roman" w:hAnsi="Times New Roman"/>
      <w:sz w:val="24"/>
      <w:szCs w:val="24"/>
      <w:lang w:eastAsia="bg-BG"/>
    </w:rPr>
  </w:style>
  <w:style w:type="paragraph" w:customStyle="1" w:styleId="MANUAL1">
    <w:name w:val="MANUAL 1"/>
    <w:basedOn w:val="Normal"/>
    <w:rsid w:val="009E22AA"/>
    <w:pPr>
      <w:keepNext/>
      <w:spacing w:before="240" w:after="120" w:line="240" w:lineRule="auto"/>
      <w:ind w:firstLine="851"/>
      <w:jc w:val="both"/>
      <w:outlineLvl w:val="1"/>
    </w:pPr>
    <w:rPr>
      <w:rFonts w:ascii="Times New Roman" w:hAnsi="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
    <w:name w:val="Char Char Char Char1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
    <w:name w:val="Char Char Char Char Char Char1 Char Char Char1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para-flush-spabove">
    <w:name w:val="para-flush-spabove"/>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CharChar1Char">
    <w:name w:val="Char Char1 Char"/>
    <w:basedOn w:val="Normal"/>
    <w:rsid w:val="009E22AA"/>
    <w:pPr>
      <w:tabs>
        <w:tab w:val="left" w:pos="709"/>
      </w:tabs>
      <w:spacing w:after="0" w:line="240" w:lineRule="auto"/>
      <w:ind w:firstLine="851"/>
      <w:jc w:val="both"/>
    </w:pPr>
    <w:rPr>
      <w:rFonts w:ascii="Tahoma" w:hAnsi="Tahoma"/>
      <w:sz w:val="24"/>
      <w:szCs w:val="24"/>
      <w:lang w:eastAsia="pl-PL"/>
    </w:rPr>
  </w:style>
  <w:style w:type="character" w:customStyle="1" w:styleId="breadcrumbs1">
    <w:name w:val="breadcrumbs1"/>
    <w:rsid w:val="009E22AA"/>
    <w:rPr>
      <w:color w:val="365D98"/>
    </w:rPr>
  </w:style>
  <w:style w:type="character" w:customStyle="1" w:styleId="ctl00treeview201">
    <w:name w:val="ctl00_treeview2_01"/>
    <w:rsid w:val="009E22AA"/>
    <w:rPr>
      <w:u w:val="none"/>
      <w:effect w:val="none"/>
    </w:rPr>
  </w:style>
  <w:style w:type="character" w:customStyle="1" w:styleId="hiddenref1">
    <w:name w:val="hiddenref1"/>
    <w:rsid w:val="009E22AA"/>
    <w:rPr>
      <w:color w:val="000000"/>
      <w:u w:val="single"/>
    </w:rPr>
  </w:style>
  <w:style w:type="character" w:customStyle="1" w:styleId="ldef">
    <w:name w:val="ldef"/>
    <w:rsid w:val="009E22AA"/>
  </w:style>
  <w:style w:type="paragraph" w:customStyle="1" w:styleId="CharCharCharChar1CharCharCharCharChar">
    <w:name w:val="Знак Char Char Знак Char Char1 Знак Char Char Char Char Char"/>
    <w:basedOn w:val="Normal"/>
    <w:rsid w:val="009E22AA"/>
    <w:pPr>
      <w:spacing w:after="160" w:line="240" w:lineRule="exact"/>
      <w:ind w:firstLine="851"/>
      <w:jc w:val="both"/>
    </w:pPr>
    <w:rPr>
      <w:rFonts w:ascii="Tahoma" w:hAnsi="Tahoma"/>
      <w:sz w:val="24"/>
      <w:szCs w:val="20"/>
      <w:lang w:val="en-US"/>
    </w:rPr>
  </w:style>
  <w:style w:type="paragraph" w:customStyle="1" w:styleId="N-1">
    <w:name w:val="N-1"/>
    <w:basedOn w:val="Normal"/>
    <w:rsid w:val="009E22AA"/>
    <w:pPr>
      <w:widowControl w:val="0"/>
      <w:adjustRightInd w:val="0"/>
      <w:spacing w:after="80" w:line="360" w:lineRule="atLeast"/>
      <w:ind w:left="284" w:firstLine="851"/>
      <w:jc w:val="both"/>
      <w:textAlignment w:val="baseline"/>
    </w:pPr>
    <w:rPr>
      <w:rFonts w:ascii="Unv" w:hAnsi="Unv"/>
      <w:sz w:val="24"/>
      <w:szCs w:val="20"/>
      <w:lang w:val="en-US"/>
    </w:rPr>
  </w:style>
  <w:style w:type="paragraph" w:customStyle="1" w:styleId="CharChar4Char">
    <w:name w:val="Char Char4 Char"/>
    <w:basedOn w:val="Normal"/>
    <w:rsid w:val="009E22AA"/>
    <w:pPr>
      <w:spacing w:after="160" w:line="240" w:lineRule="exact"/>
      <w:ind w:firstLine="851"/>
      <w:jc w:val="both"/>
    </w:pPr>
    <w:rPr>
      <w:rFonts w:ascii="Tahoma" w:hAnsi="Tahoma"/>
      <w:sz w:val="24"/>
      <w:szCs w:val="20"/>
      <w:lang w:val="en-US"/>
    </w:rPr>
  </w:style>
  <w:style w:type="character" w:customStyle="1" w:styleId="Heading2CharCharBookmanOldStyleChar4">
    <w:name w:val="Heading 2 Char Char + Bookman Old Style Char4"/>
    <w:aliases w:val="Gris - 80 % Char4,Gauche :  2 Char4,97 ... Char4,Címsor 3 Char Char Char"/>
    <w:rsid w:val="009E22AA"/>
    <w:rPr>
      <w:rFonts w:ascii="Times New Roman" w:hAnsi="Times New Roman"/>
      <w:b/>
      <w:color w:val="000000"/>
      <w:sz w:val="20"/>
      <w:shd w:val="clear" w:color="auto" w:fill="FFFFFF"/>
      <w:lang w:val="en-GB" w:eastAsia="pl-PL"/>
    </w:rPr>
  </w:style>
  <w:style w:type="character" w:customStyle="1" w:styleId="CharChar10">
    <w:name w:val="Char Char10"/>
    <w:rsid w:val="009E22AA"/>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a0">
    <w:name w:val="Знак"/>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0">
    <w:name w:val="Знак Char Char Знак Char Char Char Char Char Знак"/>
    <w:basedOn w:val="Normal"/>
    <w:rsid w:val="009E22AA"/>
    <w:pPr>
      <w:spacing w:after="160" w:line="240" w:lineRule="exact"/>
      <w:ind w:firstLine="851"/>
      <w:jc w:val="both"/>
    </w:pPr>
    <w:rPr>
      <w:rFonts w:ascii="Tahoma" w:hAnsi="Tahoma"/>
      <w:sz w:val="24"/>
      <w:szCs w:val="20"/>
      <w:lang w:val="en-US"/>
    </w:rPr>
  </w:style>
  <w:style w:type="character" w:customStyle="1" w:styleId="Heading3CharChar">
    <w:name w:val="Heading 3 Char Char"/>
    <w:aliases w:val="Heading 2 Char Char + Bookman Old Style Char1,Gris - 80 % Char1,Gauche :  2 Char1,97 ... Char1,Címsor 3 Char Char Char1"/>
    <w:rsid w:val="009E22AA"/>
    <w:rPr>
      <w:b/>
      <w:color w:val="000000"/>
      <w:sz w:val="24"/>
      <w:lang w:val="en-GB" w:eastAsia="pl-PL"/>
    </w:rPr>
  </w:style>
  <w:style w:type="character" w:customStyle="1" w:styleId="CharChar3">
    <w:name w:val="Char Char3"/>
    <w:rsid w:val="009E22AA"/>
    <w:rPr>
      <w:sz w:val="24"/>
      <w:lang w:val="bg-BG" w:eastAsia="pl-PL"/>
    </w:rPr>
  </w:style>
  <w:style w:type="character" w:customStyle="1" w:styleId="CharChar2">
    <w:name w:val="Char Char2"/>
    <w:rsid w:val="009E22AA"/>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9E22AA"/>
    <w:pPr>
      <w:keepLines w:val="0"/>
      <w:numPr>
        <w:numId w:val="0"/>
      </w:numPr>
      <w:spacing w:before="0" w:line="240" w:lineRule="atLeast"/>
      <w:ind w:firstLine="851"/>
      <w:jc w:val="both"/>
    </w:pPr>
    <w:rPr>
      <w:rFonts w:ascii="Times New Roman" w:hAnsi="Times New Roman"/>
      <w:color w:val="auto"/>
      <w:kern w:val="20"/>
      <w:sz w:val="24"/>
      <w:szCs w:val="24"/>
      <w:u w:val="single"/>
    </w:rPr>
  </w:style>
  <w:style w:type="character" w:customStyle="1" w:styleId="Heading2TimesNewRomanBoldChar">
    <w:name w:val="Heading 2 + Times New Roman Bold Char"/>
    <w:aliases w:val="12 pt Char"/>
    <w:link w:val="Heading2TimesNewRomanBold"/>
    <w:locked/>
    <w:rsid w:val="009E22AA"/>
    <w:rPr>
      <w:rFonts w:ascii="Times New Roman" w:eastAsia="Times New Roman" w:hAnsi="Times New Roman" w:cs="Times New Roman"/>
      <w:b/>
      <w:bCs/>
      <w:kern w:val="20"/>
      <w:sz w:val="24"/>
      <w:szCs w:val="24"/>
      <w:u w:val="single"/>
    </w:rPr>
  </w:style>
  <w:style w:type="character" w:customStyle="1" w:styleId="PMHeading1Char">
    <w:name w:val="PM Heading 1 Char"/>
    <w:link w:val="PMHeading1"/>
    <w:locked/>
    <w:rsid w:val="009E22AA"/>
    <w:rPr>
      <w:rFonts w:ascii="Times New Roman Bold" w:eastAsia="Times New Roman" w:hAnsi="Times New Roman Bold" w:cs="Times New Roman"/>
      <w:b/>
      <w:color w:val="000000"/>
      <w:spacing w:val="10"/>
      <w:sz w:val="24"/>
      <w:szCs w:val="24"/>
      <w:shd w:val="clear" w:color="auto" w:fill="99CCFF"/>
      <w:lang w:eastAsia="pl-PL"/>
    </w:rPr>
  </w:style>
  <w:style w:type="paragraph" w:customStyle="1" w:styleId="PMNormalStyle1">
    <w:name w:val="PM Normal Style 1"/>
    <w:basedOn w:val="Normal"/>
    <w:link w:val="PMNormalStyle1Char"/>
    <w:rsid w:val="009E22AA"/>
    <w:pPr>
      <w:spacing w:after="0" w:line="240" w:lineRule="auto"/>
      <w:ind w:firstLine="851"/>
      <w:jc w:val="both"/>
    </w:pPr>
    <w:rPr>
      <w:rFonts w:ascii="Times New Roman" w:hAnsi="Times New Roman"/>
      <w:spacing w:val="10"/>
      <w:sz w:val="24"/>
      <w:szCs w:val="24"/>
      <w:lang w:eastAsia="pl-PL"/>
    </w:rPr>
  </w:style>
  <w:style w:type="character" w:customStyle="1" w:styleId="PMNormalStyle1Char">
    <w:name w:val="PM Normal Style 1 Char"/>
    <w:link w:val="PMNormalStyle1"/>
    <w:locked/>
    <w:rsid w:val="009E22AA"/>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9E22AA"/>
  </w:style>
  <w:style w:type="character" w:customStyle="1" w:styleId="italic">
    <w:name w:val="italic"/>
    <w:rsid w:val="009E22AA"/>
  </w:style>
  <w:style w:type="character" w:customStyle="1" w:styleId="super">
    <w:name w:val="super"/>
    <w:rsid w:val="009E22AA"/>
  </w:style>
  <w:style w:type="paragraph" w:customStyle="1" w:styleId="CharCharChar3">
    <w:name w:val="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9E22AA"/>
    <w:pPr>
      <w:tabs>
        <w:tab w:val="left" w:pos="709"/>
      </w:tabs>
      <w:spacing w:after="0" w:line="360" w:lineRule="auto"/>
      <w:ind w:firstLine="851"/>
      <w:jc w:val="both"/>
    </w:pPr>
    <w:rPr>
      <w:rFonts w:ascii="Tahoma" w:hAnsi="Tahoma"/>
      <w:sz w:val="24"/>
      <w:szCs w:val="24"/>
      <w:lang w:eastAsia="pl-PL"/>
    </w:rPr>
  </w:style>
  <w:style w:type="table" w:customStyle="1" w:styleId="TableGrid2">
    <w:name w:val="Table Grid2"/>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9E22AA"/>
    <w:rPr>
      <w:b/>
      <w:color w:val="FF0000"/>
      <w:sz w:val="24"/>
      <w:lang w:val="en-US" w:eastAsia="bg-BG"/>
    </w:rPr>
  </w:style>
  <w:style w:type="paragraph" w:customStyle="1" w:styleId="Char3">
    <w:name w:val="Char3"/>
    <w:basedOn w:val="Normal"/>
    <w:rsid w:val="009E22AA"/>
    <w:pPr>
      <w:spacing w:after="160" w:line="240" w:lineRule="exact"/>
      <w:ind w:firstLine="851"/>
      <w:jc w:val="both"/>
    </w:pPr>
    <w:rPr>
      <w:rFonts w:ascii="Tahoma" w:hAnsi="Tahoma"/>
      <w:sz w:val="24"/>
      <w:szCs w:val="20"/>
      <w:lang w:val="en-US"/>
    </w:rPr>
  </w:style>
  <w:style w:type="table" w:customStyle="1" w:styleId="TableWeb11">
    <w:name w:val="Table Web 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3">
    <w:name w:val="Char Char 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3">
    <w:name w:val="Char Char Char Char Char Char1 Char Char Char1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3">
    <w:name w:val="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3">
    <w:name w:val="Char Char Char1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3">
    <w:name w:val="Знак Char Char Знак Char Char1 Знак Char Char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4Char3">
    <w:name w:val="Char Char4 Char3"/>
    <w:basedOn w:val="Normal"/>
    <w:rsid w:val="009E22AA"/>
    <w:pPr>
      <w:spacing w:after="160" w:line="240" w:lineRule="exact"/>
      <w:ind w:firstLine="851"/>
      <w:jc w:val="both"/>
    </w:pPr>
    <w:rPr>
      <w:rFonts w:ascii="Tahoma" w:hAnsi="Tahoma"/>
      <w:sz w:val="24"/>
      <w:szCs w:val="20"/>
      <w:lang w:val="en-US"/>
    </w:rPr>
  </w:style>
  <w:style w:type="character" w:customStyle="1" w:styleId="CharChar103">
    <w:name w:val="Char Char103"/>
    <w:rsid w:val="009E22AA"/>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3">
    <w:name w:val="Знак3"/>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30">
    <w:name w:val="Знак Char Char Знак Char Char Char Char Char Знак3"/>
    <w:basedOn w:val="Normal"/>
    <w:rsid w:val="009E22AA"/>
    <w:pPr>
      <w:spacing w:after="160" w:line="240" w:lineRule="exact"/>
      <w:ind w:firstLine="851"/>
      <w:jc w:val="both"/>
    </w:pPr>
    <w:rPr>
      <w:rFonts w:ascii="Tahoma" w:hAnsi="Tahoma"/>
      <w:sz w:val="24"/>
      <w:szCs w:val="20"/>
      <w:lang w:val="en-US"/>
    </w:rPr>
  </w:style>
  <w:style w:type="character" w:customStyle="1" w:styleId="CharChar33">
    <w:name w:val="Char Char33"/>
    <w:rsid w:val="009E22AA"/>
    <w:rPr>
      <w:sz w:val="24"/>
      <w:lang w:val="bg-BG" w:eastAsia="pl-PL"/>
    </w:rPr>
  </w:style>
  <w:style w:type="character" w:customStyle="1" w:styleId="CharChar23">
    <w:name w:val="Char Char23"/>
    <w:rsid w:val="009E22AA"/>
    <w:rPr>
      <w:i/>
      <w:sz w:val="24"/>
      <w:u w:val="single"/>
      <w:lang w:val="bg-BG" w:eastAsia="pl-PL"/>
    </w:rPr>
  </w:style>
  <w:style w:type="paragraph" w:customStyle="1" w:styleId="sti-art">
    <w:name w:val="sti-art"/>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Normal2">
    <w:name w:val="Normal2"/>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doc-ti">
    <w:name w:val="doc-ti"/>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hd-oj">
    <w:name w:val="hd-oj"/>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character" w:customStyle="1" w:styleId="hps">
    <w:name w:val="hps"/>
    <w:rsid w:val="009E22AA"/>
  </w:style>
  <w:style w:type="character" w:customStyle="1" w:styleId="CharChar5">
    <w:name w:val="Char Char5"/>
    <w:rsid w:val="009E22AA"/>
    <w:rPr>
      <w:rFonts w:ascii="Arial" w:hAnsi="Arial"/>
      <w:sz w:val="24"/>
      <w:lang w:val="bg-BG" w:eastAsia="en-US"/>
    </w:rPr>
  </w:style>
  <w:style w:type="paragraph" w:customStyle="1" w:styleId="Normal3">
    <w:name w:val="Normal3"/>
    <w:basedOn w:val="Normal"/>
    <w:rsid w:val="009E22AA"/>
    <w:pPr>
      <w:spacing w:before="120" w:after="0" w:line="240" w:lineRule="auto"/>
      <w:ind w:firstLine="851"/>
      <w:jc w:val="both"/>
    </w:pPr>
    <w:rPr>
      <w:rFonts w:ascii="Times New Roman" w:hAnsi="Times New Roman"/>
      <w:sz w:val="24"/>
      <w:szCs w:val="24"/>
      <w:lang w:val="en-GB" w:eastAsia="en-GB"/>
    </w:rPr>
  </w:style>
  <w:style w:type="paragraph" w:customStyle="1" w:styleId="Bullet">
    <w:name w:val="Bullet"/>
    <w:next w:val="Normal"/>
    <w:autoRedefine/>
    <w:uiPriority w:val="99"/>
    <w:rsid w:val="009E22AA"/>
    <w:pPr>
      <w:numPr>
        <w:numId w:val="20"/>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9E22AA"/>
    <w:pPr>
      <w:tabs>
        <w:tab w:val="left" w:pos="709"/>
      </w:tabs>
      <w:spacing w:after="0" w:line="360" w:lineRule="auto"/>
      <w:ind w:firstLine="851"/>
      <w:jc w:val="both"/>
    </w:pPr>
    <w:rPr>
      <w:rFonts w:ascii="Tahoma" w:hAnsi="Tahoma"/>
      <w:sz w:val="24"/>
      <w:szCs w:val="24"/>
      <w:lang w:eastAsia="pl-PL"/>
    </w:rPr>
  </w:style>
  <w:style w:type="character" w:customStyle="1" w:styleId="CharChar4">
    <w:name w:val="Char Char4"/>
    <w:rsid w:val="009E22AA"/>
    <w:rPr>
      <w:b/>
      <w:color w:val="FF0000"/>
      <w:sz w:val="24"/>
      <w:lang w:val="en-US" w:eastAsia="bg-BG"/>
    </w:rPr>
  </w:style>
  <w:style w:type="paragraph" w:customStyle="1" w:styleId="Char2">
    <w:name w:val="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CharChar2">
    <w:name w:val="Char Char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2">
    <w:name w:val="Char Char 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2">
    <w:name w:val="Char Char Char Char Char Char1 Char Char Char1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2">
    <w:name w:val="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2">
    <w:name w:val="Char Char Char1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2">
    <w:name w:val="Знак Char Char Знак Char Char1 Знак Char Char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4Char2">
    <w:name w:val="Char Char4 Char2"/>
    <w:basedOn w:val="Normal"/>
    <w:rsid w:val="009E22AA"/>
    <w:pPr>
      <w:spacing w:after="160" w:line="240" w:lineRule="exact"/>
      <w:ind w:firstLine="851"/>
      <w:jc w:val="both"/>
    </w:pPr>
    <w:rPr>
      <w:rFonts w:ascii="Tahoma" w:hAnsi="Tahoma"/>
      <w:sz w:val="24"/>
      <w:szCs w:val="20"/>
      <w:lang w:val="en-US"/>
    </w:rPr>
  </w:style>
  <w:style w:type="character" w:customStyle="1" w:styleId="CharChar102">
    <w:name w:val="Char Char102"/>
    <w:rsid w:val="009E22AA"/>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2">
    <w:name w:val="Знак2"/>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20">
    <w:name w:val="Знак Char Char Знак Char Char Char Char Char Знак2"/>
    <w:basedOn w:val="Normal"/>
    <w:rsid w:val="009E22AA"/>
    <w:pPr>
      <w:spacing w:after="160" w:line="240" w:lineRule="exact"/>
      <w:ind w:firstLine="851"/>
      <w:jc w:val="both"/>
    </w:pPr>
    <w:rPr>
      <w:rFonts w:ascii="Tahoma" w:hAnsi="Tahoma"/>
      <w:sz w:val="24"/>
      <w:szCs w:val="20"/>
      <w:lang w:val="en-US"/>
    </w:rPr>
  </w:style>
  <w:style w:type="character" w:customStyle="1" w:styleId="CharChar32">
    <w:name w:val="Char Char32"/>
    <w:rsid w:val="009E22AA"/>
    <w:rPr>
      <w:sz w:val="24"/>
      <w:lang w:val="bg-BG" w:eastAsia="pl-PL"/>
    </w:rPr>
  </w:style>
  <w:style w:type="character" w:customStyle="1" w:styleId="CharChar22">
    <w:name w:val="Char Char22"/>
    <w:rsid w:val="009E22AA"/>
    <w:rPr>
      <w:i/>
      <w:sz w:val="24"/>
      <w:u w:val="single"/>
      <w:lang w:val="bg-BG" w:eastAsia="pl-PL"/>
    </w:rPr>
  </w:style>
  <w:style w:type="paragraph" w:customStyle="1" w:styleId="CharCharChar1">
    <w:name w:val="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9E22AA"/>
    <w:pPr>
      <w:tabs>
        <w:tab w:val="left" w:pos="709"/>
      </w:tabs>
      <w:spacing w:after="0" w:line="360" w:lineRule="auto"/>
      <w:ind w:firstLine="851"/>
    </w:pPr>
    <w:rPr>
      <w:rFonts w:ascii="Tahoma" w:hAnsi="Tahoma"/>
      <w:sz w:val="24"/>
      <w:szCs w:val="24"/>
      <w:lang w:eastAsia="pl-PL"/>
    </w:rPr>
  </w:style>
  <w:style w:type="table" w:customStyle="1" w:styleId="TableGrid3">
    <w:name w:val="Table Grid3"/>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9E22AA"/>
    <w:rPr>
      <w:b/>
      <w:color w:val="FF0000"/>
      <w:sz w:val="24"/>
      <w:lang w:val="en-US" w:eastAsia="bg-BG"/>
    </w:rPr>
  </w:style>
  <w:style w:type="paragraph" w:customStyle="1" w:styleId="Char1">
    <w:name w:val="Char1"/>
    <w:basedOn w:val="Normal"/>
    <w:rsid w:val="009E22AA"/>
    <w:pPr>
      <w:spacing w:after="160" w:line="240" w:lineRule="exact"/>
      <w:ind w:firstLine="851"/>
    </w:pPr>
    <w:rPr>
      <w:rFonts w:ascii="Tahoma" w:hAnsi="Tahoma"/>
      <w:sz w:val="24"/>
      <w:szCs w:val="20"/>
      <w:lang w:val="en-US"/>
    </w:rPr>
  </w:style>
  <w:style w:type="table" w:customStyle="1" w:styleId="TableWeb12">
    <w:name w:val="Table Web 12"/>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9E22AA"/>
    <w:pPr>
      <w:tabs>
        <w:tab w:val="left" w:pos="709"/>
      </w:tabs>
      <w:spacing w:after="0" w:line="240" w:lineRule="auto"/>
      <w:ind w:firstLine="851"/>
    </w:pPr>
    <w:rPr>
      <w:rFonts w:ascii="Futura Bk" w:hAnsi="Futura Bk"/>
      <w:sz w:val="24"/>
      <w:szCs w:val="24"/>
      <w:lang w:eastAsia="pl-PL"/>
    </w:rPr>
  </w:style>
  <w:style w:type="paragraph" w:customStyle="1" w:styleId="CharCharCharChar1Char1">
    <w:name w:val="Char Char 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1CharCharChar1CharCharCharChar1">
    <w:name w:val="Char Char Char Char Char Char1 Char Char Char1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1Char1">
    <w:name w:val="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1CharCharChar1">
    <w:name w:val="Char Char Char1 Char Char Char1"/>
    <w:basedOn w:val="Normal"/>
    <w:rsid w:val="009E22AA"/>
    <w:pPr>
      <w:spacing w:after="160" w:line="240" w:lineRule="exact"/>
      <w:ind w:firstLine="851"/>
    </w:pPr>
    <w:rPr>
      <w:rFonts w:ascii="Tahoma" w:hAnsi="Tahoma"/>
      <w:sz w:val="24"/>
      <w:szCs w:val="20"/>
      <w:lang w:val="en-US"/>
    </w:rPr>
  </w:style>
  <w:style w:type="paragraph" w:customStyle="1" w:styleId="CharCharCharChar1CharCharCharCharChar1">
    <w:name w:val="Знак Char Char Знак Char Char1 Знак Char Char Char Char Char1"/>
    <w:basedOn w:val="Normal"/>
    <w:rsid w:val="009E22AA"/>
    <w:pPr>
      <w:spacing w:after="160" w:line="240" w:lineRule="exact"/>
      <w:ind w:firstLine="851"/>
    </w:pPr>
    <w:rPr>
      <w:rFonts w:ascii="Tahoma" w:hAnsi="Tahoma"/>
      <w:sz w:val="24"/>
      <w:szCs w:val="20"/>
      <w:lang w:val="en-US"/>
    </w:rPr>
  </w:style>
  <w:style w:type="paragraph" w:customStyle="1" w:styleId="CharChar4Char1">
    <w:name w:val="Char Char4 Char1"/>
    <w:basedOn w:val="Normal"/>
    <w:rsid w:val="009E22AA"/>
    <w:pPr>
      <w:spacing w:after="160" w:line="240" w:lineRule="exact"/>
      <w:ind w:firstLine="851"/>
    </w:pPr>
    <w:rPr>
      <w:rFonts w:ascii="Tahoma" w:hAnsi="Tahoma"/>
      <w:sz w:val="24"/>
      <w:szCs w:val="20"/>
      <w:lang w:val="en-US"/>
    </w:rPr>
  </w:style>
  <w:style w:type="character" w:customStyle="1" w:styleId="CharChar101">
    <w:name w:val="Char Char101"/>
    <w:rsid w:val="009E22AA"/>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10">
    <w:name w:val="Знак1"/>
    <w:basedOn w:val="Normal"/>
    <w:rsid w:val="009E22AA"/>
    <w:pPr>
      <w:tabs>
        <w:tab w:val="left" w:pos="709"/>
      </w:tabs>
      <w:spacing w:after="0" w:line="240" w:lineRule="auto"/>
      <w:ind w:firstLine="851"/>
    </w:pPr>
    <w:rPr>
      <w:rFonts w:ascii="Tahoma" w:hAnsi="Tahoma"/>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9E22AA"/>
    <w:pPr>
      <w:tabs>
        <w:tab w:val="left" w:pos="709"/>
      </w:tabs>
      <w:spacing w:after="0" w:line="240" w:lineRule="auto"/>
      <w:ind w:firstLine="851"/>
    </w:pPr>
    <w:rPr>
      <w:rFonts w:ascii="Futura Bk" w:hAnsi="Futura Bk"/>
      <w:sz w:val="24"/>
      <w:szCs w:val="24"/>
      <w:lang w:val="pl-PL" w:eastAsia="pl-PL"/>
    </w:rPr>
  </w:style>
  <w:style w:type="paragraph" w:customStyle="1" w:styleId="CharCharCharCharCharCharChar10">
    <w:name w:val="Знак Char Char Знак Char Char Char Char Char Знак1"/>
    <w:basedOn w:val="Normal"/>
    <w:rsid w:val="009E22AA"/>
    <w:pPr>
      <w:spacing w:after="160" w:line="240" w:lineRule="exact"/>
      <w:ind w:firstLine="851"/>
    </w:pPr>
    <w:rPr>
      <w:rFonts w:ascii="Tahoma" w:hAnsi="Tahoma"/>
      <w:sz w:val="24"/>
      <w:szCs w:val="20"/>
      <w:lang w:val="en-US"/>
    </w:rPr>
  </w:style>
  <w:style w:type="character" w:customStyle="1" w:styleId="CharChar31">
    <w:name w:val="Char Char31"/>
    <w:rsid w:val="009E22AA"/>
    <w:rPr>
      <w:sz w:val="24"/>
      <w:lang w:val="bg-BG" w:eastAsia="pl-PL"/>
    </w:rPr>
  </w:style>
  <w:style w:type="character" w:customStyle="1" w:styleId="CharChar21">
    <w:name w:val="Char Char21"/>
    <w:rsid w:val="009E22AA"/>
    <w:rPr>
      <w:i/>
      <w:sz w:val="24"/>
      <w:u w:val="single"/>
      <w:lang w:val="bg-BG" w:eastAsia="pl-PL"/>
    </w:rPr>
  </w:style>
  <w:style w:type="table" w:customStyle="1" w:styleId="PlainTable31">
    <w:name w:val="Plain Table 3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9E22AA"/>
    <w:pPr>
      <w:numPr>
        <w:numId w:val="13"/>
      </w:numPr>
    </w:pPr>
  </w:style>
  <w:style w:type="numbering" w:customStyle="1" w:styleId="1111112">
    <w:name w:val="1 / 1.1 / 1.1.12"/>
    <w:rsid w:val="009E22AA"/>
    <w:pPr>
      <w:numPr>
        <w:numId w:val="19"/>
      </w:numPr>
    </w:pPr>
  </w:style>
  <w:style w:type="numbering" w:customStyle="1" w:styleId="1111111">
    <w:name w:val="1 / 1.1 / 1.1.11"/>
    <w:rsid w:val="009E22AA"/>
    <w:pPr>
      <w:numPr>
        <w:numId w:val="9"/>
      </w:numPr>
    </w:pPr>
  </w:style>
  <w:style w:type="table" w:customStyle="1" w:styleId="TableGrid4">
    <w:name w:val="Table Grid4"/>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9E22AA"/>
  </w:style>
  <w:style w:type="paragraph" w:customStyle="1" w:styleId="CharCharChar1CharCharChar6">
    <w:name w:val="Char Char Char1 Char Char Char6"/>
    <w:basedOn w:val="Normal"/>
    <w:rsid w:val="009E22AA"/>
    <w:pPr>
      <w:spacing w:after="160" w:line="240" w:lineRule="exact"/>
      <w:ind w:firstLine="851"/>
    </w:pPr>
    <w:rPr>
      <w:rFonts w:ascii="Tahoma" w:hAnsi="Tahoma"/>
      <w:sz w:val="24"/>
      <w:szCs w:val="20"/>
      <w:lang w:val="en-US"/>
    </w:rPr>
  </w:style>
  <w:style w:type="paragraph" w:customStyle="1" w:styleId="CharCharChar1CharCharChar5">
    <w:name w:val="Char Char Char1 Char Char Char5"/>
    <w:basedOn w:val="Normal"/>
    <w:rsid w:val="009E22AA"/>
    <w:pPr>
      <w:spacing w:after="160" w:line="240" w:lineRule="exact"/>
      <w:ind w:firstLine="851"/>
    </w:pPr>
    <w:rPr>
      <w:rFonts w:ascii="Tahoma" w:hAnsi="Tahoma"/>
      <w:sz w:val="24"/>
      <w:szCs w:val="20"/>
      <w:lang w:val="en-US"/>
    </w:rPr>
  </w:style>
  <w:style w:type="character" w:customStyle="1" w:styleId="samedocreference">
    <w:name w:val="samedocreference"/>
    <w:basedOn w:val="DefaultParagraphFont"/>
    <w:rsid w:val="009E22AA"/>
  </w:style>
  <w:style w:type="paragraph" w:customStyle="1" w:styleId="CharCharChar1CharCharChar4">
    <w:name w:val="Char Char Char1 Char Char Char4"/>
    <w:basedOn w:val="Normal"/>
    <w:rsid w:val="009E22AA"/>
    <w:pPr>
      <w:spacing w:after="160" w:line="240" w:lineRule="exact"/>
      <w:ind w:firstLine="851"/>
    </w:pPr>
    <w:rPr>
      <w:rFonts w:ascii="Tahoma" w:hAnsi="Tahoma"/>
      <w:sz w:val="24"/>
      <w:szCs w:val="20"/>
      <w:lang w:val="en-US"/>
    </w:rPr>
  </w:style>
  <w:style w:type="paragraph" w:customStyle="1" w:styleId="buttons">
    <w:name w:val="buttons"/>
    <w:basedOn w:val="Normal"/>
    <w:rsid w:val="009E22AA"/>
    <w:pPr>
      <w:spacing w:before="100" w:beforeAutospacing="1" w:after="100" w:afterAutospacing="1" w:line="240" w:lineRule="auto"/>
      <w:ind w:firstLine="851"/>
    </w:pPr>
    <w:rPr>
      <w:rFonts w:ascii="Times New Roman" w:hAnsi="Times New Roman"/>
      <w:sz w:val="24"/>
      <w:szCs w:val="24"/>
      <w:lang w:val="en-US"/>
    </w:rPr>
  </w:style>
  <w:style w:type="character" w:customStyle="1" w:styleId="newdocreference">
    <w:name w:val="newdocreference"/>
    <w:basedOn w:val="DefaultParagraphFont"/>
    <w:rsid w:val="009E22AA"/>
  </w:style>
  <w:style w:type="paragraph" w:customStyle="1" w:styleId="SUPERSChar">
    <w:name w:val="SUPERS Char"/>
    <w:aliases w:val="EN Footnote Reference Char"/>
    <w:basedOn w:val="Normal"/>
    <w:link w:val="FootnoteReference"/>
    <w:uiPriority w:val="99"/>
    <w:rsid w:val="009E22AA"/>
    <w:pPr>
      <w:spacing w:after="160" w:line="240" w:lineRule="exact"/>
      <w:ind w:firstLine="851"/>
    </w:pPr>
    <w:rPr>
      <w:rFonts w:asciiTheme="minorHAnsi" w:eastAsiaTheme="minorHAnsi" w:hAnsiTheme="minorHAnsi" w:cstheme="minorBidi"/>
      <w:vertAlign w:val="superscript"/>
    </w:rPr>
  </w:style>
  <w:style w:type="character" w:customStyle="1" w:styleId="filled-value">
    <w:name w:val="filled-value"/>
    <w:basedOn w:val="DefaultParagraphFont"/>
    <w:rsid w:val="009E22AA"/>
  </w:style>
  <w:style w:type="paragraph" w:customStyle="1" w:styleId="Style1">
    <w:name w:val="Style1"/>
    <w:basedOn w:val="ListParagraph"/>
    <w:link w:val="Style1Char"/>
    <w:qFormat/>
    <w:rsid w:val="009E22AA"/>
    <w:pPr>
      <w:numPr>
        <w:numId w:val="21"/>
      </w:numPr>
      <w:pBdr>
        <w:top w:val="single" w:sz="4" w:space="1" w:color="auto"/>
        <w:left w:val="single" w:sz="4" w:space="4" w:color="auto"/>
        <w:bottom w:val="single" w:sz="4" w:space="1" w:color="auto"/>
        <w:right w:val="single" w:sz="4" w:space="4" w:color="auto"/>
      </w:pBdr>
      <w:shd w:val="clear" w:color="auto" w:fill="99CCFF"/>
      <w:tabs>
        <w:tab w:val="clear" w:pos="284"/>
      </w:tabs>
      <w:autoSpaceDE/>
      <w:autoSpaceDN/>
      <w:adjustRightInd/>
      <w:spacing w:before="120" w:after="120"/>
      <w:outlineLvl w:val="1"/>
    </w:pPr>
    <w:rPr>
      <w:rFonts w:ascii="Times New Roman" w:hAnsi="Times New Roman"/>
      <w:bCs w:val="0"/>
      <w:i w:val="0"/>
      <w:lang w:eastAsia="pl-PL"/>
    </w:rPr>
  </w:style>
  <w:style w:type="paragraph" w:customStyle="1" w:styleId="Style2">
    <w:name w:val="Style2"/>
    <w:basedOn w:val="ListParagraph"/>
    <w:link w:val="Style2Char"/>
    <w:qFormat/>
    <w:rsid w:val="009E22AA"/>
    <w:pPr>
      <w:numPr>
        <w:ilvl w:val="1"/>
        <w:numId w:val="21"/>
      </w:numPr>
      <w:pBdr>
        <w:top w:val="single" w:sz="4" w:space="1" w:color="auto"/>
        <w:left w:val="single" w:sz="4" w:space="4" w:color="auto"/>
        <w:bottom w:val="single" w:sz="4" w:space="1" w:color="auto"/>
        <w:right w:val="single" w:sz="4" w:space="4" w:color="auto"/>
      </w:pBdr>
      <w:shd w:val="clear" w:color="auto" w:fill="DBE5F1"/>
      <w:tabs>
        <w:tab w:val="clear" w:pos="284"/>
      </w:tabs>
      <w:autoSpaceDE/>
      <w:autoSpaceDN/>
      <w:adjustRightInd/>
      <w:spacing w:before="120" w:after="120"/>
      <w:outlineLvl w:val="2"/>
    </w:pPr>
    <w:rPr>
      <w:rFonts w:ascii="Times New Roman" w:hAnsi="Times New Roman"/>
      <w:bCs w:val="0"/>
      <w:i w:val="0"/>
      <w:lang w:val="en-US" w:eastAsia="pl-PL"/>
    </w:rPr>
  </w:style>
  <w:style w:type="character" w:customStyle="1" w:styleId="Style1Char">
    <w:name w:val="Style1 Char"/>
    <w:basedOn w:val="ListParagraphChar"/>
    <w:link w:val="Style1"/>
    <w:rsid w:val="009E22AA"/>
    <w:rPr>
      <w:rFonts w:ascii="Times New Roman" w:eastAsia="Times New Roman" w:hAnsi="Times New Roman" w:cs="Times New Roman"/>
      <w:b/>
      <w:bCs w:val="0"/>
      <w:i w:val="0"/>
      <w:sz w:val="24"/>
      <w:szCs w:val="24"/>
      <w:shd w:val="clear" w:color="auto" w:fill="99CCFF"/>
      <w:lang w:eastAsia="pl-PL"/>
    </w:rPr>
  </w:style>
  <w:style w:type="paragraph" w:customStyle="1" w:styleId="Style3">
    <w:name w:val="Style3"/>
    <w:basedOn w:val="ListParagraph"/>
    <w:link w:val="Style3Char"/>
    <w:qFormat/>
    <w:rsid w:val="009E22AA"/>
    <w:pPr>
      <w:numPr>
        <w:ilvl w:val="2"/>
        <w:numId w:val="21"/>
      </w:numPr>
      <w:tabs>
        <w:tab w:val="clear" w:pos="284"/>
      </w:tabs>
      <w:autoSpaceDE/>
      <w:autoSpaceDN/>
      <w:adjustRightInd/>
      <w:spacing w:before="120" w:after="120"/>
      <w:outlineLvl w:val="3"/>
    </w:pPr>
    <w:rPr>
      <w:rFonts w:ascii="Times New Roman" w:hAnsi="Times New Roman"/>
      <w:bCs w:val="0"/>
      <w:i w:val="0"/>
      <w:lang w:val="en-US" w:eastAsia="pl-PL"/>
    </w:rPr>
  </w:style>
  <w:style w:type="character" w:customStyle="1" w:styleId="Style2Char">
    <w:name w:val="Style2 Char"/>
    <w:basedOn w:val="ListParagraphChar"/>
    <w:link w:val="Style2"/>
    <w:rsid w:val="009E22AA"/>
    <w:rPr>
      <w:rFonts w:ascii="Times New Roman" w:eastAsia="Times New Roman" w:hAnsi="Times New Roman" w:cs="Times New Roman"/>
      <w:b/>
      <w:bCs w:val="0"/>
      <w:i w:val="0"/>
      <w:sz w:val="24"/>
      <w:szCs w:val="24"/>
      <w:shd w:val="clear" w:color="auto" w:fill="DBE5F1"/>
      <w:lang w:val="en-US" w:eastAsia="pl-PL"/>
    </w:rPr>
  </w:style>
  <w:style w:type="paragraph" w:customStyle="1" w:styleId="Style4">
    <w:name w:val="Style4"/>
    <w:basedOn w:val="ListParagraph"/>
    <w:link w:val="Style4Char"/>
    <w:qFormat/>
    <w:rsid w:val="009E22AA"/>
    <w:pPr>
      <w:numPr>
        <w:ilvl w:val="3"/>
        <w:numId w:val="21"/>
      </w:numPr>
      <w:tabs>
        <w:tab w:val="clear" w:pos="284"/>
      </w:tabs>
      <w:autoSpaceDE/>
      <w:autoSpaceDN/>
      <w:adjustRightInd/>
      <w:spacing w:before="120" w:after="120"/>
      <w:outlineLvl w:val="4"/>
    </w:pPr>
    <w:rPr>
      <w:rFonts w:ascii="Times New Roman" w:hAnsi="Times New Roman"/>
      <w:bCs w:val="0"/>
      <w:i w:val="0"/>
      <w:lang w:val="en-US" w:eastAsia="pl-PL"/>
    </w:rPr>
  </w:style>
  <w:style w:type="character" w:customStyle="1" w:styleId="Style3Char">
    <w:name w:val="Style3 Char"/>
    <w:basedOn w:val="ListParagraphChar"/>
    <w:link w:val="Style3"/>
    <w:rsid w:val="009E22AA"/>
    <w:rPr>
      <w:rFonts w:ascii="Times New Roman" w:eastAsia="Times New Roman" w:hAnsi="Times New Roman" w:cs="Times New Roman"/>
      <w:b/>
      <w:bCs w:val="0"/>
      <w:i w:val="0"/>
      <w:sz w:val="24"/>
      <w:szCs w:val="24"/>
      <w:lang w:val="en-US" w:eastAsia="pl-PL"/>
    </w:rPr>
  </w:style>
  <w:style w:type="character" w:customStyle="1" w:styleId="Style4Char">
    <w:name w:val="Style4 Char"/>
    <w:basedOn w:val="ListParagraphChar"/>
    <w:link w:val="Style4"/>
    <w:rsid w:val="009E22AA"/>
    <w:rPr>
      <w:rFonts w:ascii="Times New Roman" w:eastAsia="Times New Roman" w:hAnsi="Times New Roman" w:cs="Times New Roman"/>
      <w:b/>
      <w:bCs w:val="0"/>
      <w:i w:val="0"/>
      <w:sz w:val="24"/>
      <w:szCs w:val="24"/>
      <w:lang w:val="en-US" w:eastAsia="pl-PL"/>
    </w:rPr>
  </w:style>
  <w:style w:type="character" w:customStyle="1" w:styleId="UnresolvedMention1">
    <w:name w:val="Unresolved Mention1"/>
    <w:basedOn w:val="DefaultParagraphFont"/>
    <w:uiPriority w:val="99"/>
    <w:semiHidden/>
    <w:unhideWhenUsed/>
    <w:rsid w:val="009E22AA"/>
    <w:rPr>
      <w:color w:val="605E5C"/>
      <w:shd w:val="clear" w:color="auto" w:fill="E1DFDD"/>
    </w:rPr>
  </w:style>
  <w:style w:type="character" w:customStyle="1" w:styleId="UnresolvedMention2">
    <w:name w:val="Unresolved Mention2"/>
    <w:basedOn w:val="DefaultParagraphFont"/>
    <w:uiPriority w:val="99"/>
    <w:semiHidden/>
    <w:unhideWhenUsed/>
    <w:rsid w:val="009E22AA"/>
    <w:rPr>
      <w:color w:val="605E5C"/>
      <w:shd w:val="clear" w:color="auto" w:fill="E1DFDD"/>
    </w:rPr>
  </w:style>
  <w:style w:type="numbering" w:customStyle="1" w:styleId="NoList1">
    <w:name w:val="No List1"/>
    <w:next w:val="NoList"/>
    <w:uiPriority w:val="99"/>
    <w:semiHidden/>
    <w:unhideWhenUsed/>
    <w:rsid w:val="009E22AA"/>
  </w:style>
  <w:style w:type="table" w:customStyle="1" w:styleId="TableGrid6">
    <w:name w:val="Table Grid6"/>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9E22AA"/>
  </w:style>
  <w:style w:type="character" w:customStyle="1" w:styleId="indented">
    <w:name w:val="indented"/>
    <w:basedOn w:val="DefaultParagraphFont"/>
    <w:rsid w:val="009E22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80920">
      <w:bodyDiv w:val="1"/>
      <w:marLeft w:val="0"/>
      <w:marRight w:val="0"/>
      <w:marTop w:val="0"/>
      <w:marBottom w:val="0"/>
      <w:divBdr>
        <w:top w:val="none" w:sz="0" w:space="0" w:color="auto"/>
        <w:left w:val="none" w:sz="0" w:space="0" w:color="auto"/>
        <w:bottom w:val="none" w:sz="0" w:space="0" w:color="auto"/>
        <w:right w:val="none" w:sz="0" w:space="0" w:color="auto"/>
      </w:divBdr>
    </w:div>
    <w:div w:id="146286964">
      <w:bodyDiv w:val="1"/>
      <w:marLeft w:val="0"/>
      <w:marRight w:val="0"/>
      <w:marTop w:val="0"/>
      <w:marBottom w:val="0"/>
      <w:divBdr>
        <w:top w:val="none" w:sz="0" w:space="0" w:color="auto"/>
        <w:left w:val="none" w:sz="0" w:space="0" w:color="auto"/>
        <w:bottom w:val="none" w:sz="0" w:space="0" w:color="auto"/>
        <w:right w:val="none" w:sz="0" w:space="0" w:color="auto"/>
      </w:divBdr>
    </w:div>
    <w:div w:id="190270410">
      <w:bodyDiv w:val="1"/>
      <w:marLeft w:val="0"/>
      <w:marRight w:val="0"/>
      <w:marTop w:val="0"/>
      <w:marBottom w:val="0"/>
      <w:divBdr>
        <w:top w:val="none" w:sz="0" w:space="0" w:color="auto"/>
        <w:left w:val="none" w:sz="0" w:space="0" w:color="auto"/>
        <w:bottom w:val="none" w:sz="0" w:space="0" w:color="auto"/>
        <w:right w:val="none" w:sz="0" w:space="0" w:color="auto"/>
      </w:divBdr>
    </w:div>
    <w:div w:id="520433488">
      <w:bodyDiv w:val="1"/>
      <w:marLeft w:val="0"/>
      <w:marRight w:val="0"/>
      <w:marTop w:val="0"/>
      <w:marBottom w:val="0"/>
      <w:divBdr>
        <w:top w:val="none" w:sz="0" w:space="0" w:color="auto"/>
        <w:left w:val="none" w:sz="0" w:space="0" w:color="auto"/>
        <w:bottom w:val="none" w:sz="0" w:space="0" w:color="auto"/>
        <w:right w:val="none" w:sz="0" w:space="0" w:color="auto"/>
      </w:divBdr>
    </w:div>
    <w:div w:id="581795616">
      <w:bodyDiv w:val="1"/>
      <w:marLeft w:val="0"/>
      <w:marRight w:val="0"/>
      <w:marTop w:val="0"/>
      <w:marBottom w:val="0"/>
      <w:divBdr>
        <w:top w:val="none" w:sz="0" w:space="0" w:color="auto"/>
        <w:left w:val="none" w:sz="0" w:space="0" w:color="auto"/>
        <w:bottom w:val="none" w:sz="0" w:space="0" w:color="auto"/>
        <w:right w:val="none" w:sz="0" w:space="0" w:color="auto"/>
      </w:divBdr>
    </w:div>
    <w:div w:id="639530162">
      <w:bodyDiv w:val="1"/>
      <w:marLeft w:val="0"/>
      <w:marRight w:val="0"/>
      <w:marTop w:val="0"/>
      <w:marBottom w:val="0"/>
      <w:divBdr>
        <w:top w:val="none" w:sz="0" w:space="0" w:color="auto"/>
        <w:left w:val="none" w:sz="0" w:space="0" w:color="auto"/>
        <w:bottom w:val="none" w:sz="0" w:space="0" w:color="auto"/>
        <w:right w:val="none" w:sz="0" w:space="0" w:color="auto"/>
      </w:divBdr>
    </w:div>
    <w:div w:id="662776236">
      <w:bodyDiv w:val="1"/>
      <w:marLeft w:val="0"/>
      <w:marRight w:val="0"/>
      <w:marTop w:val="0"/>
      <w:marBottom w:val="0"/>
      <w:divBdr>
        <w:top w:val="none" w:sz="0" w:space="0" w:color="auto"/>
        <w:left w:val="none" w:sz="0" w:space="0" w:color="auto"/>
        <w:bottom w:val="none" w:sz="0" w:space="0" w:color="auto"/>
        <w:right w:val="none" w:sz="0" w:space="0" w:color="auto"/>
      </w:divBdr>
    </w:div>
    <w:div w:id="938216131">
      <w:bodyDiv w:val="1"/>
      <w:marLeft w:val="0"/>
      <w:marRight w:val="0"/>
      <w:marTop w:val="0"/>
      <w:marBottom w:val="0"/>
      <w:divBdr>
        <w:top w:val="none" w:sz="0" w:space="0" w:color="auto"/>
        <w:left w:val="none" w:sz="0" w:space="0" w:color="auto"/>
        <w:bottom w:val="none" w:sz="0" w:space="0" w:color="auto"/>
        <w:right w:val="none" w:sz="0" w:space="0" w:color="auto"/>
      </w:divBdr>
    </w:div>
    <w:div w:id="960303457">
      <w:bodyDiv w:val="1"/>
      <w:marLeft w:val="0"/>
      <w:marRight w:val="0"/>
      <w:marTop w:val="0"/>
      <w:marBottom w:val="0"/>
      <w:divBdr>
        <w:top w:val="none" w:sz="0" w:space="0" w:color="auto"/>
        <w:left w:val="none" w:sz="0" w:space="0" w:color="auto"/>
        <w:bottom w:val="none" w:sz="0" w:space="0" w:color="auto"/>
        <w:right w:val="none" w:sz="0" w:space="0" w:color="auto"/>
      </w:divBdr>
    </w:div>
    <w:div w:id="1072894965">
      <w:bodyDiv w:val="1"/>
      <w:marLeft w:val="0"/>
      <w:marRight w:val="0"/>
      <w:marTop w:val="0"/>
      <w:marBottom w:val="0"/>
      <w:divBdr>
        <w:top w:val="none" w:sz="0" w:space="0" w:color="auto"/>
        <w:left w:val="none" w:sz="0" w:space="0" w:color="auto"/>
        <w:bottom w:val="none" w:sz="0" w:space="0" w:color="auto"/>
        <w:right w:val="none" w:sz="0" w:space="0" w:color="auto"/>
      </w:divBdr>
    </w:div>
    <w:div w:id="1125390749">
      <w:bodyDiv w:val="1"/>
      <w:marLeft w:val="0"/>
      <w:marRight w:val="0"/>
      <w:marTop w:val="0"/>
      <w:marBottom w:val="0"/>
      <w:divBdr>
        <w:top w:val="none" w:sz="0" w:space="0" w:color="auto"/>
        <w:left w:val="none" w:sz="0" w:space="0" w:color="auto"/>
        <w:bottom w:val="none" w:sz="0" w:space="0" w:color="auto"/>
        <w:right w:val="none" w:sz="0" w:space="0" w:color="auto"/>
      </w:divBdr>
    </w:div>
    <w:div w:id="1269779939">
      <w:bodyDiv w:val="1"/>
      <w:marLeft w:val="0"/>
      <w:marRight w:val="0"/>
      <w:marTop w:val="0"/>
      <w:marBottom w:val="0"/>
      <w:divBdr>
        <w:top w:val="none" w:sz="0" w:space="0" w:color="auto"/>
        <w:left w:val="none" w:sz="0" w:space="0" w:color="auto"/>
        <w:bottom w:val="none" w:sz="0" w:space="0" w:color="auto"/>
        <w:right w:val="none" w:sz="0" w:space="0" w:color="auto"/>
      </w:divBdr>
    </w:div>
    <w:div w:id="1270164217">
      <w:bodyDiv w:val="1"/>
      <w:marLeft w:val="0"/>
      <w:marRight w:val="0"/>
      <w:marTop w:val="0"/>
      <w:marBottom w:val="0"/>
      <w:divBdr>
        <w:top w:val="none" w:sz="0" w:space="0" w:color="auto"/>
        <w:left w:val="none" w:sz="0" w:space="0" w:color="auto"/>
        <w:bottom w:val="none" w:sz="0" w:space="0" w:color="auto"/>
        <w:right w:val="none" w:sz="0" w:space="0" w:color="auto"/>
      </w:divBdr>
    </w:div>
    <w:div w:id="1329166959">
      <w:bodyDiv w:val="1"/>
      <w:marLeft w:val="0"/>
      <w:marRight w:val="0"/>
      <w:marTop w:val="0"/>
      <w:marBottom w:val="0"/>
      <w:divBdr>
        <w:top w:val="none" w:sz="0" w:space="0" w:color="auto"/>
        <w:left w:val="none" w:sz="0" w:space="0" w:color="auto"/>
        <w:bottom w:val="none" w:sz="0" w:space="0" w:color="auto"/>
        <w:right w:val="none" w:sz="0" w:space="0" w:color="auto"/>
      </w:divBdr>
    </w:div>
    <w:div w:id="1457529951">
      <w:bodyDiv w:val="1"/>
      <w:marLeft w:val="0"/>
      <w:marRight w:val="0"/>
      <w:marTop w:val="0"/>
      <w:marBottom w:val="0"/>
      <w:divBdr>
        <w:top w:val="none" w:sz="0" w:space="0" w:color="auto"/>
        <w:left w:val="none" w:sz="0" w:space="0" w:color="auto"/>
        <w:bottom w:val="none" w:sz="0" w:space="0" w:color="auto"/>
        <w:right w:val="none" w:sz="0" w:space="0" w:color="auto"/>
      </w:divBdr>
    </w:div>
    <w:div w:id="1772510740">
      <w:bodyDiv w:val="1"/>
      <w:marLeft w:val="0"/>
      <w:marRight w:val="0"/>
      <w:marTop w:val="0"/>
      <w:marBottom w:val="0"/>
      <w:divBdr>
        <w:top w:val="none" w:sz="0" w:space="0" w:color="auto"/>
        <w:left w:val="none" w:sz="0" w:space="0" w:color="auto"/>
        <w:bottom w:val="none" w:sz="0" w:space="0" w:color="auto"/>
        <w:right w:val="none" w:sz="0" w:space="0" w:color="auto"/>
      </w:divBdr>
    </w:div>
    <w:div w:id="1919288997">
      <w:bodyDiv w:val="1"/>
      <w:marLeft w:val="0"/>
      <w:marRight w:val="0"/>
      <w:marTop w:val="0"/>
      <w:marBottom w:val="0"/>
      <w:divBdr>
        <w:top w:val="none" w:sz="0" w:space="0" w:color="auto"/>
        <w:left w:val="none" w:sz="0" w:space="0" w:color="auto"/>
        <w:bottom w:val="none" w:sz="0" w:space="0" w:color="auto"/>
        <w:right w:val="none" w:sz="0" w:space="0" w:color="auto"/>
      </w:divBdr>
    </w:div>
    <w:div w:id="1920560188">
      <w:bodyDiv w:val="1"/>
      <w:marLeft w:val="0"/>
      <w:marRight w:val="0"/>
      <w:marTop w:val="0"/>
      <w:marBottom w:val="0"/>
      <w:divBdr>
        <w:top w:val="none" w:sz="0" w:space="0" w:color="auto"/>
        <w:left w:val="none" w:sz="0" w:space="0" w:color="auto"/>
        <w:bottom w:val="none" w:sz="0" w:space="0" w:color="auto"/>
        <w:right w:val="none" w:sz="0" w:space="0" w:color="auto"/>
      </w:divBdr>
    </w:div>
    <w:div w:id="2137797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cid:image002.jpg@01D9F5EF.3965C4E0"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mtitc.government.b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F5E20B-5642-4EEF-97B6-2FFC78F641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11</Pages>
  <Words>2284</Words>
  <Characters>13025</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MTC</Company>
  <LinksUpToDate>false</LinksUpToDate>
  <CharactersWithSpaces>15279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Kalaydzhiyska-Ivanova</dc:creator>
  <cp:keywords/>
  <dc:description/>
  <cp:lastModifiedBy>Daniela Kalaydzhiyska-Ivanova</cp:lastModifiedBy>
  <cp:revision>8</cp:revision>
  <dcterms:created xsi:type="dcterms:W3CDTF">2024-11-12T13:24:00Z</dcterms:created>
  <dcterms:modified xsi:type="dcterms:W3CDTF">2024-11-28T15:19:00Z</dcterms:modified>
</cp:coreProperties>
</file>