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EE1F7" w14:textId="77777777" w:rsidR="000A5C28" w:rsidRPr="000E133E" w:rsidRDefault="000A5C28" w:rsidP="00A3675D">
      <w:pPr>
        <w:spacing w:after="0" w:line="360" w:lineRule="auto"/>
        <w:ind w:left="4770"/>
        <w:rPr>
          <w:rFonts w:ascii="Times New Roman" w:hAnsi="Times New Roman" w:cs="Times New Roman"/>
          <w:b/>
          <w:bCs/>
          <w:snapToGrid w:val="0"/>
          <w:sz w:val="20"/>
          <w:szCs w:val="20"/>
        </w:rPr>
      </w:pPr>
      <w:r w:rsidRPr="000E133E">
        <w:rPr>
          <w:rFonts w:ascii="Times New Roman" w:hAnsi="Times New Roman" w:cs="Times New Roman"/>
          <w:b/>
          <w:bCs/>
          <w:snapToGrid w:val="0"/>
          <w:sz w:val="20"/>
          <w:szCs w:val="20"/>
        </w:rPr>
        <w:t>Приложение № 2</w:t>
      </w:r>
    </w:p>
    <w:p w14:paraId="2A3FBD56" w14:textId="77777777" w:rsidR="007E3D2A" w:rsidRPr="000E133E" w:rsidRDefault="004C089A" w:rsidP="00865E7B">
      <w:pPr>
        <w:spacing w:after="0" w:line="360" w:lineRule="auto"/>
        <w:ind w:left="4770"/>
        <w:rPr>
          <w:rFonts w:ascii="Times New Roman" w:hAnsi="Times New Roman" w:cs="Times New Roman"/>
          <w:b/>
          <w:bCs/>
          <w:snapToGrid w:val="0"/>
        </w:rPr>
      </w:pPr>
      <w:r w:rsidRPr="000E133E">
        <w:rPr>
          <w:rFonts w:ascii="Times New Roman" w:hAnsi="Times New Roman" w:cs="Times New Roman"/>
          <w:b/>
          <w:bCs/>
          <w:snapToGrid w:val="0"/>
          <w:sz w:val="20"/>
          <w:szCs w:val="20"/>
        </w:rPr>
        <w:t xml:space="preserve">към Заповед </w:t>
      </w:r>
      <w:r w:rsidR="00686461" w:rsidRPr="000E133E">
        <w:rPr>
          <w:rFonts w:ascii="Times New Roman" w:hAnsi="Times New Roman" w:cs="Times New Roman"/>
          <w:b/>
          <w:bCs/>
          <w:snapToGrid w:val="0"/>
          <w:sz w:val="20"/>
          <w:szCs w:val="20"/>
        </w:rPr>
        <w:t xml:space="preserve"> </w:t>
      </w:r>
      <w:r w:rsidRPr="000E133E">
        <w:rPr>
          <w:rFonts w:ascii="Times New Roman" w:hAnsi="Times New Roman" w:cs="Times New Roman"/>
          <w:b/>
          <w:bCs/>
          <w:snapToGrid w:val="0"/>
          <w:sz w:val="20"/>
          <w:szCs w:val="20"/>
        </w:rPr>
        <w:t xml:space="preserve">№ </w:t>
      </w:r>
    </w:p>
    <w:p w14:paraId="6A4F68B4" w14:textId="77777777" w:rsidR="007E3D2A" w:rsidRPr="006F034F" w:rsidRDefault="007E3D2A" w:rsidP="00233DE0">
      <w:pPr>
        <w:spacing w:after="0" w:line="360" w:lineRule="auto"/>
        <w:jc w:val="center"/>
        <w:rPr>
          <w:rFonts w:ascii="Arial" w:hAnsi="Arial" w:cs="Arial"/>
          <w:b/>
          <w:bCs/>
          <w:snapToGrid w:val="0"/>
        </w:rPr>
      </w:pPr>
    </w:p>
    <w:p w14:paraId="0370A0C7" w14:textId="77777777" w:rsidR="00706643" w:rsidRPr="006F034F" w:rsidRDefault="00706643" w:rsidP="00233DE0">
      <w:pPr>
        <w:spacing w:after="0" w:line="360" w:lineRule="auto"/>
        <w:jc w:val="center"/>
        <w:rPr>
          <w:rFonts w:ascii="Arial" w:hAnsi="Arial" w:cs="Arial"/>
          <w:b/>
          <w:bCs/>
        </w:rPr>
      </w:pPr>
    </w:p>
    <w:p w14:paraId="12D4AE8A" w14:textId="77777777" w:rsidR="00706643" w:rsidRPr="000E133E" w:rsidRDefault="00706643" w:rsidP="00233DE0">
      <w:pPr>
        <w:spacing w:after="0" w:line="360" w:lineRule="auto"/>
        <w:jc w:val="center"/>
        <w:rPr>
          <w:rFonts w:ascii="Times New Roman" w:hAnsi="Times New Roman" w:cs="Times New Roman"/>
          <w:b/>
          <w:bCs/>
          <w:sz w:val="28"/>
          <w:szCs w:val="28"/>
          <w:lang w:val="en-US"/>
        </w:rPr>
      </w:pPr>
      <w:r w:rsidRPr="000E133E">
        <w:rPr>
          <w:rFonts w:ascii="Times New Roman" w:hAnsi="Times New Roman" w:cs="Times New Roman"/>
          <w:b/>
          <w:bCs/>
          <w:sz w:val="28"/>
          <w:szCs w:val="28"/>
        </w:rPr>
        <w:t>УСЛОВИЯ ЗА ИЗПЪЛНЕНИЕ</w:t>
      </w:r>
    </w:p>
    <w:p w14:paraId="0438991C" w14:textId="77777777" w:rsidR="006F034F" w:rsidRPr="000E133E" w:rsidRDefault="006F034F" w:rsidP="00233DE0">
      <w:pPr>
        <w:spacing w:after="0" w:line="360" w:lineRule="auto"/>
        <w:jc w:val="center"/>
        <w:rPr>
          <w:rFonts w:ascii="Times New Roman" w:hAnsi="Times New Roman" w:cs="Times New Roman"/>
          <w:b/>
          <w:bCs/>
          <w:sz w:val="28"/>
          <w:szCs w:val="28"/>
          <w:lang w:val="en-US"/>
        </w:rPr>
      </w:pPr>
    </w:p>
    <w:p w14:paraId="0A568AC3" w14:textId="77777777" w:rsidR="00706643" w:rsidRPr="000E133E" w:rsidRDefault="00706643" w:rsidP="00233DE0">
      <w:pPr>
        <w:spacing w:after="0" w:line="360" w:lineRule="auto"/>
        <w:jc w:val="center"/>
        <w:rPr>
          <w:rFonts w:ascii="Times New Roman" w:hAnsi="Times New Roman" w:cs="Times New Roman"/>
          <w:b/>
          <w:bCs/>
          <w:sz w:val="28"/>
          <w:szCs w:val="28"/>
        </w:rPr>
      </w:pPr>
      <w:r w:rsidRPr="000E133E">
        <w:rPr>
          <w:rFonts w:ascii="Times New Roman" w:hAnsi="Times New Roman" w:cs="Times New Roman"/>
          <w:b/>
          <w:bCs/>
          <w:sz w:val="28"/>
          <w:szCs w:val="28"/>
        </w:rPr>
        <w:t>на проекти по</w:t>
      </w:r>
      <w:r w:rsidRPr="000E133E" w:rsidDel="00352D2A">
        <w:rPr>
          <w:rFonts w:ascii="Times New Roman" w:hAnsi="Times New Roman" w:cs="Times New Roman"/>
          <w:b/>
          <w:bCs/>
          <w:sz w:val="28"/>
          <w:szCs w:val="28"/>
        </w:rPr>
        <w:t xml:space="preserve"> </w:t>
      </w:r>
    </w:p>
    <w:p w14:paraId="3516082C" w14:textId="77777777" w:rsidR="00706643" w:rsidRPr="000E133E" w:rsidRDefault="00706643" w:rsidP="00233DE0">
      <w:pPr>
        <w:spacing w:after="0" w:line="360" w:lineRule="auto"/>
        <w:jc w:val="center"/>
        <w:rPr>
          <w:rFonts w:ascii="Times New Roman" w:hAnsi="Times New Roman" w:cs="Times New Roman"/>
          <w:b/>
          <w:bCs/>
          <w:snapToGrid w:val="0"/>
          <w:sz w:val="28"/>
          <w:szCs w:val="28"/>
        </w:rPr>
      </w:pPr>
      <w:r w:rsidRPr="000E133E">
        <w:rPr>
          <w:rFonts w:ascii="Times New Roman" w:hAnsi="Times New Roman" w:cs="Times New Roman"/>
          <w:b/>
          <w:bCs/>
          <w:snapToGrid w:val="0"/>
          <w:sz w:val="28"/>
          <w:szCs w:val="28"/>
        </w:rPr>
        <w:t>Програма за морско дело</w:t>
      </w:r>
      <w:r w:rsidR="000F428C" w:rsidRPr="000E133E">
        <w:rPr>
          <w:rFonts w:ascii="Times New Roman" w:hAnsi="Times New Roman" w:cs="Times New Roman"/>
          <w:b/>
          <w:bCs/>
          <w:snapToGrid w:val="0"/>
          <w:sz w:val="28"/>
          <w:szCs w:val="28"/>
        </w:rPr>
        <w:t>,</w:t>
      </w:r>
      <w:r w:rsidRPr="000E133E">
        <w:rPr>
          <w:rFonts w:ascii="Times New Roman" w:hAnsi="Times New Roman" w:cs="Times New Roman"/>
          <w:b/>
          <w:bCs/>
          <w:snapToGrid w:val="0"/>
          <w:sz w:val="28"/>
          <w:szCs w:val="28"/>
        </w:rPr>
        <w:t xml:space="preserve"> рибарство</w:t>
      </w:r>
      <w:r w:rsidR="00791F87" w:rsidRPr="000E133E">
        <w:rPr>
          <w:rFonts w:ascii="Times New Roman" w:hAnsi="Times New Roman" w:cs="Times New Roman"/>
          <w:b/>
          <w:bCs/>
          <w:snapToGrid w:val="0"/>
          <w:sz w:val="28"/>
          <w:szCs w:val="28"/>
        </w:rPr>
        <w:t xml:space="preserve"> и аквакултури</w:t>
      </w:r>
      <w:r w:rsidRPr="000E133E">
        <w:rPr>
          <w:rFonts w:ascii="Times New Roman" w:hAnsi="Times New Roman" w:cs="Times New Roman"/>
          <w:b/>
          <w:bCs/>
          <w:snapToGrid w:val="0"/>
          <w:sz w:val="28"/>
          <w:szCs w:val="28"/>
        </w:rPr>
        <w:t xml:space="preserve"> 20</w:t>
      </w:r>
      <w:r w:rsidR="00791F87" w:rsidRPr="000E133E">
        <w:rPr>
          <w:rFonts w:ascii="Times New Roman" w:hAnsi="Times New Roman" w:cs="Times New Roman"/>
          <w:b/>
          <w:bCs/>
          <w:snapToGrid w:val="0"/>
          <w:sz w:val="28"/>
          <w:szCs w:val="28"/>
        </w:rPr>
        <w:t>21</w:t>
      </w:r>
      <w:r w:rsidRPr="000E133E">
        <w:rPr>
          <w:rFonts w:ascii="Times New Roman" w:hAnsi="Times New Roman" w:cs="Times New Roman"/>
          <w:b/>
          <w:bCs/>
          <w:snapToGrid w:val="0"/>
          <w:sz w:val="28"/>
          <w:szCs w:val="28"/>
        </w:rPr>
        <w:t>-202</w:t>
      </w:r>
      <w:r w:rsidR="00791F87" w:rsidRPr="000E133E">
        <w:rPr>
          <w:rFonts w:ascii="Times New Roman" w:hAnsi="Times New Roman" w:cs="Times New Roman"/>
          <w:b/>
          <w:bCs/>
          <w:snapToGrid w:val="0"/>
          <w:sz w:val="28"/>
          <w:szCs w:val="28"/>
        </w:rPr>
        <w:t>7</w:t>
      </w:r>
      <w:r w:rsidR="003B7502" w:rsidRPr="000E133E">
        <w:rPr>
          <w:rFonts w:ascii="Times New Roman" w:hAnsi="Times New Roman" w:cs="Times New Roman"/>
          <w:b/>
          <w:bCs/>
          <w:snapToGrid w:val="0"/>
          <w:sz w:val="28"/>
          <w:szCs w:val="28"/>
        </w:rPr>
        <w:t xml:space="preserve"> г.</w:t>
      </w:r>
    </w:p>
    <w:p w14:paraId="294455B4" w14:textId="77777777" w:rsidR="006F034F" w:rsidRPr="00DA7E7C" w:rsidRDefault="006F034F" w:rsidP="00233DE0">
      <w:pPr>
        <w:spacing w:after="0" w:line="360" w:lineRule="auto"/>
        <w:jc w:val="center"/>
        <w:rPr>
          <w:rFonts w:ascii="Arial" w:hAnsi="Arial" w:cs="Arial"/>
          <w:b/>
          <w:bCs/>
          <w:snapToGrid w:val="0"/>
          <w:sz w:val="28"/>
          <w:szCs w:val="28"/>
        </w:rPr>
      </w:pPr>
    </w:p>
    <w:p w14:paraId="3D98AC70" w14:textId="77777777" w:rsidR="006F034F" w:rsidRPr="00DA7E7C" w:rsidRDefault="006F034F" w:rsidP="00233DE0">
      <w:pPr>
        <w:spacing w:after="0" w:line="360" w:lineRule="auto"/>
        <w:jc w:val="center"/>
        <w:rPr>
          <w:rFonts w:ascii="Arial" w:hAnsi="Arial" w:cs="Arial"/>
          <w:b/>
          <w:bCs/>
          <w:snapToGrid w:val="0"/>
          <w:sz w:val="28"/>
          <w:szCs w:val="28"/>
        </w:rPr>
      </w:pPr>
    </w:p>
    <w:p w14:paraId="251C1A8F" w14:textId="77777777" w:rsidR="006F034F" w:rsidRPr="00DA7E7C" w:rsidRDefault="006F034F" w:rsidP="00233DE0">
      <w:pPr>
        <w:spacing w:after="0" w:line="360" w:lineRule="auto"/>
        <w:jc w:val="center"/>
        <w:rPr>
          <w:rFonts w:ascii="Arial" w:hAnsi="Arial" w:cs="Arial"/>
          <w:b/>
          <w:bCs/>
          <w:snapToGrid w:val="0"/>
          <w:sz w:val="28"/>
          <w:szCs w:val="28"/>
        </w:rPr>
      </w:pPr>
    </w:p>
    <w:p w14:paraId="42339992" w14:textId="77777777" w:rsidR="006F034F" w:rsidRPr="00DA7E7C" w:rsidRDefault="006F034F" w:rsidP="005962F4">
      <w:pPr>
        <w:pStyle w:val="TOCHeading"/>
        <w:spacing w:line="360" w:lineRule="auto"/>
        <w:jc w:val="center"/>
        <w:rPr>
          <w:rFonts w:ascii="Arial" w:hAnsi="Arial" w:cs="Arial"/>
          <w:color w:val="auto"/>
          <w:lang w:val="bg-BG" w:eastAsia="en-US"/>
        </w:rPr>
      </w:pPr>
    </w:p>
    <w:p w14:paraId="509743AA" w14:textId="77777777" w:rsidR="00614B64" w:rsidRPr="008270D8" w:rsidRDefault="00614B64" w:rsidP="00614B64">
      <w:pPr>
        <w:pStyle w:val="TOCHeading"/>
        <w:spacing w:line="360" w:lineRule="auto"/>
        <w:jc w:val="center"/>
        <w:rPr>
          <w:rFonts w:ascii="Times New Roman" w:hAnsi="Times New Roman"/>
          <w:color w:val="auto"/>
          <w:lang w:val="bg-BG" w:eastAsia="en-US"/>
        </w:rPr>
      </w:pPr>
      <w:r w:rsidRPr="008270D8">
        <w:rPr>
          <w:rFonts w:ascii="Times New Roman" w:hAnsi="Times New Roman"/>
          <w:color w:val="auto"/>
          <w:lang w:val="bg-BG" w:eastAsia="en-US"/>
        </w:rPr>
        <w:t>Процедура за подбор на проекти</w:t>
      </w:r>
    </w:p>
    <w:p w14:paraId="560BB17D" w14:textId="77777777" w:rsidR="00D94D3B" w:rsidRPr="00D2439F" w:rsidRDefault="00614B64" w:rsidP="00D94D3B">
      <w:pPr>
        <w:spacing w:after="0" w:line="360" w:lineRule="auto"/>
        <w:jc w:val="center"/>
        <w:rPr>
          <w:rFonts w:ascii="Times New Roman" w:hAnsi="Times New Roman" w:cs="Times New Roman"/>
          <w:b/>
          <w:bCs/>
          <w:sz w:val="28"/>
          <w:szCs w:val="28"/>
        </w:rPr>
      </w:pPr>
      <w:r w:rsidRPr="008270D8">
        <w:rPr>
          <w:rFonts w:ascii="Times New Roman" w:hAnsi="Times New Roman"/>
          <w:sz w:val="28"/>
          <w:szCs w:val="28"/>
        </w:rPr>
        <w:t>BG14MFPR001-2.</w:t>
      </w:r>
      <w:r w:rsidR="008270D8" w:rsidRPr="008270D8">
        <w:rPr>
          <w:rFonts w:ascii="Times New Roman" w:hAnsi="Times New Roman"/>
          <w:sz w:val="28"/>
          <w:szCs w:val="28"/>
        </w:rPr>
        <w:t>00</w:t>
      </w:r>
      <w:r w:rsidR="008270D8" w:rsidRPr="005735EF">
        <w:rPr>
          <w:rFonts w:ascii="Times New Roman" w:hAnsi="Times New Roman"/>
          <w:sz w:val="28"/>
          <w:szCs w:val="28"/>
        </w:rPr>
        <w:t>4</w:t>
      </w:r>
      <w:r w:rsidR="008270D8" w:rsidRPr="008270D8">
        <w:rPr>
          <w:rFonts w:ascii="Times New Roman" w:hAnsi="Times New Roman"/>
          <w:sz w:val="28"/>
          <w:szCs w:val="28"/>
        </w:rPr>
        <w:t xml:space="preserve"> </w:t>
      </w:r>
      <w:r w:rsidRPr="008270D8">
        <w:rPr>
          <w:rFonts w:ascii="Times New Roman" w:hAnsi="Times New Roman"/>
          <w:sz w:val="28"/>
          <w:szCs w:val="28"/>
        </w:rPr>
        <w:t>„</w:t>
      </w:r>
      <w:r w:rsidR="00E955F2" w:rsidRPr="008270D8">
        <w:rPr>
          <w:rFonts w:ascii="Times New Roman" w:hAnsi="Times New Roman"/>
          <w:sz w:val="28"/>
          <w:szCs w:val="28"/>
        </w:rPr>
        <w:t>Планове за производство и предлагане на пазара</w:t>
      </w:r>
      <w:r w:rsidRPr="008270D8">
        <w:rPr>
          <w:rFonts w:ascii="Times New Roman" w:hAnsi="Times New Roman"/>
          <w:sz w:val="28"/>
          <w:szCs w:val="28"/>
        </w:rPr>
        <w:t>“, вид дейност 2</w:t>
      </w:r>
      <w:r w:rsidR="00E955F2" w:rsidRPr="008270D8">
        <w:rPr>
          <w:rFonts w:ascii="Times New Roman" w:hAnsi="Times New Roman"/>
          <w:sz w:val="28"/>
          <w:szCs w:val="28"/>
        </w:rPr>
        <w:t>.2.3 „Планове за производство и предлагане на пазара“</w:t>
      </w:r>
    </w:p>
    <w:p w14:paraId="19A4F55C" w14:textId="77777777" w:rsidR="006F034F" w:rsidRPr="00D2439F" w:rsidRDefault="006F034F" w:rsidP="00D94D3B">
      <w:pPr>
        <w:spacing w:after="0" w:line="360" w:lineRule="auto"/>
        <w:jc w:val="center"/>
        <w:rPr>
          <w:rFonts w:ascii="Arial" w:hAnsi="Arial" w:cs="Arial"/>
          <w:b/>
          <w:bCs/>
          <w:sz w:val="28"/>
          <w:szCs w:val="28"/>
        </w:rPr>
      </w:pPr>
    </w:p>
    <w:p w14:paraId="686581F1" w14:textId="77777777" w:rsidR="00F158FD" w:rsidRPr="00D2439F" w:rsidRDefault="006F034F" w:rsidP="006F034F">
      <w:pPr>
        <w:spacing w:after="0" w:line="360" w:lineRule="auto"/>
        <w:jc w:val="center"/>
        <w:rPr>
          <w:rFonts w:ascii="Arial" w:hAnsi="Arial" w:cs="Arial"/>
          <w:b/>
          <w:bCs/>
          <w:sz w:val="28"/>
          <w:szCs w:val="28"/>
        </w:rPr>
      </w:pPr>
      <w:r w:rsidRPr="00D2439F">
        <w:rPr>
          <w:rFonts w:ascii="Arial" w:hAnsi="Arial" w:cs="Arial"/>
          <w:b/>
          <w:bCs/>
          <w:sz w:val="28"/>
          <w:szCs w:val="28"/>
        </w:rPr>
        <w:br w:type="page"/>
      </w:r>
    </w:p>
    <w:p w14:paraId="1936EB3F" w14:textId="77777777" w:rsidR="006F034F" w:rsidRPr="00D2439F" w:rsidRDefault="006F034F" w:rsidP="006F034F">
      <w:pPr>
        <w:spacing w:after="0" w:line="360" w:lineRule="auto"/>
        <w:jc w:val="center"/>
        <w:rPr>
          <w:rFonts w:ascii="Arial" w:hAnsi="Arial" w:cs="Arial"/>
          <w:b/>
          <w:bCs/>
          <w:sz w:val="28"/>
          <w:szCs w:val="28"/>
        </w:rPr>
      </w:pPr>
    </w:p>
    <w:p w14:paraId="6AEB8A8E" w14:textId="77777777" w:rsidR="006F034F" w:rsidRPr="006F034F" w:rsidRDefault="006F034F" w:rsidP="006F034F">
      <w:pPr>
        <w:spacing w:after="0" w:line="360" w:lineRule="auto"/>
        <w:jc w:val="center"/>
        <w:rPr>
          <w:rFonts w:ascii="Arial" w:hAnsi="Arial" w:cs="Arial"/>
        </w:rPr>
      </w:pPr>
    </w:p>
    <w:p w14:paraId="692F4C0A" w14:textId="77777777" w:rsidR="00706643" w:rsidRPr="000E133E" w:rsidRDefault="00706643" w:rsidP="009F44C5">
      <w:pPr>
        <w:pStyle w:val="TOCHeading"/>
        <w:spacing w:before="0" w:line="360" w:lineRule="auto"/>
        <w:rPr>
          <w:rFonts w:ascii="Times New Roman" w:hAnsi="Times New Roman"/>
          <w:sz w:val="24"/>
          <w:szCs w:val="24"/>
          <w:lang w:val="bg-BG"/>
        </w:rPr>
      </w:pPr>
      <w:r w:rsidRPr="000E133E">
        <w:rPr>
          <w:rFonts w:ascii="Times New Roman" w:hAnsi="Times New Roman"/>
          <w:sz w:val="24"/>
          <w:szCs w:val="24"/>
          <w:lang w:val="bg-BG"/>
        </w:rPr>
        <w:t>Съдържание</w:t>
      </w:r>
    </w:p>
    <w:p w14:paraId="56850F8C" w14:textId="77777777" w:rsidR="00706643" w:rsidRPr="000E133E" w:rsidRDefault="00706643" w:rsidP="009F44C5">
      <w:pPr>
        <w:spacing w:after="0" w:line="360" w:lineRule="auto"/>
        <w:rPr>
          <w:rFonts w:ascii="Times New Roman" w:hAnsi="Times New Roman" w:cs="Times New Roman"/>
          <w:sz w:val="24"/>
          <w:szCs w:val="24"/>
          <w:lang w:eastAsia="bg-BG"/>
        </w:rPr>
      </w:pPr>
    </w:p>
    <w:p w14:paraId="49B247A0" w14:textId="77777777" w:rsidR="001C0916" w:rsidRPr="000E133E"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0E133E">
        <w:rPr>
          <w:rFonts w:ascii="Times New Roman" w:hAnsi="Times New Roman" w:cs="Times New Roman"/>
          <w:sz w:val="24"/>
          <w:szCs w:val="24"/>
        </w:rPr>
        <w:fldChar w:fldCharType="begin"/>
      </w:r>
      <w:r w:rsidRPr="000E133E">
        <w:rPr>
          <w:rFonts w:ascii="Times New Roman" w:hAnsi="Times New Roman" w:cs="Times New Roman"/>
          <w:sz w:val="24"/>
          <w:szCs w:val="24"/>
        </w:rPr>
        <w:instrText xml:space="preserve"> TOC \o "1-3" \h \z \u </w:instrText>
      </w:r>
      <w:r w:rsidRPr="000E133E">
        <w:rPr>
          <w:rFonts w:ascii="Times New Roman" w:hAnsi="Times New Roman" w:cs="Times New Roman"/>
          <w:sz w:val="24"/>
          <w:szCs w:val="24"/>
        </w:rPr>
        <w:fldChar w:fldCharType="separate"/>
      </w:r>
      <w:hyperlink w:anchor="_Toc509920774" w:history="1">
        <w:r w:rsidR="001C0916" w:rsidRPr="000E133E">
          <w:rPr>
            <w:rStyle w:val="Hyperlink"/>
            <w:rFonts w:ascii="Times New Roman" w:hAnsi="Times New Roman" w:cs="Times New Roman"/>
            <w:b/>
            <w:bCs/>
            <w:color w:val="auto"/>
            <w:sz w:val="24"/>
            <w:szCs w:val="24"/>
            <w:u w:val="none"/>
          </w:rPr>
          <w:t>1.</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Техническо изпълнение на проектите</w:t>
        </w:r>
        <w:r w:rsidR="001C0916" w:rsidRPr="000E133E">
          <w:rPr>
            <w:rFonts w:ascii="Times New Roman" w:hAnsi="Times New Roman" w:cs="Times New Roman"/>
            <w:webHidden/>
            <w:sz w:val="24"/>
            <w:szCs w:val="24"/>
          </w:rPr>
          <w:tab/>
        </w:r>
      </w:hyperlink>
      <w:r w:rsidR="00A1293D" w:rsidRPr="000E133E">
        <w:rPr>
          <w:rStyle w:val="Hyperlink"/>
          <w:rFonts w:ascii="Times New Roman" w:hAnsi="Times New Roman" w:cs="Times New Roman"/>
          <w:color w:val="auto"/>
          <w:sz w:val="24"/>
          <w:szCs w:val="24"/>
          <w:u w:val="none"/>
        </w:rPr>
        <w:t>3</w:t>
      </w:r>
    </w:p>
    <w:p w14:paraId="57728FD4" w14:textId="77777777" w:rsidR="001C0916" w:rsidRPr="000E133E" w:rsidRDefault="005735EF"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0E133E">
          <w:rPr>
            <w:rStyle w:val="Hyperlink"/>
            <w:rFonts w:ascii="Times New Roman" w:hAnsi="Times New Roman" w:cs="Times New Roman"/>
            <w:b/>
            <w:bCs/>
            <w:color w:val="auto"/>
            <w:sz w:val="24"/>
            <w:szCs w:val="24"/>
            <w:u w:val="none"/>
          </w:rPr>
          <w:t>2.</w:t>
        </w:r>
        <w:r w:rsidR="00510E20" w:rsidRPr="000E133E">
          <w:rPr>
            <w:rFonts w:ascii="Times New Roman" w:eastAsia="Times New Roman" w:hAnsi="Times New Roman" w:cs="Times New Roman"/>
            <w:sz w:val="24"/>
            <w:szCs w:val="24"/>
            <w:lang w:val="en-US"/>
          </w:rPr>
          <w:t xml:space="preserve"> </w:t>
        </w:r>
        <w:r w:rsidR="00510E20" w:rsidRPr="000E133E">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0E133E">
          <w:rPr>
            <w:rFonts w:ascii="Times New Roman" w:hAnsi="Times New Roman" w:cs="Times New Roman"/>
            <w:webHidden/>
            <w:sz w:val="24"/>
            <w:szCs w:val="24"/>
          </w:rPr>
          <w:tab/>
          <w:t>12</w:t>
        </w:r>
      </w:hyperlink>
    </w:p>
    <w:p w14:paraId="61049586" w14:textId="77777777" w:rsidR="00A1293D" w:rsidRPr="000E133E" w:rsidRDefault="005735EF"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0E133E">
          <w:rPr>
            <w:rStyle w:val="Hyperlink"/>
            <w:rFonts w:ascii="Times New Roman" w:hAnsi="Times New Roman" w:cs="Times New Roman"/>
            <w:b/>
            <w:bCs/>
            <w:color w:val="auto"/>
            <w:sz w:val="24"/>
            <w:szCs w:val="24"/>
            <w:u w:val="none"/>
          </w:rPr>
          <w:t>3.</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Мерки за информиране и публичност</w:t>
        </w:r>
        <w:r w:rsidR="001C0916" w:rsidRPr="000E133E">
          <w:rPr>
            <w:rFonts w:ascii="Times New Roman" w:hAnsi="Times New Roman" w:cs="Times New Roman"/>
            <w:webHidden/>
            <w:sz w:val="24"/>
            <w:szCs w:val="24"/>
          </w:rPr>
          <w:tab/>
        </w:r>
      </w:hyperlink>
      <w:r w:rsidR="00510E20" w:rsidRPr="000E133E">
        <w:rPr>
          <w:rStyle w:val="Hyperlink"/>
          <w:rFonts w:ascii="Times New Roman" w:hAnsi="Times New Roman" w:cs="Times New Roman"/>
          <w:color w:val="auto"/>
          <w:sz w:val="24"/>
          <w:szCs w:val="24"/>
          <w:u w:val="none"/>
        </w:rPr>
        <w:t>12</w:t>
      </w:r>
    </w:p>
    <w:p w14:paraId="07E929E6" w14:textId="77777777" w:rsidR="001C0916" w:rsidRPr="000E133E" w:rsidRDefault="005735EF"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0E133E">
          <w:rPr>
            <w:rStyle w:val="Hyperlink"/>
            <w:rFonts w:ascii="Times New Roman" w:hAnsi="Times New Roman" w:cs="Times New Roman"/>
            <w:b/>
            <w:bCs/>
            <w:color w:val="auto"/>
            <w:sz w:val="24"/>
            <w:szCs w:val="24"/>
            <w:u w:val="none"/>
          </w:rPr>
          <w:t>4.</w:t>
        </w:r>
        <w:r w:rsidR="00510E20" w:rsidRPr="000E133E">
          <w:rPr>
            <w:rStyle w:val="Hyperlink"/>
            <w:rFonts w:ascii="Times New Roman" w:hAnsi="Times New Roman" w:cs="Times New Roman"/>
            <w:b/>
            <w:bCs/>
            <w:color w:val="auto"/>
            <w:sz w:val="24"/>
            <w:szCs w:val="24"/>
            <w:u w:val="none"/>
            <w:lang w:val="en-US"/>
          </w:rPr>
          <w:t xml:space="preserve"> </w:t>
        </w:r>
        <w:r w:rsidR="00510E20" w:rsidRPr="000E133E">
          <w:rPr>
            <w:rStyle w:val="Hyperlink"/>
            <w:rFonts w:ascii="Times New Roman" w:hAnsi="Times New Roman" w:cs="Times New Roman"/>
            <w:b/>
            <w:bCs/>
            <w:color w:val="auto"/>
            <w:sz w:val="24"/>
            <w:szCs w:val="24"/>
            <w:u w:val="none"/>
          </w:rPr>
          <w:t>Приложения към Условията за изпълнение:</w:t>
        </w:r>
        <w:r w:rsidR="00510E20" w:rsidRPr="000E133E">
          <w:rPr>
            <w:rFonts w:ascii="Times New Roman" w:hAnsi="Times New Roman" w:cs="Times New Roman"/>
            <w:webHidden/>
            <w:sz w:val="24"/>
            <w:szCs w:val="24"/>
          </w:rPr>
          <w:tab/>
        </w:r>
        <w:r w:rsidR="00510E20" w:rsidRPr="000E133E">
          <w:rPr>
            <w:rFonts w:ascii="Times New Roman" w:hAnsi="Times New Roman" w:cs="Times New Roman"/>
            <w:webHidden/>
            <w:sz w:val="24"/>
            <w:szCs w:val="24"/>
          </w:rPr>
          <w:fldChar w:fldCharType="begin"/>
        </w:r>
        <w:r w:rsidR="00510E20" w:rsidRPr="000E133E">
          <w:rPr>
            <w:rFonts w:ascii="Times New Roman" w:hAnsi="Times New Roman" w:cs="Times New Roman"/>
            <w:webHidden/>
            <w:sz w:val="24"/>
            <w:szCs w:val="24"/>
          </w:rPr>
          <w:instrText xml:space="preserve"> PAGEREF _Toc509920777 \h </w:instrText>
        </w:r>
        <w:r w:rsidR="00510E20" w:rsidRPr="000E133E">
          <w:rPr>
            <w:rFonts w:ascii="Times New Roman" w:hAnsi="Times New Roman" w:cs="Times New Roman"/>
            <w:webHidden/>
            <w:sz w:val="24"/>
            <w:szCs w:val="24"/>
          </w:rPr>
        </w:r>
        <w:r w:rsidR="00510E20" w:rsidRPr="000E133E">
          <w:rPr>
            <w:rFonts w:ascii="Times New Roman" w:hAnsi="Times New Roman" w:cs="Times New Roman"/>
            <w:webHidden/>
            <w:sz w:val="24"/>
            <w:szCs w:val="24"/>
          </w:rPr>
          <w:fldChar w:fldCharType="separate"/>
        </w:r>
        <w:r w:rsidR="000746AB">
          <w:rPr>
            <w:rFonts w:ascii="Times New Roman" w:hAnsi="Times New Roman" w:cs="Times New Roman"/>
            <w:webHidden/>
            <w:sz w:val="24"/>
            <w:szCs w:val="24"/>
          </w:rPr>
          <w:t>17</w:t>
        </w:r>
        <w:r w:rsidR="00510E20" w:rsidRPr="000E133E">
          <w:rPr>
            <w:rFonts w:ascii="Times New Roman" w:hAnsi="Times New Roman" w:cs="Times New Roman"/>
            <w:webHidden/>
            <w:sz w:val="24"/>
            <w:szCs w:val="24"/>
          </w:rPr>
          <w:fldChar w:fldCharType="end"/>
        </w:r>
      </w:hyperlink>
    </w:p>
    <w:p w14:paraId="16F90578" w14:textId="77777777" w:rsidR="00706643" w:rsidRPr="000E133E" w:rsidRDefault="00706643" w:rsidP="009F44C5">
      <w:pPr>
        <w:spacing w:after="0" w:line="360" w:lineRule="auto"/>
        <w:rPr>
          <w:rFonts w:ascii="Times New Roman" w:hAnsi="Times New Roman" w:cs="Times New Roman"/>
          <w:sz w:val="24"/>
          <w:szCs w:val="24"/>
        </w:rPr>
      </w:pPr>
      <w:r w:rsidRPr="000E133E">
        <w:rPr>
          <w:rFonts w:ascii="Times New Roman" w:hAnsi="Times New Roman" w:cs="Times New Roman"/>
          <w:sz w:val="24"/>
          <w:szCs w:val="24"/>
        </w:rPr>
        <w:fldChar w:fldCharType="end"/>
      </w:r>
    </w:p>
    <w:p w14:paraId="6A5386D0" w14:textId="77777777" w:rsidR="00696F25" w:rsidRPr="000E133E" w:rsidRDefault="006F034F"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sz w:val="24"/>
          <w:szCs w:val="24"/>
        </w:rPr>
        <w:br w:type="page"/>
      </w:r>
      <w:r w:rsidR="00E6331A" w:rsidRPr="000E133E">
        <w:rPr>
          <w:rFonts w:ascii="Times New Roman" w:hAnsi="Times New Roman" w:cs="Times New Roman"/>
          <w:b/>
          <w:bCs/>
          <w:color w:val="0070C0"/>
          <w:sz w:val="24"/>
          <w:szCs w:val="24"/>
        </w:rPr>
        <w:lastRenderedPageBreak/>
        <w:t>1.</w:t>
      </w:r>
      <w:r w:rsidR="00E6331A" w:rsidRPr="000E133E">
        <w:rPr>
          <w:rFonts w:ascii="Times New Roman" w:hAnsi="Times New Roman" w:cs="Times New Roman"/>
          <w:b/>
          <w:bCs/>
          <w:color w:val="0070C0"/>
          <w:sz w:val="24"/>
          <w:szCs w:val="24"/>
        </w:rPr>
        <w:tab/>
        <w:t>Техническо изпълнение на проектите</w:t>
      </w:r>
    </w:p>
    <w:p w14:paraId="2167B893" w14:textId="77777777" w:rsidR="00AA7E2A"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При изпълнението на </w:t>
      </w:r>
      <w:r w:rsidR="008261F8">
        <w:rPr>
          <w:rFonts w:ascii="Times New Roman" w:hAnsi="Times New Roman" w:cs="Times New Roman"/>
          <w:bCs/>
          <w:sz w:val="24"/>
          <w:szCs w:val="24"/>
        </w:rPr>
        <w:t>проектното предложение (</w:t>
      </w:r>
      <w:r w:rsidRPr="000E133E">
        <w:rPr>
          <w:rFonts w:ascii="Times New Roman" w:hAnsi="Times New Roman" w:cs="Times New Roman"/>
          <w:bCs/>
          <w:sz w:val="24"/>
          <w:szCs w:val="24"/>
        </w:rPr>
        <w:t>ПП</w:t>
      </w:r>
      <w:r w:rsidR="008261F8">
        <w:rPr>
          <w:rFonts w:ascii="Times New Roman" w:hAnsi="Times New Roman" w:cs="Times New Roman"/>
          <w:bCs/>
          <w:sz w:val="24"/>
          <w:szCs w:val="24"/>
        </w:rPr>
        <w:t>)</w:t>
      </w:r>
      <w:r w:rsidRPr="000E133E">
        <w:rPr>
          <w:rFonts w:ascii="Times New Roman" w:hAnsi="Times New Roman" w:cs="Times New Roman"/>
          <w:bCs/>
          <w:sz w:val="24"/>
          <w:szCs w:val="24"/>
        </w:rPr>
        <w:t xml:space="preserve">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w:t>
      </w:r>
    </w:p>
    <w:p w14:paraId="23209F2B" w14:textId="7096CAF9" w:rsidR="00AA7E2A" w:rsidRPr="000E133E" w:rsidRDefault="00BE6984"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Бенефициентите трябва да зачитат посочените в Регламент (ЕС, </w:t>
      </w:r>
      <w:r w:rsidR="00D2439F" w:rsidRPr="000E133E">
        <w:rPr>
          <w:rFonts w:ascii="Times New Roman" w:hAnsi="Times New Roman" w:cs="Times New Roman"/>
          <w:bCs/>
          <w:sz w:val="24"/>
          <w:szCs w:val="24"/>
        </w:rPr>
        <w:t>ЕВРАТОМ</w:t>
      </w:r>
      <w:r w:rsidRPr="000E133E">
        <w:rPr>
          <w:rFonts w:ascii="Times New Roman" w:hAnsi="Times New Roman" w:cs="Times New Roman"/>
          <w:bCs/>
          <w:sz w:val="24"/>
          <w:szCs w:val="24"/>
        </w:rPr>
        <w:t>) 2018/1046 (Финансовия регламент) принципи, като добро финансово управление, прозрачност и недискриминация.</w:t>
      </w:r>
    </w:p>
    <w:p w14:paraId="3586FE34"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16D2D29B"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Съгласно чл. 33, параграф 1, букви а), б) и в) на Финансовия регламент:</w:t>
      </w:r>
    </w:p>
    <w:p w14:paraId="30E64340" w14:textId="63F5931D"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а) принципът икономичност се отнася за ресурсите, използвани от съответната </w:t>
      </w:r>
      <w:r w:rsidR="00AF6C17" w:rsidRPr="000E133E">
        <w:rPr>
          <w:rFonts w:ascii="Times New Roman" w:hAnsi="Times New Roman" w:cs="Times New Roman"/>
          <w:bCs/>
          <w:sz w:val="24"/>
          <w:szCs w:val="24"/>
        </w:rPr>
        <w:t>институция</w:t>
      </w:r>
      <w:r w:rsidRPr="000E133E">
        <w:rPr>
          <w:rFonts w:ascii="Times New Roman" w:hAnsi="Times New Roman" w:cs="Times New Roman"/>
          <w:bCs/>
          <w:sz w:val="24"/>
          <w:szCs w:val="24"/>
        </w:rPr>
        <w:t xml:space="preserve"> за осъществяване на нейните дейности, в подходящо количество и качество и на най-добрата цена;</w:t>
      </w:r>
    </w:p>
    <w:p w14:paraId="0CAEB7E8"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25D207F7" w14:textId="77777777" w:rsidR="00696F25" w:rsidRPr="000E133E" w:rsidRDefault="00696F25" w:rsidP="000E133E">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w:t>
      </w:r>
      <w:r w:rsidR="00ED4AAD" w:rsidRPr="000E133E">
        <w:rPr>
          <w:rFonts w:ascii="Times New Roman" w:hAnsi="Times New Roman" w:cs="Times New Roman"/>
          <w:bCs/>
          <w:sz w:val="24"/>
          <w:szCs w:val="24"/>
        </w:rPr>
        <w:t>принципа на ефективност, който е свързан със степента, в която се постигат поставените цели посредством предприетите дейности</w:t>
      </w:r>
      <w:r w:rsidRPr="000E133E">
        <w:rPr>
          <w:rFonts w:ascii="Times New Roman" w:hAnsi="Times New Roman" w:cs="Times New Roman"/>
          <w:bCs/>
          <w:sz w:val="24"/>
          <w:szCs w:val="24"/>
        </w:rPr>
        <w:t>.</w:t>
      </w:r>
    </w:p>
    <w:p w14:paraId="0588498E" w14:textId="77777777" w:rsidR="00161A0D"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587A7040" w14:textId="77777777" w:rsidR="00161A0D" w:rsidRPr="000E133E" w:rsidRDefault="00161A0D" w:rsidP="00E51DAD">
      <w:pPr>
        <w:keepNext/>
        <w:keepLines/>
        <w:spacing w:after="0" w:line="360" w:lineRule="auto"/>
        <w:jc w:val="both"/>
        <w:outlineLvl w:val="1"/>
        <w:rPr>
          <w:rFonts w:ascii="Times New Roman" w:hAnsi="Times New Roman" w:cs="Times New Roman"/>
          <w:bCs/>
          <w:sz w:val="24"/>
          <w:szCs w:val="24"/>
        </w:rPr>
      </w:pPr>
    </w:p>
    <w:p w14:paraId="6C3132C5" w14:textId="77777777" w:rsidR="00E6331A" w:rsidRPr="000E133E" w:rsidRDefault="00D2450B"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 xml:space="preserve">ВАЖНО: </w:t>
      </w:r>
      <w:r w:rsidR="00E6331A" w:rsidRPr="000E133E">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675A282"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В срок до 20 работни дни от датата на получаването на документацията по проведения избор, УО на ПМДР</w:t>
      </w:r>
      <w:r w:rsidR="0061552B"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извършва последващия контрол по законосъобразност.</w:t>
      </w:r>
      <w:r w:rsidR="002F5E39" w:rsidRPr="000E133E">
        <w:rPr>
          <w:rFonts w:ascii="Times New Roman" w:hAnsi="Times New Roman" w:cs="Times New Roman"/>
          <w:sz w:val="24"/>
          <w:szCs w:val="24"/>
        </w:rPr>
        <w:t xml:space="preserve"> </w:t>
      </w:r>
      <w:r w:rsidR="00BF31C4" w:rsidRPr="000E133E">
        <w:rPr>
          <w:rFonts w:ascii="Times New Roman" w:hAnsi="Times New Roman" w:cs="Times New Roman"/>
          <w:sz w:val="24"/>
          <w:szCs w:val="24"/>
        </w:rPr>
        <w:t>Срокът спира да тече, в случай че е и</w:t>
      </w:r>
      <w:r w:rsidR="00EA6EAB">
        <w:rPr>
          <w:rFonts w:ascii="Times New Roman" w:hAnsi="Times New Roman" w:cs="Times New Roman"/>
          <w:sz w:val="24"/>
          <w:szCs w:val="24"/>
        </w:rPr>
        <w:t>зискана допълнителна информация</w:t>
      </w:r>
      <w:r w:rsidR="00BF31C4" w:rsidRPr="000E133E">
        <w:rPr>
          <w:rFonts w:ascii="Times New Roman" w:hAnsi="Times New Roman" w:cs="Times New Roman"/>
          <w:sz w:val="24"/>
          <w:szCs w:val="24"/>
        </w:rPr>
        <w:t>.</w:t>
      </w:r>
      <w:r w:rsidR="00EA6EAB">
        <w:rPr>
          <w:rFonts w:ascii="Times New Roman" w:hAnsi="Times New Roman" w:cs="Times New Roman"/>
          <w:sz w:val="24"/>
          <w:szCs w:val="24"/>
        </w:rPr>
        <w:t xml:space="preserve"> </w:t>
      </w:r>
      <w:r w:rsidR="00D56475" w:rsidRPr="000E133E">
        <w:rPr>
          <w:rFonts w:ascii="Times New Roman" w:hAnsi="Times New Roman" w:cs="Times New Roman"/>
          <w:sz w:val="24"/>
          <w:szCs w:val="24"/>
        </w:rPr>
        <w:t>В</w:t>
      </w:r>
      <w:r w:rsidR="002F5E39" w:rsidRPr="000E133E">
        <w:rPr>
          <w:rFonts w:ascii="Times New Roman" w:hAnsi="Times New Roman" w:cs="Times New Roman"/>
          <w:sz w:val="24"/>
          <w:szCs w:val="24"/>
        </w:rPr>
        <w:t xml:space="preserve"> резултат на извършената проверка за законосъобразност на процедурата</w:t>
      </w:r>
      <w:r w:rsidR="00D56475" w:rsidRPr="000E133E">
        <w:rPr>
          <w:rFonts w:ascii="Times New Roman" w:hAnsi="Times New Roman" w:cs="Times New Roman"/>
          <w:sz w:val="24"/>
          <w:szCs w:val="24"/>
        </w:rPr>
        <w:t>/е</w:t>
      </w:r>
      <w:r w:rsidR="002F5E39" w:rsidRPr="000E133E">
        <w:rPr>
          <w:rFonts w:ascii="Times New Roman" w:hAnsi="Times New Roman" w:cs="Times New Roman"/>
          <w:sz w:val="24"/>
          <w:szCs w:val="24"/>
        </w:rPr>
        <w:t xml:space="preserve"> за избор</w:t>
      </w:r>
      <w:r w:rsidR="00D56475" w:rsidRPr="000E133E">
        <w:rPr>
          <w:rFonts w:ascii="Times New Roman" w:hAnsi="Times New Roman" w:cs="Times New Roman"/>
          <w:sz w:val="24"/>
          <w:szCs w:val="24"/>
        </w:rPr>
        <w:t>/и</w:t>
      </w:r>
      <w:r w:rsidR="002F5E39" w:rsidRPr="000E133E">
        <w:rPr>
          <w:rFonts w:ascii="Times New Roman" w:hAnsi="Times New Roman" w:cs="Times New Roman"/>
          <w:sz w:val="24"/>
          <w:szCs w:val="24"/>
        </w:rPr>
        <w:t xml:space="preserve"> на изпълнител</w:t>
      </w:r>
      <w:r w:rsidR="00D56475" w:rsidRPr="000E133E">
        <w:rPr>
          <w:rFonts w:ascii="Times New Roman" w:hAnsi="Times New Roman" w:cs="Times New Roman"/>
          <w:sz w:val="24"/>
          <w:szCs w:val="24"/>
        </w:rPr>
        <w:t>/и</w:t>
      </w:r>
      <w:r w:rsidR="002F5E39" w:rsidRPr="000E133E">
        <w:rPr>
          <w:rFonts w:ascii="Times New Roman" w:hAnsi="Times New Roman" w:cs="Times New Roman"/>
          <w:sz w:val="24"/>
          <w:szCs w:val="24"/>
        </w:rPr>
        <w:t>, УО на ПМДРА уведомява</w:t>
      </w:r>
      <w:r w:rsidR="00D7444A" w:rsidRPr="00D7444A">
        <w:t xml:space="preserve"> </w:t>
      </w:r>
      <w:r w:rsidR="00D7444A" w:rsidRPr="00D7444A">
        <w:rPr>
          <w:rFonts w:ascii="Times New Roman" w:hAnsi="Times New Roman" w:cs="Times New Roman"/>
          <w:sz w:val="24"/>
          <w:szCs w:val="24"/>
        </w:rPr>
        <w:t xml:space="preserve">чрез </w:t>
      </w:r>
      <w:r w:rsidR="00EB65FC">
        <w:rPr>
          <w:rFonts w:ascii="Times New Roman" w:hAnsi="Times New Roman" w:cs="Times New Roman"/>
          <w:sz w:val="24"/>
          <w:szCs w:val="24"/>
        </w:rPr>
        <w:t>ИСУН</w:t>
      </w:r>
      <w:r w:rsidR="00D7444A" w:rsidRPr="00D7444A">
        <w:rPr>
          <w:rFonts w:ascii="Times New Roman" w:hAnsi="Times New Roman" w:cs="Times New Roman"/>
          <w:sz w:val="24"/>
          <w:szCs w:val="24"/>
        </w:rPr>
        <w:t xml:space="preserve"> </w:t>
      </w:r>
      <w:r w:rsidR="00CD2E14" w:rsidRPr="000E133E">
        <w:rPr>
          <w:rFonts w:ascii="Times New Roman" w:hAnsi="Times New Roman" w:cs="Times New Roman"/>
          <w:sz w:val="24"/>
          <w:szCs w:val="24"/>
        </w:rPr>
        <w:t xml:space="preserve">бенефициента </w:t>
      </w:r>
      <w:r w:rsidR="002F5E39" w:rsidRPr="000E133E">
        <w:rPr>
          <w:rFonts w:ascii="Times New Roman" w:hAnsi="Times New Roman" w:cs="Times New Roman"/>
          <w:sz w:val="24"/>
          <w:szCs w:val="24"/>
        </w:rPr>
        <w:t>с писмо, в което се посочват избраният/те изпълнител/и, видовете плащане и размерът на БФП</w:t>
      </w:r>
      <w:r w:rsidR="00D56475" w:rsidRPr="000E133E">
        <w:rPr>
          <w:rFonts w:ascii="Times New Roman" w:hAnsi="Times New Roman" w:cs="Times New Roman"/>
          <w:sz w:val="24"/>
          <w:szCs w:val="24"/>
        </w:rPr>
        <w:t xml:space="preserve">. </w:t>
      </w:r>
    </w:p>
    <w:p w14:paraId="59E82147" w14:textId="77777777" w:rsidR="00686190" w:rsidRPr="000E133E" w:rsidRDefault="00686190" w:rsidP="009F44C5">
      <w:pPr>
        <w:keepNext/>
        <w:keepLines/>
        <w:spacing w:after="0" w:line="360" w:lineRule="auto"/>
        <w:ind w:firstLine="708"/>
        <w:jc w:val="both"/>
        <w:outlineLvl w:val="1"/>
        <w:rPr>
          <w:rFonts w:ascii="Times New Roman" w:hAnsi="Times New Roman" w:cs="Times New Roman"/>
          <w:bCs/>
          <w:sz w:val="24"/>
          <w:szCs w:val="24"/>
        </w:rPr>
      </w:pPr>
    </w:p>
    <w:p w14:paraId="395188A5" w14:textId="77777777" w:rsidR="00CA1115" w:rsidRPr="00BE2E73" w:rsidRDefault="00485126" w:rsidP="00BE2E73">
      <w:pPr>
        <w:spacing w:before="120" w:line="360" w:lineRule="auto"/>
        <w:ind w:right="113" w:firstLine="709"/>
        <w:jc w:val="both"/>
        <w:rPr>
          <w:rFonts w:ascii="Times New Roman" w:hAnsi="Times New Roman" w:cs="Times New Roman"/>
          <w:sz w:val="24"/>
          <w:szCs w:val="24"/>
        </w:rPr>
      </w:pPr>
      <w:r w:rsidRPr="000E133E">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w:t>
      </w:r>
      <w:r w:rsidR="00F61AA0" w:rsidRPr="000E133E">
        <w:rPr>
          <w:rFonts w:ascii="Times New Roman" w:hAnsi="Times New Roman" w:cs="Times New Roman"/>
          <w:bCs/>
          <w:sz w:val="24"/>
          <w:szCs w:val="24"/>
        </w:rPr>
        <w:t>избран изпълнител и сключен с него договор за предвидените дейности, както и да е започнало изпълнението на проекта</w:t>
      </w:r>
      <w:r w:rsidRPr="000E133E">
        <w:rPr>
          <w:rFonts w:ascii="Times New Roman" w:hAnsi="Times New Roman" w:cs="Times New Roman"/>
          <w:bCs/>
          <w:sz w:val="24"/>
          <w:szCs w:val="24"/>
        </w:rPr>
        <w:t>.</w:t>
      </w:r>
      <w:r w:rsidR="002A5E54" w:rsidRPr="000E133E">
        <w:rPr>
          <w:rFonts w:ascii="Times New Roman" w:hAnsi="Times New Roman" w:cs="Times New Roman"/>
          <w:bCs/>
          <w:sz w:val="24"/>
          <w:szCs w:val="24"/>
        </w:rPr>
        <w:t xml:space="preserve"> </w:t>
      </w:r>
      <w:r w:rsidR="002A5E54" w:rsidRPr="000E133E">
        <w:rPr>
          <w:rFonts w:ascii="Times New Roman" w:hAnsi="Times New Roman" w:cs="Times New Roman"/>
          <w:sz w:val="24"/>
          <w:szCs w:val="24"/>
        </w:rPr>
        <w:t xml:space="preserve">Съгласно чл. 39, ал. 4 от Закона за управление на средствата от </w:t>
      </w:r>
      <w:r w:rsidR="00E032AF" w:rsidRPr="004D6AFD">
        <w:rPr>
          <w:rFonts w:ascii="Times New Roman" w:hAnsi="Times New Roman" w:cs="Times New Roman"/>
          <w:sz w:val="24"/>
          <w:szCs w:val="24"/>
        </w:rPr>
        <w:t xml:space="preserve">Европейските фондове при споделено управление, </w:t>
      </w:r>
      <w:r w:rsidR="00E032AF">
        <w:rPr>
          <w:rFonts w:ascii="Times New Roman" w:hAnsi="Times New Roman" w:cs="Times New Roman"/>
          <w:sz w:val="24"/>
          <w:szCs w:val="24"/>
        </w:rPr>
        <w:t>(ЗУС</w:t>
      </w:r>
      <w:r w:rsidR="002A5E54" w:rsidRPr="000E133E">
        <w:rPr>
          <w:rFonts w:ascii="Times New Roman" w:hAnsi="Times New Roman" w:cs="Times New Roman"/>
          <w:sz w:val="24"/>
          <w:szCs w:val="24"/>
        </w:rPr>
        <w:t>ЕФСУ</w:t>
      </w:r>
      <w:r w:rsidR="00E032AF">
        <w:rPr>
          <w:rFonts w:ascii="Times New Roman" w:hAnsi="Times New Roman" w:cs="Times New Roman"/>
          <w:sz w:val="24"/>
          <w:szCs w:val="24"/>
        </w:rPr>
        <w:t>)</w:t>
      </w:r>
      <w:r w:rsidR="002A5E54" w:rsidRPr="000E133E">
        <w:rPr>
          <w:rFonts w:ascii="Times New Roman" w:hAnsi="Times New Roman" w:cs="Times New Roman"/>
          <w:sz w:val="24"/>
          <w:szCs w:val="24"/>
        </w:rPr>
        <w:t xml:space="preserve">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23/13.02.2013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07F3F25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lastRenderedPageBreak/>
        <w:t>1.1.</w:t>
      </w:r>
      <w:r w:rsidRPr="000E133E">
        <w:rPr>
          <w:rFonts w:ascii="Times New Roman" w:hAnsi="Times New Roman" w:cs="Times New Roman"/>
          <w:b/>
          <w:bCs/>
          <w:color w:val="0070C0"/>
          <w:sz w:val="24"/>
          <w:szCs w:val="24"/>
        </w:rPr>
        <w:tab/>
        <w:t>Процедури за избор на изпълнител</w:t>
      </w:r>
    </w:p>
    <w:p w14:paraId="34A4C9A0" w14:textId="77777777" w:rsidR="00EE6A92" w:rsidRPr="000E133E" w:rsidRDefault="00E6331A" w:rsidP="00E51DAD">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Бенефициентите могат да извърш</w:t>
      </w:r>
      <w:r w:rsidR="00A0532B">
        <w:rPr>
          <w:rFonts w:ascii="Times New Roman" w:hAnsi="Times New Roman" w:cs="Times New Roman"/>
          <w:bCs/>
          <w:sz w:val="24"/>
          <w:szCs w:val="24"/>
        </w:rPr>
        <w:t>в</w:t>
      </w:r>
      <w:r w:rsidRPr="000E133E">
        <w:rPr>
          <w:rFonts w:ascii="Times New Roman" w:hAnsi="Times New Roman" w:cs="Times New Roman"/>
          <w:bCs/>
          <w:sz w:val="24"/>
          <w:szCs w:val="24"/>
        </w:rPr>
        <w:t>ат процедури за избор на изпълнител по следния ред:</w:t>
      </w:r>
    </w:p>
    <w:p w14:paraId="30D7C6AF" w14:textId="77777777" w:rsidR="00B96924" w:rsidRDefault="00187FA8" w:rsidP="009F44C5">
      <w:pPr>
        <w:keepNext/>
        <w:keepLines/>
        <w:spacing w:after="0" w:line="360" w:lineRule="auto"/>
        <w:ind w:firstLine="708"/>
        <w:jc w:val="both"/>
        <w:outlineLvl w:val="1"/>
      </w:pPr>
      <w:r w:rsidRPr="000E133E">
        <w:rPr>
          <w:rFonts w:ascii="Times New Roman" w:hAnsi="Times New Roman" w:cs="Times New Roman"/>
          <w:bCs/>
          <w:sz w:val="24"/>
          <w:szCs w:val="24"/>
        </w:rPr>
        <w:t>При избор на изпълнител б</w:t>
      </w:r>
      <w:r w:rsidR="00E6331A" w:rsidRPr="000E133E">
        <w:rPr>
          <w:rFonts w:ascii="Times New Roman" w:hAnsi="Times New Roman" w:cs="Times New Roman"/>
          <w:bCs/>
          <w:sz w:val="24"/>
          <w:szCs w:val="24"/>
        </w:rPr>
        <w:t>енефициентът задължително прилага указанията, заложени в настоящите Условия за изпълнение.</w:t>
      </w:r>
      <w:r w:rsidR="00515CFE" w:rsidRPr="000E133E">
        <w:rPr>
          <w:rFonts w:ascii="Times New Roman" w:hAnsi="Times New Roman" w:cs="Times New Roman"/>
          <w:bCs/>
          <w:sz w:val="24"/>
          <w:szCs w:val="24"/>
        </w:rPr>
        <w:t xml:space="preserve"> </w:t>
      </w:r>
      <w:r w:rsidR="00596276">
        <w:rPr>
          <w:rFonts w:ascii="Times New Roman" w:hAnsi="Times New Roman" w:cs="Times New Roman"/>
          <w:bCs/>
          <w:sz w:val="24"/>
          <w:szCs w:val="24"/>
        </w:rPr>
        <w:t>На к</w:t>
      </w:r>
      <w:r w:rsidR="00515CFE" w:rsidRPr="000E133E">
        <w:rPr>
          <w:rFonts w:ascii="Times New Roman" w:hAnsi="Times New Roman" w:cs="Times New Roman"/>
          <w:bCs/>
          <w:sz w:val="24"/>
          <w:szCs w:val="24"/>
        </w:rPr>
        <w:t xml:space="preserve">андидатите </w:t>
      </w:r>
      <w:r w:rsidR="00596276">
        <w:rPr>
          <w:rFonts w:ascii="Times New Roman" w:hAnsi="Times New Roman" w:cs="Times New Roman"/>
          <w:bCs/>
          <w:sz w:val="24"/>
          <w:szCs w:val="24"/>
        </w:rPr>
        <w:t>се дава възможност да</w:t>
      </w:r>
      <w:r w:rsidR="00515CFE" w:rsidRPr="000E133E">
        <w:rPr>
          <w:rFonts w:ascii="Times New Roman" w:hAnsi="Times New Roman" w:cs="Times New Roman"/>
          <w:bCs/>
          <w:sz w:val="24"/>
          <w:szCs w:val="24"/>
        </w:rPr>
        <w:t xml:space="preserve"> стартират процедурите за избор на изпълнител преди сключване на договор</w:t>
      </w:r>
      <w:r w:rsidR="003121EE" w:rsidRPr="000E133E">
        <w:rPr>
          <w:rFonts w:ascii="Times New Roman" w:hAnsi="Times New Roman" w:cs="Times New Roman"/>
          <w:bCs/>
          <w:sz w:val="24"/>
          <w:szCs w:val="24"/>
        </w:rPr>
        <w:t xml:space="preserve"> за предоставяне на безвъзмездна финансова помощ</w:t>
      </w:r>
      <w:r w:rsidR="00515CFE" w:rsidRPr="000E133E">
        <w:rPr>
          <w:rFonts w:ascii="Times New Roman" w:hAnsi="Times New Roman" w:cs="Times New Roman"/>
          <w:bCs/>
          <w:sz w:val="24"/>
          <w:szCs w:val="24"/>
        </w:rPr>
        <w:t>, но не по-рано от подаване на проектното предложение.</w:t>
      </w:r>
      <w:r w:rsidR="00B96924" w:rsidRPr="00B96924">
        <w:t xml:space="preserve"> </w:t>
      </w:r>
    </w:p>
    <w:p w14:paraId="60EDECF5" w14:textId="77777777" w:rsidR="00E6331A" w:rsidRPr="000E133E"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14:paraId="22A8547D"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А.</w:t>
      </w:r>
      <w:r w:rsidRPr="000E133E">
        <w:rPr>
          <w:rFonts w:ascii="Times New Roman" w:hAnsi="Times New Roman" w:cs="Times New Roman"/>
          <w:bCs/>
          <w:sz w:val="24"/>
          <w:szCs w:val="24"/>
        </w:rPr>
        <w:t xml:space="preserve"> </w:t>
      </w:r>
      <w:r w:rsidRPr="000E133E">
        <w:rPr>
          <w:rFonts w:ascii="Times New Roman" w:hAnsi="Times New Roman" w:cs="Times New Roman"/>
          <w:b/>
          <w:bCs/>
          <w:sz w:val="24"/>
          <w:szCs w:val="24"/>
        </w:rPr>
        <w:t xml:space="preserve">„Процедура за избор с публична покана“ </w:t>
      </w:r>
      <w:r w:rsidRPr="000E133E">
        <w:rPr>
          <w:rFonts w:ascii="Times New Roman" w:hAnsi="Times New Roman" w:cs="Times New Roman"/>
          <w:bCs/>
          <w:sz w:val="24"/>
          <w:szCs w:val="24"/>
        </w:rPr>
        <w:t xml:space="preserve">пo реда на Постановление № </w:t>
      </w:r>
      <w:r w:rsidR="00C52294" w:rsidRPr="000E133E">
        <w:rPr>
          <w:rFonts w:ascii="Times New Roman" w:hAnsi="Times New Roman" w:cs="Times New Roman"/>
          <w:bCs/>
          <w:sz w:val="24"/>
          <w:szCs w:val="24"/>
        </w:rPr>
        <w:t>4</w:t>
      </w:r>
      <w:r w:rsidRPr="000E133E">
        <w:rPr>
          <w:rFonts w:ascii="Times New Roman" w:hAnsi="Times New Roman" w:cs="Times New Roman"/>
          <w:bCs/>
          <w:sz w:val="24"/>
          <w:szCs w:val="24"/>
        </w:rPr>
        <w:t xml:space="preserve"> на Министерския съвет от 20</w:t>
      </w:r>
      <w:r w:rsidR="00C52294" w:rsidRPr="000E133E">
        <w:rPr>
          <w:rFonts w:ascii="Times New Roman" w:hAnsi="Times New Roman" w:cs="Times New Roman"/>
          <w:bCs/>
          <w:sz w:val="24"/>
          <w:szCs w:val="24"/>
        </w:rPr>
        <w:t>24</w:t>
      </w:r>
      <w:r w:rsidRPr="000E133E">
        <w:rPr>
          <w:rFonts w:ascii="Times New Roman" w:hAnsi="Times New Roman" w:cs="Times New Roman"/>
          <w:bCs/>
          <w:sz w:val="24"/>
          <w:szCs w:val="24"/>
        </w:rPr>
        <w:t xml:space="preserve">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w:t>
      </w:r>
      <w:r w:rsidR="00C52294" w:rsidRPr="000E133E">
        <w:rPr>
          <w:rFonts w:ascii="Times New Roman" w:hAnsi="Times New Roman" w:cs="Times New Roman"/>
          <w:bCs/>
          <w:sz w:val="24"/>
          <w:szCs w:val="24"/>
        </w:rPr>
        <w:t>фондове при споделено управление</w:t>
      </w:r>
      <w:r w:rsidRPr="000E133E">
        <w:rPr>
          <w:rFonts w:ascii="Times New Roman" w:hAnsi="Times New Roman" w:cs="Times New Roman"/>
          <w:bCs/>
          <w:sz w:val="24"/>
          <w:szCs w:val="24"/>
        </w:rPr>
        <w:t xml:space="preserve"> (ПМС № </w:t>
      </w:r>
      <w:r w:rsidR="00C52294" w:rsidRPr="000E133E">
        <w:rPr>
          <w:rFonts w:ascii="Times New Roman" w:hAnsi="Times New Roman" w:cs="Times New Roman"/>
          <w:bCs/>
          <w:sz w:val="24"/>
          <w:szCs w:val="24"/>
        </w:rPr>
        <w:t>4</w:t>
      </w:r>
      <w:r w:rsidRPr="000E133E">
        <w:rPr>
          <w:rFonts w:ascii="Times New Roman" w:hAnsi="Times New Roman" w:cs="Times New Roman"/>
          <w:bCs/>
          <w:sz w:val="24"/>
          <w:szCs w:val="24"/>
        </w:rPr>
        <w:t xml:space="preserve"> от 20</w:t>
      </w:r>
      <w:r w:rsidR="00C52294" w:rsidRPr="000E133E">
        <w:rPr>
          <w:rFonts w:ascii="Times New Roman" w:hAnsi="Times New Roman" w:cs="Times New Roman"/>
          <w:bCs/>
          <w:sz w:val="24"/>
          <w:szCs w:val="24"/>
        </w:rPr>
        <w:t>24</w:t>
      </w:r>
      <w:r w:rsidRPr="000E133E">
        <w:rPr>
          <w:rFonts w:ascii="Times New Roman" w:hAnsi="Times New Roman" w:cs="Times New Roman"/>
          <w:bCs/>
          <w:sz w:val="24"/>
          <w:szCs w:val="24"/>
        </w:rPr>
        <w:t xml:space="preserve"> г.). </w:t>
      </w:r>
    </w:p>
    <w:p w14:paraId="2EBDFEF3"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p>
    <w:p w14:paraId="49EA8B51" w14:textId="5F19A5A9"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B22808">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При провеждане на процедури за избор на изпълнител</w:t>
      </w:r>
      <w:r w:rsidR="00D27C15" w:rsidRPr="000E133E">
        <w:rPr>
          <w:rFonts w:ascii="Times New Roman" w:hAnsi="Times New Roman" w:cs="Times New Roman"/>
          <w:bCs/>
          <w:sz w:val="24"/>
          <w:szCs w:val="24"/>
        </w:rPr>
        <w:t xml:space="preserve"> съгласно праговете, посочени в чл. 50, ал. </w:t>
      </w:r>
      <w:r w:rsidR="00383DB0" w:rsidRPr="000E133E">
        <w:rPr>
          <w:rFonts w:ascii="Times New Roman" w:hAnsi="Times New Roman" w:cs="Times New Roman"/>
          <w:bCs/>
          <w:sz w:val="24"/>
          <w:szCs w:val="24"/>
        </w:rPr>
        <w:t>2</w:t>
      </w:r>
      <w:r w:rsidR="00D27C15" w:rsidRPr="000E133E">
        <w:rPr>
          <w:rFonts w:ascii="Times New Roman" w:hAnsi="Times New Roman" w:cs="Times New Roman"/>
          <w:bCs/>
          <w:sz w:val="24"/>
          <w:szCs w:val="24"/>
        </w:rPr>
        <w:t xml:space="preserve"> от </w:t>
      </w:r>
      <w:r w:rsidR="001901A4" w:rsidRPr="000E133E">
        <w:rPr>
          <w:rFonts w:ascii="Times New Roman" w:hAnsi="Times New Roman" w:cs="Times New Roman"/>
          <w:bCs/>
          <w:sz w:val="24"/>
          <w:szCs w:val="24"/>
        </w:rPr>
        <w:t>Закон за управление на средствата от европейските фондове при споделено управление (</w:t>
      </w:r>
      <w:r w:rsidR="00D27C15" w:rsidRPr="000E133E">
        <w:rPr>
          <w:rFonts w:ascii="Times New Roman" w:hAnsi="Times New Roman" w:cs="Times New Roman"/>
          <w:bCs/>
          <w:sz w:val="24"/>
          <w:szCs w:val="24"/>
        </w:rPr>
        <w:t>ЗУСЕФСУ</w:t>
      </w:r>
      <w:r w:rsidR="001901A4" w:rsidRPr="000E133E">
        <w:rPr>
          <w:rFonts w:ascii="Times New Roman" w:hAnsi="Times New Roman" w:cs="Times New Roman"/>
          <w:bCs/>
          <w:sz w:val="24"/>
          <w:szCs w:val="24"/>
        </w:rPr>
        <w:t>)</w:t>
      </w:r>
      <w:r w:rsidR="00D27C15"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бенефициентите следва да прилагат</w:t>
      </w:r>
      <w:r w:rsidR="00D27C15" w:rsidRPr="000E133E">
        <w:rPr>
          <w:rFonts w:ascii="Times New Roman" w:hAnsi="Times New Roman" w:cs="Times New Roman"/>
          <w:bCs/>
          <w:sz w:val="24"/>
          <w:szCs w:val="24"/>
        </w:rPr>
        <w:t xml:space="preserve"> разпоредбите на</w:t>
      </w:r>
      <w:r w:rsidRPr="000E133E">
        <w:rPr>
          <w:rFonts w:ascii="Times New Roman" w:hAnsi="Times New Roman" w:cs="Times New Roman"/>
          <w:bCs/>
          <w:sz w:val="24"/>
          <w:szCs w:val="24"/>
        </w:rPr>
        <w:t xml:space="preserve"> П</w:t>
      </w:r>
      <w:r w:rsidR="00D27C15" w:rsidRPr="000E133E">
        <w:rPr>
          <w:rFonts w:ascii="Times New Roman" w:hAnsi="Times New Roman" w:cs="Times New Roman"/>
          <w:bCs/>
          <w:sz w:val="24"/>
          <w:szCs w:val="24"/>
        </w:rPr>
        <w:t>остановление №</w:t>
      </w:r>
      <w:r w:rsidR="00383DB0" w:rsidRPr="000E133E">
        <w:rPr>
          <w:rFonts w:ascii="Times New Roman" w:hAnsi="Times New Roman" w:cs="Times New Roman"/>
          <w:bCs/>
          <w:sz w:val="24"/>
          <w:szCs w:val="24"/>
        </w:rPr>
        <w:t xml:space="preserve"> </w:t>
      </w:r>
      <w:r w:rsidR="00D27C15" w:rsidRPr="000E133E">
        <w:rPr>
          <w:rFonts w:ascii="Times New Roman" w:hAnsi="Times New Roman" w:cs="Times New Roman"/>
          <w:bCs/>
          <w:sz w:val="24"/>
          <w:szCs w:val="24"/>
        </w:rPr>
        <w:t>4 на Министерския съвет от 11.01.2024</w:t>
      </w:r>
      <w:r w:rsidRPr="000E133E">
        <w:rPr>
          <w:rFonts w:ascii="Times New Roman" w:hAnsi="Times New Roman" w:cs="Times New Roman"/>
          <w:bCs/>
          <w:sz w:val="24"/>
          <w:szCs w:val="24"/>
        </w:rPr>
        <w:t xml:space="preserve"> г.</w:t>
      </w:r>
      <w:r w:rsidR="00D27C15"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Същото може да бъде намерено на следния интернет адрес: </w:t>
      </w:r>
      <w:hyperlink r:id="rId9" w:history="1">
        <w:r w:rsidR="00383DB0" w:rsidRPr="000E133E">
          <w:rPr>
            <w:rStyle w:val="Hyperlink"/>
            <w:rFonts w:ascii="Times New Roman" w:hAnsi="Times New Roman" w:cs="Times New Roman"/>
            <w:bCs/>
            <w:sz w:val="24"/>
            <w:szCs w:val="24"/>
          </w:rPr>
          <w:t>https://eufunds.bg/bg/pmdr/node/15348</w:t>
        </w:r>
      </w:hyperlink>
      <w:r w:rsidR="00383DB0" w:rsidRPr="000E133E">
        <w:rPr>
          <w:rFonts w:ascii="Times New Roman" w:hAnsi="Times New Roman" w:cs="Times New Roman"/>
          <w:bCs/>
          <w:sz w:val="24"/>
          <w:szCs w:val="24"/>
        </w:rPr>
        <w:t xml:space="preserve">. </w:t>
      </w:r>
    </w:p>
    <w:p w14:paraId="45EF7080" w14:textId="77777777" w:rsidR="00D32D29" w:rsidRPr="000E133E" w:rsidRDefault="003F5487" w:rsidP="00317C7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highlight w:val="yellow"/>
        </w:rPr>
        <w:t xml:space="preserve"> </w:t>
      </w:r>
    </w:p>
    <w:p w14:paraId="0DBBC2AF" w14:textId="77777777" w:rsidR="003F5487" w:rsidRPr="000E133E" w:rsidRDefault="003F5487" w:rsidP="00D32D29">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Когато бенефициентът не е възложител по смисъла на Закона за обществени поръчки (ЗОП), </w:t>
      </w:r>
      <w:r w:rsidR="00D32D29" w:rsidRPr="000E133E">
        <w:rPr>
          <w:rFonts w:ascii="Times New Roman" w:hAnsi="Times New Roman" w:cs="Times New Roman"/>
          <w:bCs/>
          <w:sz w:val="24"/>
          <w:szCs w:val="24"/>
        </w:rPr>
        <w:t>с</w:t>
      </w:r>
      <w:r w:rsidRPr="000E133E">
        <w:rPr>
          <w:rFonts w:ascii="Times New Roman" w:hAnsi="Times New Roman" w:cs="Times New Roman"/>
          <w:bCs/>
          <w:sz w:val="24"/>
          <w:szCs w:val="24"/>
        </w:rPr>
        <w:t>ъгласно чл. 50, ал. 2 от ЗУСЕФСУ</w:t>
      </w:r>
      <w:r w:rsidR="00AE0A9E">
        <w:rPr>
          <w:rFonts w:ascii="Times New Roman" w:hAnsi="Times New Roman" w:cs="Times New Roman"/>
          <w:bCs/>
          <w:sz w:val="24"/>
          <w:szCs w:val="24"/>
        </w:rPr>
        <w:t>,</w:t>
      </w:r>
      <w:r w:rsidRPr="000E133E">
        <w:rPr>
          <w:rFonts w:ascii="Times New Roman" w:hAnsi="Times New Roman" w:cs="Times New Roman"/>
          <w:bCs/>
          <w:sz w:val="24"/>
          <w:szCs w:val="24"/>
        </w:rPr>
        <w:t xml:space="preserve"> бенефициентът провежда процедура за избор </w:t>
      </w:r>
      <w:r w:rsidR="00F13101" w:rsidRPr="000E133E">
        <w:rPr>
          <w:rFonts w:ascii="Times New Roman" w:hAnsi="Times New Roman" w:cs="Times New Roman"/>
          <w:bCs/>
          <w:sz w:val="24"/>
          <w:szCs w:val="24"/>
        </w:rPr>
        <w:t xml:space="preserve">на изпълнител </w:t>
      </w:r>
      <w:r w:rsidRPr="000E133E">
        <w:rPr>
          <w:rFonts w:ascii="Times New Roman" w:hAnsi="Times New Roman" w:cs="Times New Roman"/>
          <w:bCs/>
          <w:sz w:val="24"/>
          <w:szCs w:val="24"/>
        </w:rPr>
        <w:t xml:space="preserve">с публична покана, </w:t>
      </w:r>
      <w:r w:rsidR="00383DB0" w:rsidRPr="000E133E">
        <w:rPr>
          <w:rFonts w:ascii="Times New Roman" w:hAnsi="Times New Roman" w:cs="Times New Roman"/>
          <w:bCs/>
          <w:sz w:val="24"/>
          <w:szCs w:val="24"/>
        </w:rPr>
        <w:t>когато размерът на предоставената безвъзмездна финансова помощ е по-голям от 50 на сто от общата сума на одобрения проект</w:t>
      </w:r>
      <w:r w:rsidR="00383DB0" w:rsidRPr="000E133E">
        <w:rPr>
          <w:rFonts w:ascii="Times New Roman" w:hAnsi="Times New Roman" w:cs="Times New Roman"/>
          <w:sz w:val="24"/>
          <w:szCs w:val="24"/>
        </w:rPr>
        <w:t xml:space="preserve"> </w:t>
      </w:r>
      <w:r w:rsidR="00383DB0" w:rsidRPr="000E133E">
        <w:rPr>
          <w:rFonts w:ascii="Times New Roman" w:hAnsi="Times New Roman" w:cs="Times New Roman"/>
          <w:bCs/>
          <w:sz w:val="24"/>
          <w:szCs w:val="24"/>
        </w:rPr>
        <w:t xml:space="preserve">и прогнозната стойност за: </w:t>
      </w:r>
    </w:p>
    <w:p w14:paraId="7728616D"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 строителство, в т. ч. съфинансирането от страна на бенефициента, без данък върху добавената стойност, е равна или по-висока от 50 000 лв.;</w:t>
      </w:r>
    </w:p>
    <w:p w14:paraId="632E9918"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14:paraId="0DB4095C" w14:textId="77777777" w:rsidR="003F5487" w:rsidRPr="000E133E" w:rsidRDefault="003F5487" w:rsidP="002F5E39">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Бенефициентът трябва да обяви процедурата за избор на изпълнител. Публичната покана следва да съдържа информацията, посочена в чл. 51 от ЗУСЕФСУ</w:t>
      </w:r>
      <w:r w:rsidR="003C22B9" w:rsidRPr="000E133E">
        <w:rPr>
          <w:rFonts w:ascii="Times New Roman" w:hAnsi="Times New Roman" w:cs="Times New Roman"/>
          <w:bCs/>
          <w:sz w:val="24"/>
          <w:szCs w:val="24"/>
        </w:rPr>
        <w:t xml:space="preserve">. </w:t>
      </w:r>
    </w:p>
    <w:p w14:paraId="4ED7C784" w14:textId="77777777" w:rsidR="003F5487" w:rsidRPr="000E133E" w:rsidRDefault="003F5487" w:rsidP="003F5487">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w:t>
      </w:r>
      <w:r w:rsidR="00BA6D9D" w:rsidRPr="000E133E">
        <w:rPr>
          <w:rFonts w:ascii="Times New Roman" w:hAnsi="Times New Roman" w:cs="Times New Roman"/>
          <w:bCs/>
          <w:sz w:val="24"/>
          <w:szCs w:val="24"/>
        </w:rPr>
        <w:t xml:space="preserve">10 </w:t>
      </w:r>
      <w:r w:rsidRPr="000E133E">
        <w:rPr>
          <w:rFonts w:ascii="Times New Roman" w:hAnsi="Times New Roman" w:cs="Times New Roman"/>
          <w:bCs/>
          <w:sz w:val="24"/>
          <w:szCs w:val="24"/>
        </w:rPr>
        <w:t xml:space="preserve">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470DFC87" w14:textId="77777777" w:rsidR="003F5487" w:rsidRDefault="003F5487" w:rsidP="00317C7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w:t>
      </w:r>
      <w:r w:rsidR="00AA3D39"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на УО на ПМДРА</w:t>
      </w:r>
      <w:r w:rsidR="00AA3D39"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цялата д</w:t>
      </w:r>
      <w:r w:rsidR="005C6B22" w:rsidRPr="000E133E">
        <w:rPr>
          <w:rFonts w:ascii="Times New Roman" w:hAnsi="Times New Roman" w:cs="Times New Roman"/>
          <w:bCs/>
          <w:sz w:val="24"/>
          <w:szCs w:val="24"/>
        </w:rPr>
        <w:t xml:space="preserve">окументация </w:t>
      </w:r>
      <w:r w:rsidR="00AA3D39" w:rsidRPr="000E133E">
        <w:rPr>
          <w:rFonts w:ascii="Times New Roman" w:hAnsi="Times New Roman" w:cs="Times New Roman"/>
          <w:bCs/>
          <w:sz w:val="24"/>
          <w:szCs w:val="24"/>
        </w:rPr>
        <w:t xml:space="preserve">от проведената процедура за избор на изпълнител </w:t>
      </w:r>
      <w:r w:rsidRPr="000E133E">
        <w:rPr>
          <w:rFonts w:ascii="Times New Roman" w:hAnsi="Times New Roman" w:cs="Times New Roman"/>
          <w:bCs/>
          <w:sz w:val="24"/>
          <w:szCs w:val="24"/>
        </w:rPr>
        <w:t>за извършване на последващ контрол за законосъобразност</w:t>
      </w:r>
      <w:r w:rsidR="00AA3D39"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 </w:t>
      </w:r>
    </w:p>
    <w:p w14:paraId="7E9D9E42" w14:textId="77777777" w:rsidR="002417E5" w:rsidRPr="002417E5" w:rsidRDefault="002417E5" w:rsidP="002417E5">
      <w:pPr>
        <w:keepNext/>
        <w:keepLines/>
        <w:spacing w:after="0" w:line="360" w:lineRule="auto"/>
        <w:ind w:firstLine="708"/>
        <w:jc w:val="both"/>
        <w:outlineLvl w:val="1"/>
        <w:rPr>
          <w:rFonts w:ascii="Times New Roman" w:hAnsi="Times New Roman" w:cs="Times New Roman"/>
          <w:bCs/>
          <w:sz w:val="24"/>
          <w:szCs w:val="24"/>
        </w:rPr>
      </w:pPr>
      <w:r w:rsidRPr="002417E5">
        <w:rPr>
          <w:rFonts w:ascii="Times New Roman" w:hAnsi="Times New Roman" w:cs="Times New Roman"/>
          <w:bCs/>
          <w:sz w:val="24"/>
          <w:szCs w:val="24"/>
        </w:rPr>
        <w:t xml:space="preserve">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w:t>
      </w:r>
      <w:r w:rsidR="00EB65FC">
        <w:rPr>
          <w:rFonts w:ascii="Times New Roman" w:hAnsi="Times New Roman" w:cs="Times New Roman"/>
          <w:bCs/>
          <w:sz w:val="24"/>
          <w:szCs w:val="24"/>
        </w:rPr>
        <w:t>ИСУН</w:t>
      </w:r>
      <w:r w:rsidRPr="002417E5">
        <w:rPr>
          <w:rFonts w:ascii="Times New Roman" w:hAnsi="Times New Roman" w:cs="Times New Roman"/>
          <w:bCs/>
          <w:sz w:val="24"/>
          <w:szCs w:val="24"/>
        </w:rPr>
        <w:t xml:space="preserve">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w:t>
      </w:r>
      <w:r w:rsidR="00EB65FC">
        <w:rPr>
          <w:rFonts w:ascii="Times New Roman" w:hAnsi="Times New Roman" w:cs="Times New Roman"/>
          <w:bCs/>
          <w:sz w:val="24"/>
          <w:szCs w:val="24"/>
        </w:rPr>
        <w:t>ИСУН</w:t>
      </w:r>
      <w:r w:rsidRPr="002417E5">
        <w:rPr>
          <w:rFonts w:ascii="Times New Roman" w:hAnsi="Times New Roman" w:cs="Times New Roman"/>
          <w:bCs/>
          <w:sz w:val="24"/>
          <w:szCs w:val="24"/>
        </w:rPr>
        <w:t>. Допълнителна информация и документи могат да бъдат предоставени само по искане на УО на ПМДРА.</w:t>
      </w:r>
    </w:p>
    <w:p w14:paraId="7FCD344C" w14:textId="459A5E64" w:rsidR="002417E5" w:rsidRDefault="002417E5" w:rsidP="002417E5">
      <w:pPr>
        <w:keepNext/>
        <w:keepLines/>
        <w:spacing w:after="0" w:line="360" w:lineRule="auto"/>
        <w:ind w:firstLine="708"/>
        <w:jc w:val="both"/>
        <w:outlineLvl w:val="1"/>
        <w:rPr>
          <w:rFonts w:ascii="Times New Roman" w:hAnsi="Times New Roman" w:cs="Times New Roman"/>
          <w:bCs/>
          <w:sz w:val="24"/>
          <w:szCs w:val="24"/>
        </w:rPr>
      </w:pPr>
      <w:r w:rsidRPr="002417E5">
        <w:rPr>
          <w:rFonts w:ascii="Times New Roman" w:hAnsi="Times New Roman" w:cs="Times New Roman"/>
          <w:bCs/>
          <w:sz w:val="24"/>
          <w:szCs w:val="24"/>
        </w:rPr>
        <w:lastRenderedPageBreak/>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w:t>
      </w:r>
      <w:r w:rsidR="005707A4">
        <w:rPr>
          <w:rFonts w:ascii="Times New Roman" w:hAnsi="Times New Roman" w:cs="Times New Roman"/>
          <w:bCs/>
          <w:sz w:val="24"/>
          <w:szCs w:val="24"/>
        </w:rPr>
        <w:t>ът</w:t>
      </w:r>
      <w:r w:rsidRPr="002417E5">
        <w:rPr>
          <w:rFonts w:ascii="Times New Roman" w:hAnsi="Times New Roman" w:cs="Times New Roman"/>
          <w:bCs/>
          <w:sz w:val="24"/>
          <w:szCs w:val="24"/>
        </w:rPr>
        <w:t xml:space="preserve">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w:t>
      </w:r>
      <w:r w:rsidR="005707A4">
        <w:rPr>
          <w:rFonts w:ascii="Times New Roman" w:hAnsi="Times New Roman" w:cs="Times New Roman"/>
          <w:bCs/>
          <w:sz w:val="24"/>
          <w:szCs w:val="24"/>
        </w:rPr>
        <w:t>на</w:t>
      </w:r>
      <w:r w:rsidRPr="002417E5">
        <w:rPr>
          <w:rFonts w:ascii="Times New Roman" w:hAnsi="Times New Roman" w:cs="Times New Roman"/>
          <w:bCs/>
          <w:sz w:val="24"/>
          <w:szCs w:val="24"/>
        </w:rPr>
        <w:t xml:space="preserve"> изпълнител/и</w:t>
      </w:r>
      <w:r>
        <w:rPr>
          <w:rFonts w:ascii="Times New Roman" w:hAnsi="Times New Roman" w:cs="Times New Roman"/>
          <w:bCs/>
          <w:sz w:val="24"/>
          <w:szCs w:val="24"/>
        </w:rPr>
        <w:t>.</w:t>
      </w:r>
    </w:p>
    <w:p w14:paraId="7E5C3E38" w14:textId="77777777" w:rsidR="002417E5" w:rsidRPr="000E133E" w:rsidRDefault="002417E5" w:rsidP="00317C7F">
      <w:pPr>
        <w:keepNext/>
        <w:keepLines/>
        <w:spacing w:after="0" w:line="360" w:lineRule="auto"/>
        <w:ind w:firstLine="708"/>
        <w:jc w:val="both"/>
        <w:outlineLvl w:val="1"/>
        <w:rPr>
          <w:rFonts w:ascii="Times New Roman" w:hAnsi="Times New Roman" w:cs="Times New Roman"/>
          <w:bCs/>
          <w:sz w:val="24"/>
          <w:szCs w:val="24"/>
        </w:rPr>
      </w:pPr>
    </w:p>
    <w:p w14:paraId="33CBD8DD" w14:textId="77777777" w:rsidR="00E6331A" w:rsidRPr="000E133E" w:rsidRDefault="003F5487"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 xml:space="preserve">Б. </w:t>
      </w:r>
      <w:r w:rsidR="00E6331A" w:rsidRPr="000E133E">
        <w:rPr>
          <w:rFonts w:ascii="Times New Roman" w:hAnsi="Times New Roman" w:cs="Times New Roman"/>
          <w:b/>
          <w:bCs/>
          <w:sz w:val="24"/>
          <w:szCs w:val="24"/>
        </w:rPr>
        <w:t xml:space="preserve">Избор на изпълнител </w:t>
      </w:r>
      <w:r w:rsidR="00511233" w:rsidRPr="000E133E">
        <w:rPr>
          <w:rFonts w:ascii="Times New Roman" w:hAnsi="Times New Roman" w:cs="Times New Roman"/>
          <w:b/>
          <w:bCs/>
          <w:sz w:val="24"/>
          <w:szCs w:val="24"/>
        </w:rPr>
        <w:t>„</w:t>
      </w:r>
      <w:r w:rsidR="00E6331A" w:rsidRPr="000E133E">
        <w:rPr>
          <w:rFonts w:ascii="Times New Roman" w:hAnsi="Times New Roman" w:cs="Times New Roman"/>
          <w:b/>
          <w:bCs/>
          <w:sz w:val="24"/>
          <w:szCs w:val="24"/>
        </w:rPr>
        <w:t xml:space="preserve">Чрез представяне на поне </w:t>
      </w:r>
      <w:r w:rsidR="00A63B1C" w:rsidRPr="000E133E">
        <w:rPr>
          <w:rFonts w:ascii="Times New Roman" w:hAnsi="Times New Roman" w:cs="Times New Roman"/>
          <w:b/>
          <w:bCs/>
          <w:sz w:val="24"/>
          <w:szCs w:val="24"/>
        </w:rPr>
        <w:t xml:space="preserve">три </w:t>
      </w:r>
      <w:r w:rsidR="00E6331A" w:rsidRPr="000E133E">
        <w:rPr>
          <w:rFonts w:ascii="Times New Roman" w:hAnsi="Times New Roman" w:cs="Times New Roman"/>
          <w:b/>
          <w:bCs/>
          <w:sz w:val="24"/>
          <w:szCs w:val="24"/>
        </w:rPr>
        <w:t>съпоставими независими</w:t>
      </w:r>
      <w:r w:rsidR="00C7131B" w:rsidRPr="000E133E">
        <w:rPr>
          <w:rFonts w:ascii="Times New Roman" w:hAnsi="Times New Roman" w:cs="Times New Roman"/>
          <w:b/>
          <w:bCs/>
          <w:sz w:val="24"/>
          <w:szCs w:val="24"/>
        </w:rPr>
        <w:t xml:space="preserve"> и конкурентни</w:t>
      </w:r>
      <w:r w:rsidR="00E6331A" w:rsidRPr="000E133E">
        <w:rPr>
          <w:rFonts w:ascii="Times New Roman" w:hAnsi="Times New Roman" w:cs="Times New Roman"/>
          <w:b/>
          <w:bCs/>
          <w:sz w:val="24"/>
          <w:szCs w:val="24"/>
        </w:rPr>
        <w:t xml:space="preserve"> оферти“:</w:t>
      </w:r>
    </w:p>
    <w:p w14:paraId="2E4B6D21" w14:textId="75F53456" w:rsidR="0043367E" w:rsidRPr="00DD4038" w:rsidRDefault="0043367E" w:rsidP="0043367E">
      <w:pPr>
        <w:keepNext/>
        <w:keepLines/>
        <w:spacing w:after="0" w:line="360" w:lineRule="auto"/>
        <w:ind w:firstLine="708"/>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при избор на изпълнител „Чрез представяне на поне три съпоставими, независими и конкурентни оферти“, бенефициентите предоставят поне три съпоставими, независими и конкурентни оферти, когато: </w:t>
      </w:r>
    </w:p>
    <w:p w14:paraId="1EA65279" w14:textId="77777777" w:rsidR="0043367E" w:rsidRPr="00DD4038" w:rsidRDefault="0043367E" w:rsidP="0043367E">
      <w:pPr>
        <w:keepNext/>
        <w:keepLines/>
        <w:spacing w:after="0" w:line="360" w:lineRule="auto"/>
        <w:ind w:firstLine="708"/>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6DB6AA5F" w14:textId="5AE5AF51" w:rsidR="0043367E" w:rsidRPr="00DD4038" w:rsidRDefault="00BE2819" w:rsidP="0043367E">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0043367E" w:rsidRPr="00DD4038">
        <w:rPr>
          <w:rFonts w:ascii="Times New Roman" w:hAnsi="Times New Roman" w:cs="Times New Roman"/>
          <w:bCs/>
          <w:sz w:val="24"/>
          <w:szCs w:val="24"/>
        </w:rPr>
        <w:t xml:space="preserve">Бенефициентът не е възложител по смисъла на Закона за обществени поръчки и и размерът на предоставената безвъзмездна финансова помощ е по-голям от 50 на сто от общата сума на одобрения проект и прогнозната стойност за: </w:t>
      </w:r>
    </w:p>
    <w:p w14:paraId="13B2E41E" w14:textId="77777777" w:rsidR="0043367E" w:rsidRPr="00DD4038" w:rsidRDefault="0043367E" w:rsidP="0043367E">
      <w:pPr>
        <w:keepNext/>
        <w:keepLines/>
        <w:spacing w:after="0" w:line="360" w:lineRule="auto"/>
        <w:ind w:firstLine="708"/>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по-ниска от 50 000 лв.;</w:t>
      </w:r>
    </w:p>
    <w:p w14:paraId="50E61210" w14:textId="77777777" w:rsidR="00BE2819" w:rsidRDefault="0043367E" w:rsidP="00BE2819">
      <w:pPr>
        <w:keepNext/>
        <w:keepLines/>
        <w:spacing w:after="0" w:line="360" w:lineRule="auto"/>
        <w:ind w:firstLine="709"/>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по-ниска от 30 000 лв.</w:t>
      </w:r>
      <w:r w:rsidR="00BE2819">
        <w:rPr>
          <w:rFonts w:ascii="Times New Roman" w:hAnsi="Times New Roman" w:cs="Times New Roman"/>
          <w:bCs/>
          <w:sz w:val="24"/>
          <w:szCs w:val="24"/>
        </w:rPr>
        <w:t xml:space="preserve"> </w:t>
      </w:r>
    </w:p>
    <w:p w14:paraId="254FCE60" w14:textId="77777777" w:rsidR="00382730" w:rsidRPr="00DD4038" w:rsidRDefault="00382730" w:rsidP="009F44C5">
      <w:pPr>
        <w:keepNext/>
        <w:keepLines/>
        <w:spacing w:after="0" w:line="360" w:lineRule="auto"/>
        <w:jc w:val="both"/>
        <w:outlineLvl w:val="1"/>
        <w:rPr>
          <w:rFonts w:ascii="Times New Roman" w:hAnsi="Times New Roman" w:cs="Times New Roman"/>
          <w:bCs/>
          <w:sz w:val="24"/>
          <w:szCs w:val="24"/>
        </w:rPr>
      </w:pPr>
      <w:r w:rsidRPr="00DD4038">
        <w:rPr>
          <w:rFonts w:ascii="Times New Roman" w:hAnsi="Times New Roman" w:cs="Times New Roman"/>
          <w:bCs/>
          <w:sz w:val="24"/>
          <w:szCs w:val="24"/>
        </w:rPr>
        <w:t xml:space="preserve">В този случай Бенефициентите определят изпълнител между получените </w:t>
      </w:r>
      <w:r w:rsidR="00477DE1" w:rsidRPr="00DD4038">
        <w:rPr>
          <w:rFonts w:ascii="Times New Roman" w:hAnsi="Times New Roman" w:cs="Times New Roman"/>
          <w:bCs/>
          <w:sz w:val="24"/>
          <w:szCs w:val="24"/>
        </w:rPr>
        <w:t xml:space="preserve">поне </w:t>
      </w:r>
      <w:r w:rsidR="002272F7" w:rsidRPr="00DD4038">
        <w:rPr>
          <w:rFonts w:ascii="Times New Roman" w:hAnsi="Times New Roman" w:cs="Times New Roman"/>
          <w:bCs/>
          <w:sz w:val="24"/>
          <w:szCs w:val="24"/>
        </w:rPr>
        <w:t>три</w:t>
      </w:r>
      <w:r w:rsidR="0015150F" w:rsidRPr="00DD4038">
        <w:rPr>
          <w:rFonts w:ascii="Times New Roman" w:hAnsi="Times New Roman" w:cs="Times New Roman"/>
          <w:bCs/>
          <w:sz w:val="24"/>
          <w:szCs w:val="24"/>
        </w:rPr>
        <w:t xml:space="preserve"> </w:t>
      </w:r>
      <w:r w:rsidRPr="00DD4038">
        <w:rPr>
          <w:rFonts w:ascii="Times New Roman" w:hAnsi="Times New Roman" w:cs="Times New Roman"/>
          <w:bCs/>
          <w:sz w:val="24"/>
          <w:szCs w:val="24"/>
        </w:rPr>
        <w:t xml:space="preserve">съпоставими, независими и конкурентни оферти, към които могат да бъдат прилагани официални каталози от производители/оторизирани доставчици, съдържащи </w:t>
      </w:r>
      <w:r w:rsidR="001B0FF8" w:rsidRPr="00DD4038">
        <w:rPr>
          <w:rFonts w:ascii="Times New Roman" w:hAnsi="Times New Roman" w:cs="Times New Roman"/>
          <w:bCs/>
          <w:sz w:val="24"/>
          <w:szCs w:val="24"/>
        </w:rPr>
        <w:t>цена, характеристика/функционал</w:t>
      </w:r>
      <w:r w:rsidRPr="00DD4038">
        <w:rPr>
          <w:rFonts w:ascii="Times New Roman" w:hAnsi="Times New Roman" w:cs="Times New Roman"/>
          <w:bCs/>
          <w:sz w:val="24"/>
          <w:szCs w:val="24"/>
        </w:rPr>
        <w:t>ност/описание</w:t>
      </w:r>
      <w:r w:rsidR="00477DE1" w:rsidRPr="00DD4038">
        <w:rPr>
          <w:rFonts w:ascii="Times New Roman" w:hAnsi="Times New Roman" w:cs="Times New Roman"/>
          <w:bCs/>
          <w:sz w:val="24"/>
          <w:szCs w:val="24"/>
        </w:rPr>
        <w:t xml:space="preserve">. </w:t>
      </w:r>
      <w:r w:rsidR="003121EE" w:rsidRPr="00DD4038">
        <w:rPr>
          <w:rFonts w:ascii="Times New Roman" w:hAnsi="Times New Roman" w:cs="Times New Roman"/>
          <w:bCs/>
          <w:sz w:val="24"/>
          <w:szCs w:val="24"/>
        </w:rPr>
        <w:t>Предложените в офертата дейности (доставка, услуга или строителство)</w:t>
      </w:r>
      <w:r w:rsidRPr="00DD4038">
        <w:rPr>
          <w:rFonts w:ascii="Times New Roman" w:hAnsi="Times New Roman" w:cs="Times New Roman"/>
          <w:bCs/>
          <w:sz w:val="24"/>
          <w:szCs w:val="24"/>
        </w:rPr>
        <w:t xml:space="preserve">, </w:t>
      </w:r>
      <w:r w:rsidR="003121EE" w:rsidRPr="00DD4038">
        <w:rPr>
          <w:rFonts w:ascii="Times New Roman" w:hAnsi="Times New Roman" w:cs="Times New Roman"/>
          <w:bCs/>
          <w:sz w:val="24"/>
          <w:szCs w:val="24"/>
        </w:rPr>
        <w:t xml:space="preserve">следва да съответстват на </w:t>
      </w:r>
      <w:r w:rsidRPr="00DD4038">
        <w:rPr>
          <w:rFonts w:ascii="Times New Roman" w:hAnsi="Times New Roman" w:cs="Times New Roman"/>
          <w:bCs/>
          <w:sz w:val="24"/>
          <w:szCs w:val="24"/>
        </w:rPr>
        <w:t>заложените в одобрения проект.</w:t>
      </w:r>
    </w:p>
    <w:p w14:paraId="01ACF532" w14:textId="77777777" w:rsidR="00511233" w:rsidRPr="00DD4038" w:rsidRDefault="00511233" w:rsidP="009F44C5">
      <w:pPr>
        <w:keepNext/>
        <w:keepLines/>
        <w:spacing w:after="0" w:line="360" w:lineRule="auto"/>
        <w:jc w:val="both"/>
        <w:outlineLvl w:val="1"/>
        <w:rPr>
          <w:rFonts w:ascii="Times New Roman" w:hAnsi="Times New Roman" w:cs="Times New Roman"/>
          <w:bCs/>
          <w:i/>
          <w:sz w:val="24"/>
          <w:szCs w:val="24"/>
        </w:rPr>
      </w:pPr>
    </w:p>
    <w:p w14:paraId="63473B1B" w14:textId="77777777" w:rsidR="00E6331A" w:rsidRPr="000E133E" w:rsidRDefault="00E6331A" w:rsidP="009F44C5">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
          <w:bCs/>
          <w:i/>
          <w:sz w:val="24"/>
          <w:szCs w:val="24"/>
        </w:rPr>
        <w:t>„Независими оферти“</w:t>
      </w:r>
      <w:r w:rsidRPr="000E133E">
        <w:rPr>
          <w:rFonts w:ascii="Times New Roman" w:hAnsi="Times New Roman" w:cs="Times New Roman"/>
          <w:bCs/>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3EB360A4"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p>
    <w:p w14:paraId="028F384B"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
          <w:bCs/>
          <w:i/>
          <w:sz w:val="24"/>
          <w:szCs w:val="24"/>
        </w:rPr>
        <w:t>„Съпоставими оферти“</w:t>
      </w:r>
      <w:r w:rsidRPr="000E133E">
        <w:rPr>
          <w:rFonts w:ascii="Times New Roman" w:hAnsi="Times New Roman" w:cs="Times New Roman"/>
          <w:bCs/>
          <w:sz w:val="24"/>
          <w:szCs w:val="24"/>
        </w:rPr>
        <w:t xml:space="preserve"> са оферти, които съдържат:</w:t>
      </w:r>
    </w:p>
    <w:p w14:paraId="4B6F3803"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04C4AFBA"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08961484"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009DCA4C" w14:textId="77777777" w:rsidR="009D2D99" w:rsidRPr="000E133E" w:rsidRDefault="009D2D99" w:rsidP="009D2D99">
      <w:pPr>
        <w:keepNext/>
        <w:keepLines/>
        <w:spacing w:after="0" w:line="360" w:lineRule="auto"/>
        <w:jc w:val="both"/>
        <w:outlineLvl w:val="1"/>
        <w:rPr>
          <w:rFonts w:ascii="Times New Roman" w:hAnsi="Times New Roman" w:cs="Times New Roman"/>
          <w:bCs/>
          <w:sz w:val="24"/>
          <w:szCs w:val="24"/>
        </w:rPr>
      </w:pPr>
      <w:r w:rsidRPr="00E44397">
        <w:rPr>
          <w:rFonts w:ascii="Times New Roman" w:hAnsi="Times New Roman" w:cs="Times New Roman"/>
          <w:bCs/>
          <w:sz w:val="24"/>
          <w:szCs w:val="24"/>
        </w:rPr>
        <w:t>г) еднотипно описание на видовете дейности - в случаите, когато се кандидатства за разходи за услуги.</w:t>
      </w:r>
      <w:r w:rsidRPr="000E133E">
        <w:rPr>
          <w:rFonts w:ascii="Times New Roman" w:hAnsi="Times New Roman" w:cs="Times New Roman"/>
          <w:bCs/>
          <w:sz w:val="24"/>
          <w:szCs w:val="24"/>
        </w:rPr>
        <w:t xml:space="preserve"> </w:t>
      </w:r>
    </w:p>
    <w:p w14:paraId="40667DE1" w14:textId="77777777" w:rsidR="009D2D99" w:rsidRPr="000E133E" w:rsidRDefault="00E6331A" w:rsidP="008F63AD">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Офертите </w:t>
      </w:r>
      <w:r w:rsidR="00500BD3" w:rsidRPr="000E133E">
        <w:rPr>
          <w:rFonts w:ascii="Times New Roman" w:hAnsi="Times New Roman" w:cs="Times New Roman"/>
          <w:bCs/>
          <w:sz w:val="24"/>
          <w:szCs w:val="24"/>
        </w:rPr>
        <w:t xml:space="preserve">трябва да са независими, съпоставими и конкурентни, </w:t>
      </w:r>
      <w:r w:rsidRPr="000E133E">
        <w:rPr>
          <w:rFonts w:ascii="Times New Roman" w:hAnsi="Times New Roman" w:cs="Times New Roman"/>
          <w:bCs/>
          <w:sz w:val="24"/>
          <w:szCs w:val="24"/>
        </w:rPr>
        <w:t>да съдържат минимум името на оферента, ЕИК/БУЛСТАТ, описание на предложението/</w:t>
      </w:r>
      <w:r w:rsidR="007E6041" w:rsidRPr="000E133E">
        <w:rPr>
          <w:rFonts w:ascii="Times New Roman" w:hAnsi="Times New Roman" w:cs="Times New Roman"/>
          <w:bCs/>
          <w:sz w:val="24"/>
          <w:szCs w:val="24"/>
        </w:rPr>
        <w:t>подробна техническа спецификация/</w:t>
      </w:r>
      <w:r w:rsidRPr="000E133E">
        <w:rPr>
          <w:rFonts w:ascii="Times New Roman" w:hAnsi="Times New Roman" w:cs="Times New Roman"/>
          <w:bCs/>
          <w:sz w:val="24"/>
          <w:szCs w:val="24"/>
        </w:rPr>
        <w:t>характеристика</w:t>
      </w:r>
      <w:r w:rsidR="007E6041" w:rsidRPr="000E133E">
        <w:rPr>
          <w:rFonts w:ascii="Times New Roman" w:hAnsi="Times New Roman" w:cs="Times New Roman"/>
          <w:bCs/>
          <w:sz w:val="24"/>
          <w:szCs w:val="24"/>
        </w:rPr>
        <w:t xml:space="preserve"> (марка, модел, ако е приложимо)</w:t>
      </w:r>
      <w:r w:rsidRPr="000E133E">
        <w:rPr>
          <w:rFonts w:ascii="Times New Roman" w:hAnsi="Times New Roman" w:cs="Times New Roman"/>
          <w:bCs/>
          <w:sz w:val="24"/>
          <w:szCs w:val="24"/>
        </w:rPr>
        <w:t xml:space="preserve">/функционалност, предложена цена, срок на валидност на офертата, датата на издаване на офертата, подпис и печат/електронен подпис на оферента. </w:t>
      </w:r>
      <w:r w:rsidR="00BE2819" w:rsidRPr="00BE2819">
        <w:rPr>
          <w:rFonts w:ascii="Times New Roman" w:hAnsi="Times New Roman" w:cs="Times New Roman"/>
          <w:bCs/>
          <w:sz w:val="24"/>
          <w:szCs w:val="24"/>
        </w:rPr>
        <w:t xml:space="preserve">Офертата трябва да е подписана от лице с право на представлява оферента. </w:t>
      </w:r>
      <w:r w:rsidRPr="000E133E">
        <w:rPr>
          <w:rFonts w:ascii="Times New Roman" w:hAnsi="Times New Roman" w:cs="Times New Roman"/>
          <w:bCs/>
          <w:sz w:val="24"/>
          <w:szCs w:val="24"/>
        </w:rPr>
        <w:t>Цената трябва да бъде определена в лева или евро с</w:t>
      </w:r>
      <w:r w:rsidR="0075692A" w:rsidRPr="000E133E">
        <w:rPr>
          <w:rFonts w:ascii="Times New Roman" w:hAnsi="Times New Roman" w:cs="Times New Roman"/>
          <w:bCs/>
          <w:sz w:val="24"/>
          <w:szCs w:val="24"/>
        </w:rPr>
        <w:t>ъс</w:t>
      </w:r>
      <w:r w:rsidRPr="000E133E">
        <w:rPr>
          <w:rFonts w:ascii="Times New Roman" w:hAnsi="Times New Roman" w:cs="Times New Roman"/>
          <w:bCs/>
          <w:sz w:val="24"/>
          <w:szCs w:val="24"/>
        </w:rPr>
        <w:t xml:space="preserve">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6F80A64"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64B3619D"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Бенефициентите не могат да с</w:t>
      </w:r>
      <w:r w:rsidR="006B3CE5" w:rsidRPr="000E133E">
        <w:rPr>
          <w:rFonts w:ascii="Times New Roman" w:hAnsi="Times New Roman" w:cs="Times New Roman"/>
          <w:bCs/>
          <w:sz w:val="24"/>
          <w:szCs w:val="24"/>
        </w:rPr>
        <w:t>к</w:t>
      </w:r>
      <w:r w:rsidRPr="000E133E">
        <w:rPr>
          <w:rFonts w:ascii="Times New Roman" w:hAnsi="Times New Roman" w:cs="Times New Roman"/>
          <w:bCs/>
          <w:sz w:val="24"/>
          <w:szCs w:val="24"/>
        </w:rPr>
        <w:t>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50B4A238" w14:textId="77777777" w:rsidR="0045595A" w:rsidRPr="008F63AD" w:rsidRDefault="00E6331A"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w:t>
      </w:r>
      <w:r w:rsidR="00800996"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на УО на ПМДР</w:t>
      </w:r>
      <w:r w:rsidR="003D37CF" w:rsidRPr="000E133E">
        <w:rPr>
          <w:rFonts w:ascii="Times New Roman" w:hAnsi="Times New Roman" w:cs="Times New Roman"/>
          <w:bCs/>
          <w:sz w:val="24"/>
          <w:szCs w:val="24"/>
        </w:rPr>
        <w:t>А</w:t>
      </w:r>
      <w:r w:rsidR="00800996"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цялата документация за извършване на последващ контрол за законосъобразност на проведен</w:t>
      </w:r>
      <w:r w:rsidR="00AA3D39" w:rsidRPr="000E133E">
        <w:rPr>
          <w:rFonts w:ascii="Times New Roman" w:hAnsi="Times New Roman" w:cs="Times New Roman"/>
          <w:bCs/>
          <w:sz w:val="24"/>
          <w:szCs w:val="24"/>
        </w:rPr>
        <w:t xml:space="preserve">ия </w:t>
      </w:r>
      <w:r w:rsidRPr="000E133E">
        <w:rPr>
          <w:rFonts w:ascii="Times New Roman" w:hAnsi="Times New Roman" w:cs="Times New Roman"/>
          <w:bCs/>
          <w:sz w:val="24"/>
          <w:szCs w:val="24"/>
        </w:rPr>
        <w:t xml:space="preserve">избор </w:t>
      </w:r>
      <w:r w:rsidRPr="000E133E">
        <w:rPr>
          <w:rFonts w:ascii="Times New Roman" w:hAnsi="Times New Roman" w:cs="Times New Roman"/>
          <w:b/>
          <w:bCs/>
          <w:sz w:val="24"/>
          <w:szCs w:val="24"/>
        </w:rPr>
        <w:t xml:space="preserve">на изпълнител </w:t>
      </w:r>
      <w:r w:rsidR="00511233" w:rsidRPr="000E133E">
        <w:rPr>
          <w:rFonts w:ascii="Times New Roman" w:hAnsi="Times New Roman" w:cs="Times New Roman"/>
          <w:b/>
          <w:bCs/>
          <w:sz w:val="24"/>
          <w:szCs w:val="24"/>
        </w:rPr>
        <w:t>„</w:t>
      </w:r>
      <w:r w:rsidRPr="000E133E">
        <w:rPr>
          <w:rFonts w:ascii="Times New Roman" w:hAnsi="Times New Roman" w:cs="Times New Roman"/>
          <w:b/>
          <w:bCs/>
          <w:sz w:val="24"/>
          <w:szCs w:val="24"/>
        </w:rPr>
        <w:t xml:space="preserve">Чрез представяне на поне </w:t>
      </w:r>
      <w:r w:rsidR="00653714" w:rsidRPr="000E133E">
        <w:rPr>
          <w:rFonts w:ascii="Times New Roman" w:hAnsi="Times New Roman" w:cs="Times New Roman"/>
          <w:b/>
          <w:bCs/>
          <w:sz w:val="24"/>
          <w:szCs w:val="24"/>
        </w:rPr>
        <w:t>три</w:t>
      </w:r>
      <w:r w:rsidR="00582BC7" w:rsidRPr="000E133E">
        <w:rPr>
          <w:rFonts w:ascii="Times New Roman" w:hAnsi="Times New Roman" w:cs="Times New Roman"/>
          <w:b/>
          <w:bCs/>
          <w:sz w:val="24"/>
          <w:szCs w:val="24"/>
        </w:rPr>
        <w:t xml:space="preserve"> </w:t>
      </w:r>
      <w:r w:rsidRPr="000E133E">
        <w:rPr>
          <w:rFonts w:ascii="Times New Roman" w:hAnsi="Times New Roman" w:cs="Times New Roman"/>
          <w:b/>
          <w:bCs/>
          <w:sz w:val="24"/>
          <w:szCs w:val="24"/>
        </w:rPr>
        <w:t xml:space="preserve">съпоставими независими </w:t>
      </w:r>
      <w:r w:rsidR="00AA3D39" w:rsidRPr="000E133E">
        <w:rPr>
          <w:rFonts w:ascii="Times New Roman" w:hAnsi="Times New Roman" w:cs="Times New Roman"/>
          <w:b/>
          <w:bCs/>
          <w:sz w:val="24"/>
          <w:szCs w:val="24"/>
        </w:rPr>
        <w:t xml:space="preserve">и конкурентни </w:t>
      </w:r>
      <w:r w:rsidRPr="000E133E">
        <w:rPr>
          <w:rFonts w:ascii="Times New Roman" w:hAnsi="Times New Roman" w:cs="Times New Roman"/>
          <w:b/>
          <w:bCs/>
          <w:sz w:val="24"/>
          <w:szCs w:val="24"/>
        </w:rPr>
        <w:t>оферти“</w:t>
      </w:r>
      <w:r w:rsidR="0061049D" w:rsidRPr="0061049D">
        <w:rPr>
          <w:rFonts w:ascii="Times New Roman" w:hAnsi="Times New Roman" w:cs="Times New Roman"/>
          <w:b/>
          <w:bCs/>
          <w:sz w:val="24"/>
          <w:szCs w:val="24"/>
        </w:rPr>
        <w:t>,</w:t>
      </w:r>
      <w:r w:rsidRPr="000E133E">
        <w:rPr>
          <w:rFonts w:ascii="Times New Roman" w:hAnsi="Times New Roman" w:cs="Times New Roman"/>
          <w:sz w:val="24"/>
          <w:szCs w:val="24"/>
        </w:rPr>
        <w:t xml:space="preserve"> </w:t>
      </w:r>
      <w:r w:rsidRPr="008F63AD">
        <w:rPr>
          <w:rFonts w:ascii="Times New Roman" w:hAnsi="Times New Roman" w:cs="Times New Roman"/>
          <w:b/>
          <w:bCs/>
          <w:sz w:val="24"/>
          <w:szCs w:val="24"/>
        </w:rPr>
        <w:t xml:space="preserve">като задължително го уведомява за това чрез модул „Кореспонденция“. </w:t>
      </w:r>
    </w:p>
    <w:p w14:paraId="3CC0248C"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този случай</w:t>
      </w:r>
      <w:r w:rsidRPr="000E133E">
        <w:rPr>
          <w:rFonts w:ascii="Times New Roman" w:hAnsi="Times New Roman" w:cs="Times New Roman"/>
          <w:b/>
          <w:bCs/>
          <w:sz w:val="24"/>
          <w:szCs w:val="24"/>
        </w:rPr>
        <w:t xml:space="preserve"> </w:t>
      </w:r>
      <w:r w:rsidRPr="000E133E">
        <w:rPr>
          <w:rFonts w:ascii="Times New Roman" w:hAnsi="Times New Roman" w:cs="Times New Roman"/>
          <w:bCs/>
          <w:sz w:val="24"/>
          <w:szCs w:val="24"/>
        </w:rPr>
        <w:t>бенефициентът представя на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минимум следните документи:</w:t>
      </w:r>
    </w:p>
    <w:p w14:paraId="3246DF69" w14:textId="77777777" w:rsidR="00BF31C4" w:rsidRPr="000E133E" w:rsidRDefault="00BF31C4"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запитване за оферта;</w:t>
      </w:r>
    </w:p>
    <w:p w14:paraId="63F57CBC"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събраните поне </w:t>
      </w:r>
      <w:r w:rsidR="0020363F" w:rsidRPr="000E133E">
        <w:rPr>
          <w:rFonts w:ascii="Times New Roman" w:hAnsi="Times New Roman" w:cs="Times New Roman"/>
          <w:bCs/>
          <w:sz w:val="24"/>
          <w:szCs w:val="24"/>
        </w:rPr>
        <w:t>3</w:t>
      </w:r>
      <w:r w:rsidR="00582BC7"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оферти; </w:t>
      </w:r>
    </w:p>
    <w:p w14:paraId="5BBF1DF9" w14:textId="77777777" w:rsidR="005F756F"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обосновка в свободен текст за направения избор на база на събраните оферти</w:t>
      </w:r>
      <w:r w:rsidR="005F756F" w:rsidRPr="000E133E">
        <w:rPr>
          <w:rFonts w:ascii="Times New Roman" w:hAnsi="Times New Roman" w:cs="Times New Roman"/>
          <w:bCs/>
          <w:sz w:val="24"/>
          <w:szCs w:val="24"/>
        </w:rPr>
        <w:t xml:space="preserve">; </w:t>
      </w:r>
    </w:p>
    <w:p w14:paraId="4DEDC5F4" w14:textId="77777777" w:rsidR="00E6331A" w:rsidRDefault="005F756F" w:rsidP="00020A8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договор с избрания изпълнител. </w:t>
      </w:r>
    </w:p>
    <w:p w14:paraId="35CFFC14" w14:textId="77777777" w:rsidR="002417E5" w:rsidRDefault="002417E5" w:rsidP="009F44C5">
      <w:pPr>
        <w:keepNext/>
        <w:keepLines/>
        <w:spacing w:after="0" w:line="360" w:lineRule="auto"/>
        <w:ind w:firstLine="708"/>
        <w:jc w:val="both"/>
        <w:outlineLvl w:val="1"/>
        <w:rPr>
          <w:rFonts w:ascii="Times New Roman" w:hAnsi="Times New Roman" w:cs="Times New Roman"/>
          <w:bCs/>
          <w:sz w:val="24"/>
          <w:szCs w:val="24"/>
        </w:rPr>
      </w:pPr>
    </w:p>
    <w:p w14:paraId="07066E53"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случай на необходимост,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изисква от бенефициента допълнителни документи/информация и разяснения във връзка с представената документация, </w:t>
      </w:r>
      <w:r w:rsidR="005D0280" w:rsidRPr="000E133E">
        <w:rPr>
          <w:rFonts w:ascii="Times New Roman" w:hAnsi="Times New Roman" w:cs="Times New Roman"/>
          <w:bCs/>
          <w:sz w:val="24"/>
          <w:szCs w:val="24"/>
        </w:rPr>
        <w:t>относно проведения</w:t>
      </w:r>
      <w:r w:rsidR="00582BC7" w:rsidRPr="000E133E">
        <w:rPr>
          <w:rFonts w:ascii="Times New Roman" w:hAnsi="Times New Roman" w:cs="Times New Roman"/>
          <w:bCs/>
          <w:sz w:val="24"/>
          <w:szCs w:val="24"/>
        </w:rPr>
        <w:t xml:space="preserve"> избор на изпълнител</w:t>
      </w:r>
      <w:r w:rsidRPr="000E133E">
        <w:rPr>
          <w:rFonts w:ascii="Times New Roman" w:hAnsi="Times New Roman" w:cs="Times New Roman"/>
          <w:bCs/>
          <w:sz w:val="24"/>
          <w:szCs w:val="24"/>
        </w:rPr>
        <w:t xml:space="preserve">. Искането за разяснение се изпраща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посредством еле</w:t>
      </w:r>
      <w:r w:rsidR="00965450" w:rsidRPr="000E133E">
        <w:rPr>
          <w:rFonts w:ascii="Times New Roman" w:hAnsi="Times New Roman" w:cs="Times New Roman"/>
          <w:bCs/>
          <w:sz w:val="24"/>
          <w:szCs w:val="24"/>
        </w:rPr>
        <w:t>ктронния профил на бенефициента.</w:t>
      </w:r>
      <w:r w:rsidRPr="000E133E">
        <w:rPr>
          <w:rFonts w:ascii="Times New Roman" w:hAnsi="Times New Roman" w:cs="Times New Roman"/>
          <w:bCs/>
          <w:sz w:val="24"/>
          <w:szCs w:val="24"/>
        </w:rPr>
        <w:t xml:space="preserve"> Срокът за представяне на допълнителни документи/информация е </w:t>
      </w:r>
      <w:r w:rsidR="00511234">
        <w:rPr>
          <w:rFonts w:ascii="Times New Roman" w:hAnsi="Times New Roman" w:cs="Times New Roman"/>
          <w:bCs/>
          <w:sz w:val="24"/>
          <w:szCs w:val="24"/>
        </w:rPr>
        <w:t xml:space="preserve">до </w:t>
      </w:r>
      <w:r w:rsidRPr="000E133E">
        <w:rPr>
          <w:rFonts w:ascii="Times New Roman" w:hAnsi="Times New Roman" w:cs="Times New Roman"/>
          <w:bCs/>
          <w:sz w:val="24"/>
          <w:szCs w:val="24"/>
        </w:rPr>
        <w:t xml:space="preserve">10 дни от датата на изпращане на искането. Бенефициентът представя липсващите документи по електронен път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Допълнителна информация и документи могат да бъдат предоставен</w:t>
      </w:r>
      <w:r w:rsidR="001B0FF8" w:rsidRPr="000E133E">
        <w:rPr>
          <w:rFonts w:ascii="Times New Roman" w:hAnsi="Times New Roman" w:cs="Times New Roman"/>
          <w:bCs/>
          <w:sz w:val="24"/>
          <w:szCs w:val="24"/>
        </w:rPr>
        <w:t>и</w:t>
      </w:r>
      <w:r w:rsidRPr="000E133E">
        <w:rPr>
          <w:rFonts w:ascii="Times New Roman" w:hAnsi="Times New Roman" w:cs="Times New Roman"/>
          <w:bCs/>
          <w:sz w:val="24"/>
          <w:szCs w:val="24"/>
        </w:rPr>
        <w:t xml:space="preserve"> само по искане на УО на ПМДР</w:t>
      </w:r>
      <w:r w:rsidR="00CC352F" w:rsidRPr="000E133E">
        <w:rPr>
          <w:rFonts w:ascii="Times New Roman" w:hAnsi="Times New Roman" w:cs="Times New Roman"/>
          <w:bCs/>
          <w:sz w:val="24"/>
          <w:szCs w:val="24"/>
        </w:rPr>
        <w:t>А</w:t>
      </w:r>
      <w:r w:rsidRPr="000E133E">
        <w:rPr>
          <w:rFonts w:ascii="Times New Roman" w:hAnsi="Times New Roman" w:cs="Times New Roman"/>
          <w:bCs/>
          <w:sz w:val="24"/>
          <w:szCs w:val="24"/>
        </w:rPr>
        <w:t>.</w:t>
      </w:r>
    </w:p>
    <w:p w14:paraId="1CC31E93" w14:textId="38839BCE"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Когато бенефициентът не е представил изисканите допълнителни документи/информация и разяснения в посочения по-горе срок</w:t>
      </w:r>
      <w:r w:rsidR="00511234">
        <w:rPr>
          <w:rFonts w:ascii="Times New Roman" w:hAnsi="Times New Roman" w:cs="Times New Roman"/>
          <w:bCs/>
          <w:sz w:val="24"/>
          <w:szCs w:val="24"/>
        </w:rPr>
        <w:t xml:space="preserve"> или са предоставени в непълнота</w:t>
      </w:r>
      <w:r w:rsidRPr="000E133E">
        <w:rPr>
          <w:rFonts w:ascii="Times New Roman" w:hAnsi="Times New Roman" w:cs="Times New Roman"/>
          <w:bCs/>
          <w:sz w:val="24"/>
          <w:szCs w:val="24"/>
        </w:rPr>
        <w:t>,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ще предостави повторна възможност на бенефициента за предоставяне на </w:t>
      </w:r>
      <w:r w:rsidR="00511234">
        <w:rPr>
          <w:rFonts w:ascii="Times New Roman" w:hAnsi="Times New Roman" w:cs="Times New Roman"/>
          <w:bCs/>
          <w:sz w:val="24"/>
          <w:szCs w:val="24"/>
        </w:rPr>
        <w:t>същите/</w:t>
      </w:r>
      <w:r w:rsidRPr="000E133E">
        <w:rPr>
          <w:rFonts w:ascii="Times New Roman" w:hAnsi="Times New Roman" w:cs="Times New Roman"/>
          <w:bCs/>
          <w:sz w:val="24"/>
          <w:szCs w:val="24"/>
        </w:rPr>
        <w:t xml:space="preserve">същата в срок от 5 работни дни. В случай че </w:t>
      </w:r>
      <w:r w:rsidR="00BF7F15" w:rsidRPr="000E133E">
        <w:rPr>
          <w:rFonts w:ascii="Times New Roman" w:hAnsi="Times New Roman" w:cs="Times New Roman"/>
          <w:bCs/>
          <w:sz w:val="24"/>
          <w:szCs w:val="24"/>
        </w:rPr>
        <w:t>бенефициент</w:t>
      </w:r>
      <w:r w:rsidR="00BF7F15">
        <w:rPr>
          <w:rFonts w:ascii="Times New Roman" w:hAnsi="Times New Roman" w:cs="Times New Roman"/>
          <w:bCs/>
          <w:sz w:val="24"/>
          <w:szCs w:val="24"/>
        </w:rPr>
        <w:t>ът</w:t>
      </w:r>
      <w:r w:rsidR="00BF7F15"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не предостави и в този срок изисканите допълнителни документи/информация и разяснения, УО на ПМДР</w:t>
      </w:r>
      <w:r w:rsidR="003D37CF"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ще се произнесе на база на наличната представена документация от проведения избор за изпълнител/и.</w:t>
      </w:r>
    </w:p>
    <w:p w14:paraId="0478BEA1" w14:textId="77777777" w:rsidR="00F273AF" w:rsidRPr="000E133E" w:rsidRDefault="00F273AF" w:rsidP="00F273AF">
      <w:pPr>
        <w:keepNext/>
        <w:keepLines/>
        <w:spacing w:after="0" w:line="360" w:lineRule="auto"/>
        <w:ind w:firstLine="708"/>
        <w:jc w:val="both"/>
        <w:outlineLvl w:val="1"/>
        <w:rPr>
          <w:rFonts w:ascii="Times New Roman" w:hAnsi="Times New Roman" w:cs="Times New Roman"/>
          <w:bCs/>
          <w:sz w:val="24"/>
          <w:szCs w:val="24"/>
        </w:rPr>
      </w:pPr>
      <w:r w:rsidRPr="00F273AF">
        <w:rPr>
          <w:rFonts w:ascii="Times New Roman" w:hAnsi="Times New Roman" w:cs="Times New Roman"/>
          <w:bCs/>
          <w:sz w:val="24"/>
          <w:szCs w:val="24"/>
        </w:rPr>
        <w:t>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и не подлежат на възстановяване/плащане при подаване на искане за плащане. Допустимите разходи се посочват в уведомлението от УО до бенефициента след осъществен последващ контрол.</w:t>
      </w:r>
    </w:p>
    <w:p w14:paraId="2735D612" w14:textId="77777777" w:rsidR="002417E5" w:rsidRDefault="002417E5" w:rsidP="009F44C5">
      <w:pPr>
        <w:keepNext/>
        <w:keepLines/>
        <w:spacing w:after="0" w:line="360" w:lineRule="auto"/>
        <w:ind w:firstLine="708"/>
        <w:jc w:val="both"/>
        <w:outlineLvl w:val="1"/>
        <w:rPr>
          <w:rFonts w:ascii="Times New Roman" w:hAnsi="Times New Roman" w:cs="Times New Roman"/>
          <w:bCs/>
          <w:sz w:val="24"/>
          <w:szCs w:val="24"/>
        </w:rPr>
      </w:pPr>
    </w:p>
    <w:p w14:paraId="57623120" w14:textId="77777777" w:rsidR="00E6331A" w:rsidRPr="000E133E" w:rsidRDefault="002417E5" w:rsidP="009F44C5">
      <w:pPr>
        <w:keepNext/>
        <w:keepLines/>
        <w:spacing w:after="0" w:line="360" w:lineRule="auto"/>
        <w:ind w:firstLine="708"/>
        <w:jc w:val="both"/>
        <w:outlineLvl w:val="1"/>
        <w:rPr>
          <w:rFonts w:ascii="Times New Roman" w:hAnsi="Times New Roman" w:cs="Times New Roman"/>
          <w:bCs/>
          <w:sz w:val="24"/>
          <w:szCs w:val="24"/>
        </w:rPr>
      </w:pPr>
      <w:r w:rsidRPr="003E41F0">
        <w:rPr>
          <w:rFonts w:ascii="Times New Roman" w:hAnsi="Times New Roman" w:cs="Times New Roman"/>
          <w:b/>
          <w:bCs/>
          <w:sz w:val="24"/>
          <w:szCs w:val="24"/>
        </w:rPr>
        <w:t>ВАЖНО</w:t>
      </w:r>
      <w:r w:rsidRPr="00434DC8">
        <w:rPr>
          <w:rFonts w:ascii="Times New Roman" w:hAnsi="Times New Roman" w:cs="Times New Roman"/>
          <w:b/>
          <w:bCs/>
          <w:i/>
          <w:sz w:val="24"/>
          <w:szCs w:val="24"/>
        </w:rPr>
        <w:t>:</w:t>
      </w:r>
      <w:r>
        <w:rPr>
          <w:rFonts w:ascii="Times New Roman" w:hAnsi="Times New Roman" w:cs="Times New Roman"/>
          <w:bCs/>
          <w:sz w:val="24"/>
          <w:szCs w:val="24"/>
        </w:rPr>
        <w:t xml:space="preserve"> </w:t>
      </w:r>
      <w:r w:rsidR="00E6331A" w:rsidRPr="000E133E">
        <w:rPr>
          <w:rFonts w:ascii="Times New Roman" w:hAnsi="Times New Roman" w:cs="Times New Roman"/>
          <w:bCs/>
          <w:sz w:val="24"/>
          <w:szCs w:val="24"/>
        </w:rPr>
        <w:t>В случай на установяване на нередности</w:t>
      </w:r>
      <w:r w:rsidR="00E6331A" w:rsidRPr="000E133E">
        <w:rPr>
          <w:rFonts w:ascii="Times New Roman" w:hAnsi="Times New Roman" w:cs="Times New Roman"/>
          <w:sz w:val="24"/>
          <w:szCs w:val="24"/>
        </w:rPr>
        <w:t xml:space="preserve"> </w:t>
      </w:r>
      <w:r w:rsidR="00E6331A" w:rsidRPr="000E133E">
        <w:rPr>
          <w:rFonts w:ascii="Times New Roman" w:hAnsi="Times New Roman" w:cs="Times New Roman"/>
          <w:bCs/>
          <w:sz w:val="24"/>
          <w:szCs w:val="24"/>
        </w:rPr>
        <w:t xml:space="preserve">по смисъла на чл. 2, т. </w:t>
      </w:r>
      <w:r w:rsidR="002F6D01" w:rsidRPr="000E133E">
        <w:rPr>
          <w:rFonts w:ascii="Times New Roman" w:hAnsi="Times New Roman" w:cs="Times New Roman"/>
          <w:bCs/>
          <w:sz w:val="24"/>
          <w:szCs w:val="24"/>
        </w:rPr>
        <w:t>31</w:t>
      </w:r>
      <w:r w:rsidR="00E6331A" w:rsidRPr="000E133E">
        <w:rPr>
          <w:rFonts w:ascii="Times New Roman" w:hAnsi="Times New Roman" w:cs="Times New Roman"/>
          <w:bCs/>
          <w:sz w:val="24"/>
          <w:szCs w:val="24"/>
        </w:rPr>
        <w:t xml:space="preserve"> и </w:t>
      </w:r>
      <w:r w:rsidR="002F6D01" w:rsidRPr="000E133E">
        <w:rPr>
          <w:rFonts w:ascii="Times New Roman" w:hAnsi="Times New Roman" w:cs="Times New Roman"/>
          <w:bCs/>
          <w:sz w:val="24"/>
          <w:szCs w:val="24"/>
        </w:rPr>
        <w:t xml:space="preserve">33 </w:t>
      </w:r>
      <w:r w:rsidR="00E6331A" w:rsidRPr="000E133E">
        <w:rPr>
          <w:rFonts w:ascii="Times New Roman" w:hAnsi="Times New Roman" w:cs="Times New Roman"/>
          <w:bCs/>
          <w:sz w:val="24"/>
          <w:szCs w:val="24"/>
        </w:rPr>
        <w:t xml:space="preserve">от Регламент (ЕС) № </w:t>
      </w:r>
      <w:r w:rsidR="005B10BF" w:rsidRPr="000E133E">
        <w:rPr>
          <w:rFonts w:ascii="Times New Roman" w:hAnsi="Times New Roman" w:cs="Times New Roman"/>
          <w:bCs/>
          <w:sz w:val="24"/>
          <w:szCs w:val="24"/>
        </w:rPr>
        <w:t>2021/1060</w:t>
      </w:r>
      <w:r w:rsidR="00EF0E95" w:rsidRPr="000E133E">
        <w:rPr>
          <w:rFonts w:ascii="Times New Roman" w:hAnsi="Times New Roman" w:cs="Times New Roman"/>
          <w:bCs/>
          <w:sz w:val="24"/>
          <w:szCs w:val="24"/>
        </w:rPr>
        <w:t xml:space="preserve"> </w:t>
      </w:r>
      <w:r w:rsidR="0075692A" w:rsidRPr="000E133E">
        <w:rPr>
          <w:rFonts w:ascii="Times New Roman" w:hAnsi="Times New Roman" w:cs="Times New Roman"/>
          <w:bCs/>
          <w:sz w:val="24"/>
          <w:szCs w:val="24"/>
        </w:rPr>
        <w:t xml:space="preserve">на Европейския парламент и на Съвета от </w:t>
      </w:r>
      <w:r w:rsidR="002F6D01" w:rsidRPr="000E133E">
        <w:rPr>
          <w:rFonts w:ascii="Times New Roman" w:hAnsi="Times New Roman" w:cs="Times New Roman"/>
          <w:bCs/>
          <w:sz w:val="24"/>
          <w:szCs w:val="24"/>
        </w:rPr>
        <w:t>24</w:t>
      </w:r>
      <w:r w:rsidR="0075692A" w:rsidRPr="000E133E">
        <w:rPr>
          <w:rFonts w:ascii="Times New Roman" w:hAnsi="Times New Roman" w:cs="Times New Roman"/>
          <w:bCs/>
          <w:sz w:val="24"/>
          <w:szCs w:val="24"/>
        </w:rPr>
        <w:t xml:space="preserve"> </w:t>
      </w:r>
      <w:r w:rsidR="002F6D01" w:rsidRPr="000E133E">
        <w:rPr>
          <w:rFonts w:ascii="Times New Roman" w:hAnsi="Times New Roman" w:cs="Times New Roman"/>
          <w:bCs/>
          <w:sz w:val="24"/>
          <w:szCs w:val="24"/>
        </w:rPr>
        <w:t xml:space="preserve">юни </w:t>
      </w:r>
      <w:r w:rsidR="0075692A" w:rsidRPr="000E133E">
        <w:rPr>
          <w:rFonts w:ascii="Times New Roman" w:hAnsi="Times New Roman" w:cs="Times New Roman"/>
          <w:bCs/>
          <w:sz w:val="24"/>
          <w:szCs w:val="24"/>
        </w:rPr>
        <w:t>20</w:t>
      </w:r>
      <w:r w:rsidR="002F6D01" w:rsidRPr="000E133E">
        <w:rPr>
          <w:rFonts w:ascii="Times New Roman" w:hAnsi="Times New Roman" w:cs="Times New Roman"/>
          <w:bCs/>
          <w:sz w:val="24"/>
          <w:szCs w:val="24"/>
        </w:rPr>
        <w:t>21</w:t>
      </w:r>
      <w:r w:rsidR="0075692A" w:rsidRPr="000E133E">
        <w:rPr>
          <w:rFonts w:ascii="Times New Roman" w:hAnsi="Times New Roman" w:cs="Times New Roman"/>
          <w:bCs/>
          <w:sz w:val="24"/>
          <w:szCs w:val="24"/>
        </w:rPr>
        <w:t xml:space="preserve">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w:t>
      </w:r>
      <w:r w:rsidR="001C1363" w:rsidRPr="000E133E">
        <w:rPr>
          <w:rFonts w:ascii="Times New Roman" w:hAnsi="Times New Roman" w:cs="Times New Roman"/>
          <w:bCs/>
          <w:sz w:val="24"/>
          <w:szCs w:val="24"/>
        </w:rPr>
        <w:t xml:space="preserve"> и аквакултури</w:t>
      </w:r>
      <w:r w:rsidR="0075692A" w:rsidRPr="000E133E">
        <w:rPr>
          <w:rFonts w:ascii="Times New Roman" w:hAnsi="Times New Roman" w:cs="Times New Roman"/>
          <w:bCs/>
          <w:sz w:val="24"/>
          <w:szCs w:val="24"/>
        </w:rPr>
        <w:t xml:space="preserve">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w:t>
      </w:r>
      <w:r w:rsidR="001C1363" w:rsidRPr="000E133E">
        <w:rPr>
          <w:rFonts w:ascii="Times New Roman" w:hAnsi="Times New Roman" w:cs="Times New Roman"/>
          <w:bCs/>
          <w:sz w:val="24"/>
          <w:szCs w:val="24"/>
        </w:rPr>
        <w:t xml:space="preserve"> и аквакултури</w:t>
      </w:r>
      <w:r w:rsidR="0075692A" w:rsidRPr="000E133E">
        <w:rPr>
          <w:rFonts w:ascii="Times New Roman" w:hAnsi="Times New Roman" w:cs="Times New Roman"/>
          <w:bCs/>
          <w:sz w:val="24"/>
          <w:szCs w:val="24"/>
        </w:rPr>
        <w:t>, и за отмяна на Регламент (ЕО) № 1083/2006 на Съвета</w:t>
      </w:r>
      <w:r w:rsidR="00EF0E95" w:rsidRPr="000E133E">
        <w:rPr>
          <w:rFonts w:ascii="Times New Roman" w:hAnsi="Times New Roman" w:cs="Times New Roman"/>
          <w:bCs/>
          <w:sz w:val="24"/>
          <w:szCs w:val="24"/>
        </w:rPr>
        <w:t xml:space="preserve"> (Регламент (ЕС) № 2021/1060),</w:t>
      </w:r>
      <w:r w:rsidR="0075692A" w:rsidRPr="000E133E">
        <w:rPr>
          <w:rFonts w:ascii="Times New Roman" w:hAnsi="Times New Roman" w:cs="Times New Roman"/>
          <w:bCs/>
          <w:sz w:val="24"/>
          <w:szCs w:val="24"/>
        </w:rPr>
        <w:t xml:space="preserve"> в</w:t>
      </w:r>
      <w:r w:rsidR="00E6331A" w:rsidRPr="000E133E">
        <w:rPr>
          <w:rFonts w:ascii="Times New Roman" w:hAnsi="Times New Roman" w:cs="Times New Roman"/>
          <w:bCs/>
          <w:sz w:val="24"/>
          <w:szCs w:val="24"/>
        </w:rPr>
        <w:t xml:space="preserve"> проведената процедура, УО на ПМДР</w:t>
      </w:r>
      <w:r w:rsidR="00F13011" w:rsidRPr="000E133E">
        <w:rPr>
          <w:rFonts w:ascii="Times New Roman" w:hAnsi="Times New Roman" w:cs="Times New Roman"/>
          <w:bCs/>
          <w:sz w:val="24"/>
          <w:szCs w:val="24"/>
        </w:rPr>
        <w:t>А</w:t>
      </w:r>
      <w:r w:rsidR="00E6331A" w:rsidRPr="000E133E">
        <w:rPr>
          <w:rFonts w:ascii="Times New Roman" w:hAnsi="Times New Roman" w:cs="Times New Roman"/>
          <w:bCs/>
          <w:sz w:val="24"/>
          <w:szCs w:val="24"/>
        </w:rPr>
        <w:t xml:space="preserve"> налага финансова корекция по реда на чл.</w:t>
      </w:r>
      <w:r w:rsidR="006124AC" w:rsidRPr="000E133E">
        <w:rPr>
          <w:rFonts w:ascii="Times New Roman" w:hAnsi="Times New Roman" w:cs="Times New Roman"/>
          <w:bCs/>
          <w:sz w:val="24"/>
          <w:szCs w:val="24"/>
        </w:rPr>
        <w:t xml:space="preserve"> </w:t>
      </w:r>
      <w:r w:rsidR="00E6331A" w:rsidRPr="000E133E">
        <w:rPr>
          <w:rFonts w:ascii="Times New Roman" w:hAnsi="Times New Roman" w:cs="Times New Roman"/>
          <w:bCs/>
          <w:sz w:val="24"/>
          <w:szCs w:val="24"/>
        </w:rPr>
        <w:t>70 и следващите от ЗУСЕ</w:t>
      </w:r>
      <w:r w:rsidR="003D37CF" w:rsidRPr="000E133E">
        <w:rPr>
          <w:rFonts w:ascii="Times New Roman" w:hAnsi="Times New Roman" w:cs="Times New Roman"/>
          <w:bCs/>
          <w:sz w:val="24"/>
          <w:szCs w:val="24"/>
        </w:rPr>
        <w:t>ФСУ</w:t>
      </w:r>
      <w:r w:rsidR="00E6331A" w:rsidRPr="000E133E">
        <w:rPr>
          <w:rFonts w:ascii="Times New Roman" w:hAnsi="Times New Roman" w:cs="Times New Roman"/>
          <w:bCs/>
          <w:sz w:val="24"/>
          <w:szCs w:val="24"/>
        </w:rPr>
        <w:t>.</w:t>
      </w:r>
    </w:p>
    <w:p w14:paraId="6D03887E" w14:textId="77777777" w:rsidR="0045595A" w:rsidRPr="000E133E" w:rsidRDefault="0045595A" w:rsidP="009F44C5">
      <w:pPr>
        <w:keepNext/>
        <w:keepLines/>
        <w:spacing w:after="0" w:line="360" w:lineRule="auto"/>
        <w:ind w:firstLine="708"/>
        <w:jc w:val="both"/>
        <w:outlineLvl w:val="1"/>
        <w:rPr>
          <w:rFonts w:ascii="Times New Roman" w:hAnsi="Times New Roman" w:cs="Times New Roman"/>
          <w:bCs/>
          <w:sz w:val="24"/>
          <w:szCs w:val="24"/>
        </w:rPr>
      </w:pPr>
    </w:p>
    <w:p w14:paraId="3B982AE2"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w:t>
      </w:r>
      <w:r w:rsidR="003C53C0">
        <w:rPr>
          <w:rFonts w:ascii="Times New Roman" w:hAnsi="Times New Roman" w:cs="Times New Roman"/>
          <w:bCs/>
          <w:sz w:val="24"/>
          <w:szCs w:val="24"/>
        </w:rPr>
        <w:t>,</w:t>
      </w:r>
      <w:r w:rsidRPr="000E133E">
        <w:rPr>
          <w:rFonts w:ascii="Times New Roman" w:hAnsi="Times New Roman" w:cs="Times New Roman"/>
          <w:bCs/>
          <w:sz w:val="24"/>
          <w:szCs w:val="24"/>
        </w:rPr>
        <w:t xml:space="preserve"> рибарство</w:t>
      </w:r>
      <w:r w:rsidR="003D37CF" w:rsidRPr="000E133E">
        <w:rPr>
          <w:rFonts w:ascii="Times New Roman" w:hAnsi="Times New Roman" w:cs="Times New Roman"/>
          <w:bCs/>
          <w:sz w:val="24"/>
          <w:szCs w:val="24"/>
        </w:rPr>
        <w:t xml:space="preserve"> аквакултури</w:t>
      </w:r>
      <w:r w:rsidRPr="000E133E">
        <w:rPr>
          <w:rFonts w:ascii="Times New Roman" w:hAnsi="Times New Roman" w:cs="Times New Roman"/>
          <w:bCs/>
          <w:sz w:val="24"/>
          <w:szCs w:val="24"/>
        </w:rPr>
        <w:t>” 20</w:t>
      </w:r>
      <w:r w:rsidR="003D37CF" w:rsidRPr="000E133E">
        <w:rPr>
          <w:rFonts w:ascii="Times New Roman" w:hAnsi="Times New Roman" w:cs="Times New Roman"/>
          <w:bCs/>
          <w:sz w:val="24"/>
          <w:szCs w:val="24"/>
        </w:rPr>
        <w:t>21</w:t>
      </w:r>
      <w:r w:rsidRPr="000E133E">
        <w:rPr>
          <w:rFonts w:ascii="Times New Roman" w:hAnsi="Times New Roman" w:cs="Times New Roman"/>
          <w:bCs/>
          <w:sz w:val="24"/>
          <w:szCs w:val="24"/>
        </w:rPr>
        <w:t>-202</w:t>
      </w:r>
      <w:r w:rsidR="003D37CF" w:rsidRPr="000E133E">
        <w:rPr>
          <w:rFonts w:ascii="Times New Roman" w:hAnsi="Times New Roman" w:cs="Times New Roman"/>
          <w:bCs/>
          <w:sz w:val="24"/>
          <w:szCs w:val="24"/>
        </w:rPr>
        <w:t>7</w:t>
      </w:r>
      <w:r w:rsidRPr="000E133E">
        <w:rPr>
          <w:rFonts w:ascii="Times New Roman" w:hAnsi="Times New Roman" w:cs="Times New Roman"/>
          <w:bCs/>
          <w:sz w:val="24"/>
          <w:szCs w:val="24"/>
        </w:rPr>
        <w:t xml:space="preserve"> (Приложение № 8) и Общите условия към финансираните по процедурата договори за безвъзмездна финансова помощ (Приложение № 9).</w:t>
      </w:r>
    </w:p>
    <w:p w14:paraId="57B1E329"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w:t>
      </w:r>
      <w:r w:rsidR="0075692A" w:rsidRPr="000E133E">
        <w:rPr>
          <w:rFonts w:ascii="Times New Roman" w:hAnsi="Times New Roman" w:cs="Times New Roman"/>
          <w:bCs/>
          <w:sz w:val="24"/>
          <w:szCs w:val="24"/>
        </w:rPr>
        <w:t>Наредба</w:t>
      </w:r>
      <w:r w:rsidRPr="000E133E">
        <w:rPr>
          <w:rFonts w:ascii="Times New Roman" w:hAnsi="Times New Roman" w:cs="Times New Roman"/>
          <w:bCs/>
          <w:sz w:val="24"/>
          <w:szCs w:val="24"/>
        </w:rPr>
        <w:t xml:space="preserve"> за администриране на нередности по Европейските </w:t>
      </w:r>
      <w:r w:rsidR="003D37CF" w:rsidRPr="000E133E">
        <w:rPr>
          <w:rFonts w:ascii="Times New Roman" w:hAnsi="Times New Roman" w:cs="Times New Roman"/>
          <w:bCs/>
          <w:sz w:val="24"/>
          <w:szCs w:val="24"/>
        </w:rPr>
        <w:t>фондове за споделено управление</w:t>
      </w:r>
      <w:r w:rsidRPr="000E133E">
        <w:rPr>
          <w:rFonts w:ascii="Times New Roman" w:hAnsi="Times New Roman" w:cs="Times New Roman"/>
          <w:bCs/>
          <w:sz w:val="24"/>
          <w:szCs w:val="24"/>
        </w:rPr>
        <w:t xml:space="preserve">, приета с </w:t>
      </w:r>
      <w:r w:rsidR="00F73805" w:rsidRPr="000E133E">
        <w:rPr>
          <w:rFonts w:ascii="Times New Roman" w:hAnsi="Times New Roman" w:cs="Times New Roman"/>
          <w:color w:val="252525"/>
          <w:sz w:val="24"/>
          <w:szCs w:val="24"/>
          <w:shd w:val="clear" w:color="auto" w:fill="FFFFFF"/>
        </w:rPr>
        <w:t> ПМС № 111 от 10.08.2023 г.</w:t>
      </w:r>
      <w:r w:rsidRPr="000E133E">
        <w:rPr>
          <w:rFonts w:ascii="Times New Roman" w:hAnsi="Times New Roman" w:cs="Times New Roman"/>
          <w:bCs/>
          <w:sz w:val="24"/>
          <w:szCs w:val="24"/>
        </w:rPr>
        <w:t xml:space="preserve"> на Министерския съвет</w:t>
      </w:r>
      <w:r w:rsidR="00F73805" w:rsidRPr="000E133E">
        <w:rPr>
          <w:rFonts w:ascii="Times New Roman" w:hAnsi="Times New Roman" w:cs="Times New Roman"/>
          <w:bCs/>
          <w:sz w:val="24"/>
          <w:szCs w:val="24"/>
        </w:rPr>
        <w:t>,</w:t>
      </w:r>
      <w:r w:rsidRPr="000E133E">
        <w:rPr>
          <w:rFonts w:ascii="Times New Roman" w:hAnsi="Times New Roman" w:cs="Times New Roman"/>
          <w:bCs/>
          <w:sz w:val="24"/>
          <w:szCs w:val="24"/>
        </w:rPr>
        <w:t xml:space="preserve"> и съобразно подписаната от него Декларация за нередности по образец</w:t>
      </w:r>
      <w:r w:rsidR="00E462F2" w:rsidRPr="000E133E">
        <w:rPr>
          <w:rFonts w:ascii="Times New Roman" w:hAnsi="Times New Roman" w:cs="Times New Roman"/>
          <w:bCs/>
          <w:sz w:val="24"/>
          <w:szCs w:val="24"/>
        </w:rPr>
        <w:t xml:space="preserve"> (част от Приложение № 18</w:t>
      </w:r>
      <w:r w:rsidR="00BC2061" w:rsidRPr="000E133E">
        <w:rPr>
          <w:rFonts w:ascii="Times New Roman" w:hAnsi="Times New Roman" w:cs="Times New Roman"/>
          <w:bCs/>
          <w:sz w:val="24"/>
          <w:szCs w:val="24"/>
        </w:rPr>
        <w:t>)</w:t>
      </w:r>
      <w:r w:rsidRPr="000E133E">
        <w:rPr>
          <w:rFonts w:ascii="Times New Roman" w:hAnsi="Times New Roman" w:cs="Times New Roman"/>
          <w:bCs/>
          <w:sz w:val="24"/>
          <w:szCs w:val="24"/>
        </w:rPr>
        <w:t>.</w:t>
      </w:r>
    </w:p>
    <w:p w14:paraId="5E648B89"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В случаите, когато проект</w:t>
      </w:r>
      <w:r w:rsidR="00E82AAD" w:rsidRPr="000E133E">
        <w:rPr>
          <w:rFonts w:ascii="Times New Roman" w:hAnsi="Times New Roman" w:cs="Times New Roman"/>
          <w:b/>
          <w:bCs/>
          <w:sz w:val="24"/>
          <w:szCs w:val="24"/>
        </w:rPr>
        <w:t>ът</w:t>
      </w:r>
      <w:r w:rsidRPr="000E133E">
        <w:rPr>
          <w:rFonts w:ascii="Times New Roman" w:hAnsi="Times New Roman" w:cs="Times New Roman"/>
          <w:b/>
          <w:bCs/>
          <w:sz w:val="24"/>
          <w:szCs w:val="24"/>
        </w:rPr>
        <w:t xml:space="preserve"> е свързан с придобиването на патент, полезен модел или ноу-хау, не се изискват </w:t>
      </w:r>
      <w:r w:rsidR="00242A5A" w:rsidRPr="000E133E">
        <w:rPr>
          <w:rFonts w:ascii="Times New Roman" w:hAnsi="Times New Roman" w:cs="Times New Roman"/>
          <w:b/>
          <w:bCs/>
          <w:sz w:val="24"/>
          <w:szCs w:val="24"/>
        </w:rPr>
        <w:t>три</w:t>
      </w:r>
      <w:r w:rsidRPr="000E133E">
        <w:rPr>
          <w:rFonts w:ascii="Times New Roman" w:hAnsi="Times New Roman" w:cs="Times New Roman"/>
          <w:b/>
          <w:bCs/>
          <w:sz w:val="24"/>
          <w:szCs w:val="24"/>
        </w:rPr>
        <w:t xml:space="preserve"> независими, съпоставими и конкурентни оферти.</w:t>
      </w:r>
    </w:p>
    <w:p w14:paraId="5249F95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Следва да се има предвид, че когато се придобива патент или полезен модел за иновация се представят документи </w:t>
      </w:r>
      <w:r w:rsidR="0075692A" w:rsidRPr="000E133E">
        <w:rPr>
          <w:rFonts w:ascii="Times New Roman" w:hAnsi="Times New Roman" w:cs="Times New Roman"/>
          <w:bCs/>
          <w:sz w:val="24"/>
          <w:szCs w:val="24"/>
        </w:rPr>
        <w:t xml:space="preserve">издадени </w:t>
      </w:r>
      <w:r w:rsidRPr="000E133E">
        <w:rPr>
          <w:rFonts w:ascii="Times New Roman" w:hAnsi="Times New Roman" w:cs="Times New Roman"/>
          <w:bCs/>
          <w:sz w:val="24"/>
          <w:szCs w:val="24"/>
        </w:rPr>
        <w:t>от Патентното ведомство на Република България за тяхното доказване:</w:t>
      </w:r>
    </w:p>
    <w:p w14:paraId="7AEF27A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патент за изобретение,</w:t>
      </w:r>
    </w:p>
    <w:p w14:paraId="43D19347"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или </w:t>
      </w:r>
    </w:p>
    <w:p w14:paraId="5A0BE1A2"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14DBF1B3"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r w:rsidR="006B3CE5" w:rsidRPr="000E133E">
        <w:rPr>
          <w:rFonts w:ascii="Times New Roman" w:hAnsi="Times New Roman" w:cs="Times New Roman"/>
          <w:bCs/>
          <w:sz w:val="24"/>
          <w:szCs w:val="24"/>
        </w:rPr>
        <w:t>характер</w:t>
      </w:r>
      <w:r w:rsidRPr="000E133E">
        <w:rPr>
          <w:rFonts w:ascii="Times New Roman" w:hAnsi="Times New Roman" w:cs="Times New Roman"/>
          <w:bCs/>
          <w:sz w:val="24"/>
          <w:szCs w:val="24"/>
        </w:rPr>
        <w:t>, а да съдържат оценка за иновативния продукт/процес/съоръжения и да доказват неговата иновативност.</w:t>
      </w:r>
    </w:p>
    <w:p w14:paraId="54D41E71"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При придобиване на ноу-хау, следва изрично да се посочи кой е притежателя му –юридическо лице или физическо/и лице/а в тру</w:t>
      </w:r>
      <w:r w:rsidR="001B0FF8" w:rsidRPr="000E133E">
        <w:rPr>
          <w:rFonts w:ascii="Times New Roman" w:hAnsi="Times New Roman" w:cs="Times New Roman"/>
          <w:bCs/>
          <w:sz w:val="24"/>
          <w:szCs w:val="24"/>
        </w:rPr>
        <w:t>дово</w:t>
      </w:r>
      <w:r w:rsidRPr="000E133E">
        <w:rPr>
          <w:rFonts w:ascii="Times New Roman" w:hAnsi="Times New Roman" w:cs="Times New Roman"/>
          <w:bCs/>
          <w:sz w:val="24"/>
          <w:szCs w:val="24"/>
        </w:rPr>
        <w:t>правни отношения със същото юридическо лице.</w:t>
      </w:r>
    </w:p>
    <w:p w14:paraId="68A0BAA7" w14:textId="32F5C0CD"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 xml:space="preserve">Следва да </w:t>
      </w:r>
      <w:r w:rsidR="0075692A" w:rsidRPr="000E133E">
        <w:rPr>
          <w:rFonts w:ascii="Times New Roman" w:hAnsi="Times New Roman" w:cs="Times New Roman"/>
          <w:bCs/>
          <w:sz w:val="24"/>
          <w:szCs w:val="24"/>
        </w:rPr>
        <w:t>се има</w:t>
      </w:r>
      <w:r w:rsidRPr="000E133E">
        <w:rPr>
          <w:rFonts w:ascii="Times New Roman" w:hAnsi="Times New Roman" w:cs="Times New Roman"/>
          <w:bCs/>
          <w:sz w:val="24"/>
          <w:szCs w:val="24"/>
        </w:rPr>
        <w:t xml:space="preserve">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w:t>
      </w:r>
      <w:r w:rsidR="0075692A" w:rsidRPr="000E133E">
        <w:rPr>
          <w:rFonts w:ascii="Times New Roman" w:hAnsi="Times New Roman" w:cs="Times New Roman"/>
          <w:bCs/>
          <w:sz w:val="24"/>
          <w:szCs w:val="24"/>
        </w:rPr>
        <w:t>се предвижда</w:t>
      </w:r>
      <w:r w:rsidRPr="000E133E">
        <w:rPr>
          <w:rFonts w:ascii="Times New Roman" w:hAnsi="Times New Roman" w:cs="Times New Roman"/>
          <w:bCs/>
          <w:sz w:val="24"/>
          <w:szCs w:val="24"/>
        </w:rPr>
        <w:t xml:space="preserve">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79257E31"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w:t>
      </w:r>
      <w:r w:rsidR="003C53C0">
        <w:rPr>
          <w:rFonts w:ascii="Times New Roman" w:hAnsi="Times New Roman" w:cs="Times New Roman"/>
          <w:bCs/>
          <w:sz w:val="24"/>
          <w:szCs w:val="24"/>
        </w:rPr>
        <w:t>, че договорът е вписан в техния</w:t>
      </w:r>
      <w:r w:rsidRPr="000E133E">
        <w:rPr>
          <w:rFonts w:ascii="Times New Roman" w:hAnsi="Times New Roman" w:cs="Times New Roman"/>
          <w:bCs/>
          <w:sz w:val="24"/>
          <w:szCs w:val="24"/>
        </w:rPr>
        <w:t xml:space="preserve"> регистър.</w:t>
      </w:r>
    </w:p>
    <w:p w14:paraId="2E6722BA" w14:textId="77777777" w:rsidR="00E6331A" w:rsidRDefault="00E6331A" w:rsidP="00020A8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45ABF60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1.2.</w:t>
      </w:r>
      <w:r w:rsidRPr="000E133E">
        <w:rPr>
          <w:rFonts w:ascii="Times New Roman" w:hAnsi="Times New Roman" w:cs="Times New Roman"/>
          <w:b/>
          <w:bCs/>
          <w:color w:val="0070C0"/>
          <w:sz w:val="24"/>
          <w:szCs w:val="24"/>
        </w:rPr>
        <w:tab/>
        <w:t>Изменения и/или допълнение на административен договор за предоставяне на безвъзмездна финансова помощ.</w:t>
      </w:r>
    </w:p>
    <w:p w14:paraId="710AA782" w14:textId="18F24161"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w:t>
      </w:r>
      <w:r w:rsidR="0075692A" w:rsidRPr="000E133E">
        <w:rPr>
          <w:rFonts w:ascii="Times New Roman" w:hAnsi="Times New Roman" w:cs="Times New Roman"/>
          <w:bCs/>
          <w:sz w:val="24"/>
          <w:szCs w:val="24"/>
        </w:rPr>
        <w:t>на ПМДР</w:t>
      </w:r>
      <w:r w:rsidR="004F28F4" w:rsidRPr="000E133E">
        <w:rPr>
          <w:rFonts w:ascii="Times New Roman" w:hAnsi="Times New Roman" w:cs="Times New Roman"/>
          <w:bCs/>
          <w:sz w:val="24"/>
          <w:szCs w:val="24"/>
        </w:rPr>
        <w:t>А</w:t>
      </w:r>
      <w:r w:rsidR="0075692A"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или на </w:t>
      </w:r>
      <w:r w:rsidR="00BF7F15">
        <w:rPr>
          <w:rFonts w:ascii="Times New Roman" w:hAnsi="Times New Roman" w:cs="Times New Roman"/>
          <w:bCs/>
          <w:sz w:val="24"/>
          <w:szCs w:val="24"/>
        </w:rPr>
        <w:t>б</w:t>
      </w:r>
      <w:r w:rsidR="00BF7F15" w:rsidRPr="000E133E">
        <w:rPr>
          <w:rFonts w:ascii="Times New Roman" w:hAnsi="Times New Roman" w:cs="Times New Roman"/>
          <w:bCs/>
          <w:sz w:val="24"/>
          <w:szCs w:val="24"/>
        </w:rPr>
        <w:t>енефициента</w:t>
      </w:r>
      <w:r w:rsidRPr="000E133E">
        <w:rPr>
          <w:rFonts w:ascii="Times New Roman" w:hAnsi="Times New Roman" w:cs="Times New Roman"/>
          <w:bCs/>
          <w:sz w:val="24"/>
          <w:szCs w:val="24"/>
        </w:rPr>
        <w:t>, при условията на чл. 39 от ЗУСЕ</w:t>
      </w:r>
      <w:r w:rsidR="004F28F4" w:rsidRPr="000E133E">
        <w:rPr>
          <w:rFonts w:ascii="Times New Roman" w:hAnsi="Times New Roman" w:cs="Times New Roman"/>
          <w:bCs/>
          <w:sz w:val="24"/>
          <w:szCs w:val="24"/>
        </w:rPr>
        <w:t>ФСУ</w:t>
      </w:r>
      <w:r w:rsidR="002E4752" w:rsidRPr="000E133E">
        <w:rPr>
          <w:rFonts w:ascii="Times New Roman" w:hAnsi="Times New Roman" w:cs="Times New Roman"/>
          <w:sz w:val="24"/>
          <w:szCs w:val="24"/>
        </w:rPr>
        <w:t xml:space="preserve"> </w:t>
      </w:r>
      <w:r w:rsidR="002E4752" w:rsidRPr="000E133E">
        <w:rPr>
          <w:rFonts w:ascii="Times New Roman" w:hAnsi="Times New Roman" w:cs="Times New Roman"/>
          <w:bCs/>
          <w:sz w:val="24"/>
          <w:szCs w:val="24"/>
        </w:rPr>
        <w:t xml:space="preserve">и раздел VIII </w:t>
      </w:r>
      <w:bookmarkStart w:id="0" w:name="_GoBack"/>
      <w:bookmarkEnd w:id="0"/>
      <w:r w:rsidR="002E4752" w:rsidRPr="000E133E">
        <w:rPr>
          <w:rFonts w:ascii="Times New Roman" w:hAnsi="Times New Roman" w:cs="Times New Roman"/>
          <w:bCs/>
          <w:sz w:val="24"/>
          <w:szCs w:val="24"/>
        </w:rPr>
        <w:t>от Общите условия</w:t>
      </w:r>
      <w:r w:rsidRPr="000E133E">
        <w:rPr>
          <w:rFonts w:ascii="Times New Roman" w:hAnsi="Times New Roman" w:cs="Times New Roman"/>
          <w:bCs/>
          <w:sz w:val="24"/>
          <w:szCs w:val="24"/>
        </w:rPr>
        <w:t>.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0C92A2D" w14:textId="034A6DE6" w:rsidR="00B96924" w:rsidRPr="000E133E"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lastRenderedPageBreak/>
        <w:t xml:space="preserve">В случай на необходимост от изменение и/или допълнение на АДПБФП,  (включително при необходимост от промяна, замяна или отпадане на първоначално одобрените разходи/дейности по проекта), </w:t>
      </w:r>
      <w:r w:rsidR="00BF7F15">
        <w:rPr>
          <w:rFonts w:ascii="Times New Roman" w:hAnsi="Times New Roman" w:cs="Times New Roman"/>
          <w:bCs/>
          <w:sz w:val="24"/>
          <w:szCs w:val="24"/>
        </w:rPr>
        <w:t>б</w:t>
      </w:r>
      <w:r w:rsidR="00BF7F15" w:rsidRPr="00B96924">
        <w:rPr>
          <w:rFonts w:ascii="Times New Roman" w:hAnsi="Times New Roman" w:cs="Times New Roman"/>
          <w:bCs/>
          <w:sz w:val="24"/>
          <w:szCs w:val="24"/>
        </w:rPr>
        <w:t xml:space="preserve">енефициентът </w:t>
      </w:r>
      <w:r w:rsidRPr="00B96924">
        <w:rPr>
          <w:rFonts w:ascii="Times New Roman" w:hAnsi="Times New Roman" w:cs="Times New Roman"/>
          <w:bCs/>
          <w:sz w:val="24"/>
          <w:szCs w:val="24"/>
        </w:rPr>
        <w:t>представя чрез Информационната система за управление и наблюдение на средствата от Европейските структурни и инвестиционни фондове (ИСУН 2020) мотивирано искане до УО на ПМДРА. УО на ПМДРА преценява за необходимостта от сключване на допълнително споразумение към административния договор за предоставяне на безвъзмездна финансова помощ (АДПБФП), съгласува/не съглавува искането на бенефициента, като го уведомява с писмо.</w:t>
      </w:r>
    </w:p>
    <w:p w14:paraId="0063D53F"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r w:rsidR="001B0FF8" w:rsidRPr="000E133E">
        <w:rPr>
          <w:rFonts w:ascii="Times New Roman" w:hAnsi="Times New Roman" w:cs="Times New Roman"/>
          <w:b/>
          <w:bCs/>
          <w:color w:val="0070C0"/>
          <w:sz w:val="24"/>
          <w:szCs w:val="24"/>
        </w:rPr>
        <w:t>.</w:t>
      </w:r>
    </w:p>
    <w:p w14:paraId="10F87DA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Съгласно правилата на Регламент (ЕС) № </w:t>
      </w:r>
      <w:r w:rsidR="005B10BF" w:rsidRPr="000E133E">
        <w:rPr>
          <w:rFonts w:ascii="Times New Roman" w:hAnsi="Times New Roman" w:cs="Times New Roman"/>
          <w:bCs/>
          <w:sz w:val="24"/>
          <w:szCs w:val="24"/>
        </w:rPr>
        <w:t>2021/1060</w:t>
      </w:r>
      <w:r w:rsidR="003271D1"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и Споразумението за делегиране на функции от УО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на Междинното звено (МЗ) – Държавен фонд „Земеделие“</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Разплащателна агенция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27F8FFC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Управляващият орган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извършва задължителни проверки преди подписване на договор</w:t>
      </w:r>
      <w:r w:rsidR="00B96924">
        <w:rPr>
          <w:rFonts w:ascii="Times New Roman" w:hAnsi="Times New Roman" w:cs="Times New Roman"/>
          <w:bCs/>
          <w:sz w:val="24"/>
          <w:szCs w:val="24"/>
        </w:rPr>
        <w:t>а</w:t>
      </w:r>
      <w:r w:rsidR="00D408D6" w:rsidRPr="000E133E">
        <w:rPr>
          <w:rFonts w:ascii="Times New Roman" w:hAnsi="Times New Roman" w:cs="Times New Roman"/>
          <w:bCs/>
          <w:sz w:val="24"/>
          <w:szCs w:val="24"/>
        </w:rPr>
        <w:t>.</w:t>
      </w:r>
    </w:p>
    <w:p w14:paraId="16795F87" w14:textId="77777777" w:rsidR="00010D0D" w:rsidRPr="000E133E" w:rsidRDefault="00010D0D"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w:t>
      </w:r>
      <w:r w:rsidR="00614703" w:rsidRPr="000E133E">
        <w:rPr>
          <w:rFonts w:ascii="Times New Roman" w:hAnsi="Times New Roman" w:cs="Times New Roman"/>
          <w:bCs/>
          <w:sz w:val="24"/>
          <w:szCs w:val="24"/>
        </w:rPr>
        <w:t>да установен в Общите условия</w:t>
      </w:r>
      <w:r w:rsidRPr="000E133E">
        <w:rPr>
          <w:rFonts w:ascii="Times New Roman" w:hAnsi="Times New Roman" w:cs="Times New Roman"/>
          <w:bCs/>
          <w:sz w:val="24"/>
          <w:szCs w:val="24"/>
        </w:rPr>
        <w:t xml:space="preserve"> към административните договори за предоставяне на безвъзмездна финансова помощ</w:t>
      </w:r>
      <w:r w:rsidR="00D408D6" w:rsidRPr="000E133E">
        <w:rPr>
          <w:rFonts w:ascii="Times New Roman" w:hAnsi="Times New Roman" w:cs="Times New Roman"/>
          <w:bCs/>
          <w:sz w:val="24"/>
          <w:szCs w:val="24"/>
        </w:rPr>
        <w:t>, както и мониторингови проверки на изпълнените проекти на база извадка (проверките са административни и проверки на място)</w:t>
      </w:r>
      <w:r w:rsidR="00B50780">
        <w:rPr>
          <w:rFonts w:ascii="Times New Roman" w:hAnsi="Times New Roman" w:cs="Times New Roman"/>
          <w:bCs/>
          <w:sz w:val="24"/>
          <w:szCs w:val="24"/>
        </w:rPr>
        <w:t>.</w:t>
      </w:r>
    </w:p>
    <w:p w14:paraId="495268C0"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При подаване на искане за междинно/окончателно</w:t>
      </w:r>
      <w:r w:rsidR="00C562E6" w:rsidRPr="000E133E">
        <w:rPr>
          <w:rFonts w:ascii="Times New Roman" w:hAnsi="Times New Roman" w:cs="Times New Roman"/>
          <w:bCs/>
          <w:sz w:val="24"/>
          <w:szCs w:val="24"/>
        </w:rPr>
        <w:t xml:space="preserve"> плащане бенефициентът предостав</w:t>
      </w:r>
      <w:r w:rsidRPr="000E133E">
        <w:rPr>
          <w:rFonts w:ascii="Times New Roman" w:hAnsi="Times New Roman" w:cs="Times New Roman"/>
          <w:bCs/>
          <w:sz w:val="24"/>
          <w:szCs w:val="24"/>
        </w:rPr>
        <w:t xml:space="preserve">я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и междинен/финален о</w:t>
      </w:r>
      <w:r w:rsidR="00C562E6" w:rsidRPr="000E133E">
        <w:rPr>
          <w:rFonts w:ascii="Times New Roman" w:hAnsi="Times New Roman" w:cs="Times New Roman"/>
          <w:bCs/>
          <w:sz w:val="24"/>
          <w:szCs w:val="24"/>
        </w:rPr>
        <w:t>тчет за изпълнението на проекта.</w:t>
      </w:r>
      <w:r w:rsidRPr="000E133E">
        <w:rPr>
          <w:rFonts w:ascii="Times New Roman" w:hAnsi="Times New Roman" w:cs="Times New Roman"/>
          <w:bCs/>
          <w:sz w:val="24"/>
          <w:szCs w:val="24"/>
        </w:rPr>
        <w:t xml:space="preserve">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C562E6" w:rsidRPr="000E133E">
        <w:rPr>
          <w:rFonts w:ascii="Times New Roman" w:hAnsi="Times New Roman" w:cs="Times New Roman"/>
          <w:bCs/>
          <w:sz w:val="24"/>
          <w:szCs w:val="24"/>
        </w:rPr>
        <w:t>те</w:t>
      </w:r>
      <w:r w:rsidRPr="000E133E">
        <w:rPr>
          <w:rFonts w:ascii="Times New Roman" w:hAnsi="Times New Roman" w:cs="Times New Roman"/>
          <w:bCs/>
          <w:sz w:val="24"/>
          <w:szCs w:val="24"/>
        </w:rPr>
        <w:t xml:space="preserve">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79897C1E" w14:textId="77777777" w:rsidR="00FB670B"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Бенефициентът е задължен да докладва и отчита изпълнението на проекта в съответните отчетни форми и документи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2A6B7A1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2.</w:t>
      </w:r>
      <w:r w:rsidRPr="000E133E">
        <w:rPr>
          <w:rFonts w:ascii="Times New Roman" w:hAnsi="Times New Roman" w:cs="Times New Roman"/>
          <w:b/>
          <w:bCs/>
          <w:color w:val="5B9BD5"/>
          <w:sz w:val="24"/>
          <w:szCs w:val="24"/>
        </w:rPr>
        <w:tab/>
        <w:t>Финансово изпълнение на проектите и плащане.</w:t>
      </w:r>
    </w:p>
    <w:p w14:paraId="7837B379"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0BED111C" w14:textId="77777777" w:rsidR="000D358D" w:rsidRPr="000E133E" w:rsidRDefault="000D358D"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4F28F4" w:rsidRPr="000E133E">
        <w:rPr>
          <w:rFonts w:ascii="Times New Roman" w:hAnsi="Times New Roman" w:cs="Times New Roman"/>
          <w:b/>
          <w:bCs/>
          <w:sz w:val="24"/>
          <w:szCs w:val="24"/>
        </w:rPr>
        <w:t>6</w:t>
      </w:r>
      <w:r w:rsidRPr="000E133E">
        <w:rPr>
          <w:rFonts w:ascii="Times New Roman" w:hAnsi="Times New Roman" w:cs="Times New Roman"/>
          <w:b/>
          <w:bCs/>
          <w:sz w:val="24"/>
          <w:szCs w:val="24"/>
        </w:rPr>
        <w:t xml:space="preserve"> от ЗУСЕ</w:t>
      </w:r>
      <w:r w:rsidR="004F28F4" w:rsidRPr="000E133E">
        <w:rPr>
          <w:rFonts w:ascii="Times New Roman" w:hAnsi="Times New Roman" w:cs="Times New Roman"/>
          <w:b/>
          <w:bCs/>
          <w:sz w:val="24"/>
          <w:szCs w:val="24"/>
        </w:rPr>
        <w:t>ФСУ</w:t>
      </w:r>
      <w:r w:rsidRPr="000E133E">
        <w:rPr>
          <w:rFonts w:ascii="Times New Roman" w:hAnsi="Times New Roman" w:cs="Times New Roman"/>
          <w:b/>
          <w:bCs/>
          <w:sz w:val="24"/>
          <w:szCs w:val="24"/>
        </w:rPr>
        <w:t>.</w:t>
      </w:r>
    </w:p>
    <w:p w14:paraId="20B6253B"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Максималният размер на безвъзмездната финансова помощ задължително се посочва в административния договор за </w:t>
      </w:r>
      <w:r w:rsidR="00C562E6" w:rsidRPr="000E133E">
        <w:rPr>
          <w:rFonts w:ascii="Times New Roman" w:hAnsi="Times New Roman" w:cs="Times New Roman"/>
          <w:bCs/>
          <w:sz w:val="24"/>
          <w:szCs w:val="24"/>
        </w:rPr>
        <w:t xml:space="preserve">предоставяне на </w:t>
      </w:r>
      <w:r w:rsidRPr="000E133E">
        <w:rPr>
          <w:rFonts w:ascii="Times New Roman" w:hAnsi="Times New Roman" w:cs="Times New Roman"/>
          <w:bCs/>
          <w:sz w:val="24"/>
          <w:szCs w:val="24"/>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06BF1BE8" w14:textId="77777777"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lastRenderedPageBreak/>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r w:rsidR="00DC539F" w:rsidRPr="000E133E">
        <w:rPr>
          <w:rFonts w:ascii="Times New Roman" w:hAnsi="Times New Roman" w:cs="Times New Roman"/>
          <w:bCs/>
          <w:sz w:val="24"/>
          <w:szCs w:val="24"/>
        </w:rPr>
        <w:t>.</w:t>
      </w:r>
    </w:p>
    <w:p w14:paraId="6C9E5418" w14:textId="77777777" w:rsidR="00B96924"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За регламентиране на възнагражденията на екипите за изпълнение на проекти се спазват разпоредбите на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Бенефициентът е задължен да спазва законодателството в областта, касаеща регламентирането на разходите за управление на проекти, независимо от прилагането на опростена форма на разходи за тази дейност.</w:t>
      </w:r>
    </w:p>
    <w:p w14:paraId="110CFB22" w14:textId="77777777" w:rsidR="00F95D0E" w:rsidRPr="000E133E" w:rsidRDefault="00F95D0E"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A0AF5BC"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5181F17B" w14:textId="77777777" w:rsidR="000A589C" w:rsidRPr="000E133E" w:rsidRDefault="000A589C"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изпълнение на Решение на Министерски съвет № 592 от 21.08.2018 г. след сключване на договор на с</w:t>
      </w:r>
      <w:r w:rsidR="00BC5757">
        <w:rPr>
          <w:rFonts w:ascii="Times New Roman" w:hAnsi="Times New Roman" w:cs="Times New Roman"/>
          <w:bCs/>
          <w:sz w:val="24"/>
          <w:szCs w:val="24"/>
        </w:rPr>
        <w:t xml:space="preserve">тойност, равна или надвишаваща </w:t>
      </w:r>
      <w:r w:rsidR="00BC5757" w:rsidRPr="00AE0A9E">
        <w:rPr>
          <w:rFonts w:ascii="Times New Roman" w:hAnsi="Times New Roman" w:cs="Times New Roman"/>
          <w:bCs/>
          <w:sz w:val="24"/>
          <w:szCs w:val="24"/>
        </w:rPr>
        <w:t>1</w:t>
      </w:r>
      <w:r w:rsidRPr="000E133E">
        <w:rPr>
          <w:rFonts w:ascii="Times New Roman" w:hAnsi="Times New Roman" w:cs="Times New Roman"/>
          <w:bCs/>
          <w:sz w:val="24"/>
          <w:szCs w:val="24"/>
        </w:rPr>
        <w:t>0 000,00 лв. и преди извършване на плащан</w:t>
      </w:r>
      <w:r w:rsidRPr="00020A8F">
        <w:rPr>
          <w:rFonts w:ascii="Times New Roman" w:hAnsi="Times New Roman" w:cs="Times New Roman"/>
          <w:bCs/>
          <w:sz w:val="24"/>
          <w:szCs w:val="24"/>
        </w:rPr>
        <w:t xml:space="preserve">е, </w:t>
      </w:r>
      <w:r w:rsidR="0082172A" w:rsidRPr="00020A8F">
        <w:rPr>
          <w:rFonts w:ascii="Times New Roman" w:hAnsi="Times New Roman" w:cs="Times New Roman"/>
          <w:bCs/>
          <w:sz w:val="24"/>
          <w:szCs w:val="24"/>
        </w:rPr>
        <w:t>М</w:t>
      </w:r>
      <w:r w:rsidR="00020A8F" w:rsidRPr="00020A8F">
        <w:rPr>
          <w:rFonts w:ascii="Times New Roman" w:hAnsi="Times New Roman" w:cs="Times New Roman"/>
          <w:bCs/>
          <w:sz w:val="24"/>
          <w:szCs w:val="24"/>
        </w:rPr>
        <w:t>еждинно звено</w:t>
      </w:r>
      <w:r w:rsidR="00BF7F15">
        <w:rPr>
          <w:rFonts w:ascii="Times New Roman" w:hAnsi="Times New Roman" w:cs="Times New Roman"/>
          <w:bCs/>
          <w:sz w:val="24"/>
          <w:szCs w:val="24"/>
        </w:rPr>
        <w:t xml:space="preserve"> (МЗ)</w:t>
      </w:r>
      <w:r w:rsidR="0082172A" w:rsidRPr="00020A8F">
        <w:rPr>
          <w:rFonts w:ascii="Times New Roman" w:hAnsi="Times New Roman" w:cs="Times New Roman"/>
          <w:bCs/>
          <w:sz w:val="24"/>
          <w:szCs w:val="24"/>
        </w:rPr>
        <w:t xml:space="preserve"> </w:t>
      </w:r>
      <w:r w:rsidRPr="00020A8F">
        <w:rPr>
          <w:rFonts w:ascii="Times New Roman" w:hAnsi="Times New Roman" w:cs="Times New Roman"/>
          <w:bCs/>
          <w:sz w:val="24"/>
          <w:szCs w:val="24"/>
        </w:rPr>
        <w:t>има</w:t>
      </w:r>
      <w:r w:rsidRPr="000E133E">
        <w:rPr>
          <w:rFonts w:ascii="Times New Roman" w:hAnsi="Times New Roman" w:cs="Times New Roman"/>
          <w:bCs/>
          <w:sz w:val="24"/>
          <w:szCs w:val="24"/>
        </w:rPr>
        <w:t xml:space="preserve">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w:t>
      </w:r>
      <w:r w:rsidR="0082172A" w:rsidRPr="00E44397">
        <w:rPr>
          <w:rFonts w:ascii="Times New Roman" w:hAnsi="Times New Roman" w:cs="Times New Roman"/>
          <w:bCs/>
          <w:sz w:val="24"/>
          <w:szCs w:val="24"/>
        </w:rPr>
        <w:t>МЗ</w:t>
      </w:r>
      <w:r w:rsidRPr="00E44397">
        <w:rPr>
          <w:rFonts w:ascii="Times New Roman" w:hAnsi="Times New Roman" w:cs="Times New Roman"/>
          <w:bCs/>
          <w:sz w:val="24"/>
          <w:szCs w:val="24"/>
        </w:rPr>
        <w:t xml:space="preserve"> извършва банков превод на запорираната сума по</w:t>
      </w:r>
      <w:r w:rsidRPr="000E133E">
        <w:rPr>
          <w:rFonts w:ascii="Times New Roman" w:hAnsi="Times New Roman" w:cs="Times New Roman"/>
          <w:bCs/>
          <w:sz w:val="24"/>
          <w:szCs w:val="24"/>
        </w:rPr>
        <w:t xml:space="preserve"> посочената в </w:t>
      </w:r>
      <w:r w:rsidR="00801C8B">
        <w:rPr>
          <w:rFonts w:ascii="Times New Roman" w:hAnsi="Times New Roman" w:cs="Times New Roman"/>
          <w:bCs/>
          <w:sz w:val="24"/>
          <w:szCs w:val="24"/>
        </w:rPr>
        <w:t xml:space="preserve">Запорното </w:t>
      </w:r>
      <w:r w:rsidRPr="000E133E">
        <w:rPr>
          <w:rFonts w:ascii="Times New Roman" w:hAnsi="Times New Roman" w:cs="Times New Roman"/>
          <w:bCs/>
          <w:sz w:val="24"/>
          <w:szCs w:val="24"/>
        </w:rPr>
        <w:t xml:space="preserve">разпореждане банкова сметка и уведомява бенефициента за извършения превод в модул „Кореспонденция“ в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0119E0C4" w14:textId="77777777" w:rsidR="00B96924" w:rsidRPr="00B96924" w:rsidRDefault="00B96924" w:rsidP="00B96924">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
          <w:bCs/>
          <w:sz w:val="24"/>
          <w:szCs w:val="24"/>
        </w:rPr>
        <w:lastRenderedPageBreak/>
        <w:t>ВАЖНО:</w:t>
      </w:r>
      <w:r w:rsidRPr="00B96924">
        <w:rPr>
          <w:rFonts w:ascii="Times New Roman" w:hAnsi="Times New Roman" w:cs="Times New Roman"/>
          <w:bCs/>
          <w:sz w:val="24"/>
          <w:szCs w:val="24"/>
        </w:rPr>
        <w:t xml:space="preserve"> В случай на </w:t>
      </w:r>
      <w:r w:rsidR="00B50780">
        <w:rPr>
          <w:rFonts w:ascii="Times New Roman" w:hAnsi="Times New Roman" w:cs="Times New Roman"/>
          <w:bCs/>
          <w:sz w:val="24"/>
          <w:szCs w:val="24"/>
        </w:rPr>
        <w:t xml:space="preserve">възникнало </w:t>
      </w:r>
      <w:r w:rsidRPr="00B96924">
        <w:rPr>
          <w:rFonts w:ascii="Times New Roman" w:hAnsi="Times New Roman" w:cs="Times New Roman"/>
          <w:bCs/>
          <w:sz w:val="24"/>
          <w:szCs w:val="24"/>
        </w:rPr>
        <w:t>противоречие между разпоредбите на Общи условия към Административния договор за предоставяне на безвъзмездна финансова помощ и тези на Условията за изпълнение, с предимство се прилагат разпоредбите на Условията за изпълнение.</w:t>
      </w:r>
    </w:p>
    <w:p w14:paraId="58D073F4" w14:textId="77777777" w:rsidR="00E6331A" w:rsidRPr="000E133E" w:rsidRDefault="00E6331A" w:rsidP="009F44C5">
      <w:pPr>
        <w:keepNext/>
        <w:keepLines/>
        <w:spacing w:after="0" w:line="360" w:lineRule="auto"/>
        <w:jc w:val="both"/>
        <w:outlineLvl w:val="1"/>
        <w:rPr>
          <w:rFonts w:ascii="Times New Roman" w:hAnsi="Times New Roman" w:cs="Times New Roman"/>
          <w:b/>
          <w:bCs/>
          <w:color w:val="5B9BD5"/>
          <w:sz w:val="24"/>
          <w:szCs w:val="24"/>
        </w:rPr>
      </w:pPr>
    </w:p>
    <w:p w14:paraId="4FFD2CAF" w14:textId="77777777" w:rsidR="004A2637" w:rsidRPr="000E133E" w:rsidRDefault="00E6331A" w:rsidP="009F44C5">
      <w:pPr>
        <w:spacing w:after="0" w:line="360" w:lineRule="auto"/>
        <w:jc w:val="both"/>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3.</w:t>
      </w:r>
      <w:r w:rsidRPr="000E133E">
        <w:rPr>
          <w:rFonts w:ascii="Times New Roman" w:hAnsi="Times New Roman" w:cs="Times New Roman"/>
          <w:b/>
          <w:bCs/>
          <w:color w:val="5B9BD5"/>
          <w:sz w:val="24"/>
          <w:szCs w:val="24"/>
        </w:rPr>
        <w:tab/>
      </w:r>
      <w:r w:rsidR="00F95D0E" w:rsidRPr="000E133E">
        <w:rPr>
          <w:rFonts w:ascii="Times New Roman" w:hAnsi="Times New Roman" w:cs="Times New Roman"/>
          <w:b/>
          <w:bCs/>
          <w:color w:val="5B9BD5"/>
          <w:sz w:val="24"/>
          <w:szCs w:val="24"/>
        </w:rPr>
        <w:t>Видимост и комуникация</w:t>
      </w:r>
      <w:r w:rsidR="00F95D0E" w:rsidRPr="000E133E" w:rsidDel="00F95D0E">
        <w:rPr>
          <w:rFonts w:ascii="Times New Roman" w:hAnsi="Times New Roman" w:cs="Times New Roman"/>
          <w:b/>
          <w:bCs/>
          <w:color w:val="5B9BD5"/>
          <w:sz w:val="24"/>
          <w:szCs w:val="24"/>
        </w:rPr>
        <w:t xml:space="preserve"> </w:t>
      </w:r>
    </w:p>
    <w:p w14:paraId="3EA82119" w14:textId="77777777" w:rsidR="00690FF0" w:rsidRPr="000E133E" w:rsidRDefault="00690FF0" w:rsidP="00B96924">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530A88A8" w14:textId="77777777" w:rsidR="00690FF0" w:rsidRPr="000E133E" w:rsidRDefault="00690FF0" w:rsidP="00B96924">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2021/1060, като:</w:t>
      </w:r>
    </w:p>
    <w:p w14:paraId="5629874C"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12384887"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14431553"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6C95C00E"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ЕФРР и Кохезионния фонд, с общ размер на разходите над 500 000 EUR; </w:t>
      </w:r>
    </w:p>
    <w:p w14:paraId="47F5CE0D"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ЕСФ+, ФСП, ЕФМДРА, ФУМИ, ФВС или ИУГВП, с общ размер на разходите над 100 000 EUR; </w:t>
      </w:r>
    </w:p>
    <w:p w14:paraId="3BEE9107"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lastRenderedPageBreak/>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4A3E9E3F" w14:textId="77777777" w:rsidR="00690FF0" w:rsidRPr="000E133E" w:rsidRDefault="00690FF0" w:rsidP="009F44C5">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
          <w:bCs/>
          <w:noProof/>
          <w:sz w:val="24"/>
          <w:szCs w:val="24"/>
        </w:rPr>
        <w:t>ВАЖНО:</w:t>
      </w:r>
      <w:r w:rsidRPr="000E133E">
        <w:rPr>
          <w:rFonts w:ascii="Times New Roman" w:hAnsi="Times New Roman" w:cs="Times New Roman"/>
          <w:bCs/>
          <w:noProof/>
          <w:sz w:val="24"/>
          <w:szCs w:val="24"/>
        </w:rPr>
        <w:t xml:space="preserve"> </w:t>
      </w:r>
      <w:r w:rsidRPr="000E133E">
        <w:rPr>
          <w:rFonts w:ascii="Times New Roman" w:hAnsi="Times New Roman" w:cs="Times New Roman"/>
          <w:sz w:val="24"/>
          <w:szCs w:val="24"/>
          <w:lang w:eastAsia="bg-BG"/>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5F49B585" w14:textId="77777777" w:rsidR="001455AB" w:rsidRPr="000E133E" w:rsidRDefault="001455AB" w:rsidP="009F44C5">
      <w:pPr>
        <w:spacing w:after="0" w:line="360" w:lineRule="auto"/>
        <w:ind w:firstLine="540"/>
        <w:jc w:val="both"/>
        <w:rPr>
          <w:rFonts w:ascii="Times New Roman" w:hAnsi="Times New Roman" w:cs="Times New Roman"/>
          <w:bCs/>
          <w:noProof/>
          <w:sz w:val="24"/>
          <w:szCs w:val="24"/>
        </w:rPr>
      </w:pPr>
      <w:r w:rsidRPr="0072116B">
        <w:rPr>
          <w:rFonts w:ascii="Times New Roman" w:hAnsi="Times New Roman" w:cs="Times New Roman"/>
          <w:bCs/>
          <w:noProof/>
          <w:sz w:val="24"/>
          <w:szCs w:val="24"/>
        </w:rPr>
        <w:t>В случай че се установи, че бенефициентът не изпълнява задълженията си по член 47 или параграфи 1 и 2 от член 50 от Регламент 2021/106</w:t>
      </w:r>
      <w:r w:rsidR="00182E90">
        <w:rPr>
          <w:rFonts w:ascii="Times New Roman" w:hAnsi="Times New Roman" w:cs="Times New Roman"/>
          <w:bCs/>
          <w:noProof/>
          <w:sz w:val="24"/>
          <w:szCs w:val="24"/>
        </w:rPr>
        <w:t>0</w:t>
      </w:r>
      <w:r w:rsidRPr="0072116B">
        <w:rPr>
          <w:rFonts w:ascii="Times New Roman" w:hAnsi="Times New Roman" w:cs="Times New Roman"/>
          <w:bCs/>
          <w:noProof/>
          <w:sz w:val="24"/>
          <w:szCs w:val="24"/>
        </w:rPr>
        <w:t xml:space="preserve">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29C598F8"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1C8A19E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13 ). </w:t>
      </w:r>
    </w:p>
    <w:p w14:paraId="79110C35"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14 ).</w:t>
      </w:r>
    </w:p>
    <w:p w14:paraId="1E0E442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Двата логотипа следва да бъдат с един и същ размер, измерен по височина или ширина.</w:t>
      </w:r>
    </w:p>
    <w:p w14:paraId="2459E34A"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Готовите за използване изявления за финансиране могат да бъдат изтеглени и от центъра за изтегляния:</w:t>
      </w:r>
    </w:p>
    <w:p w14:paraId="2771542B" w14:textId="77777777" w:rsidR="00690FF0" w:rsidRPr="000E133E" w:rsidRDefault="005735EF" w:rsidP="009F44C5">
      <w:pPr>
        <w:spacing w:after="0" w:line="360" w:lineRule="auto"/>
        <w:ind w:firstLine="540"/>
        <w:jc w:val="both"/>
        <w:rPr>
          <w:rFonts w:ascii="Times New Roman" w:hAnsi="Times New Roman" w:cs="Times New Roman"/>
          <w:bCs/>
          <w:noProof/>
          <w:sz w:val="24"/>
          <w:szCs w:val="24"/>
        </w:rPr>
      </w:pPr>
      <w:hyperlink r:id="rId10" w:history="1">
        <w:r w:rsidR="00690FF0" w:rsidRPr="000E133E">
          <w:rPr>
            <w:rFonts w:ascii="Times New Roman" w:hAnsi="Times New Roman" w:cs="Times New Roman"/>
            <w:bCs/>
            <w:noProof/>
            <w:color w:val="0563C1"/>
            <w:sz w:val="24"/>
            <w:szCs w:val="24"/>
            <w:u w:val="single"/>
          </w:rPr>
          <w:t>https://ec.europa.eu/regional_policy/information-sources/logo-download-center_en</w:t>
        </w:r>
      </w:hyperlink>
    </w:p>
    <w:p w14:paraId="41B6B7A2"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19AF9CAB" w14:textId="77777777" w:rsidR="00287EA8" w:rsidRPr="000E133E" w:rsidRDefault="005735EF" w:rsidP="00F27B86">
      <w:pPr>
        <w:spacing w:after="0" w:line="360" w:lineRule="auto"/>
        <w:ind w:firstLine="540"/>
        <w:jc w:val="both"/>
        <w:rPr>
          <w:rFonts w:ascii="Times New Roman" w:hAnsi="Times New Roman" w:cs="Times New Roman"/>
          <w:bCs/>
          <w:noProof/>
          <w:sz w:val="24"/>
          <w:szCs w:val="24"/>
        </w:rPr>
      </w:pPr>
      <w:hyperlink r:id="rId11" w:history="1">
        <w:r w:rsidR="00690FF0" w:rsidRPr="000E133E">
          <w:rPr>
            <w:rStyle w:val="Hyperlink"/>
            <w:rFonts w:ascii="Times New Roman" w:hAnsi="Times New Roman" w:cs="Times New Roman"/>
            <w:bCs/>
            <w:noProof/>
            <w:sz w:val="24"/>
            <w:szCs w:val="24"/>
          </w:rPr>
          <w:t>https://commission.europa.eu/system/files/2021-05/eu-emblem-rules_en.pdf</w:t>
        </w:r>
      </w:hyperlink>
    </w:p>
    <w:p w14:paraId="5E49D86C" w14:textId="77777777" w:rsidR="00E6331A" w:rsidRPr="005735EF"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bookmarkStart w:id="1" w:name="_Toc442274579"/>
      <w:bookmarkStart w:id="2" w:name="_Toc509920777"/>
      <w:r w:rsidRPr="000E133E">
        <w:rPr>
          <w:rFonts w:ascii="Times New Roman" w:hAnsi="Times New Roman" w:cs="Times New Roman"/>
          <w:b/>
          <w:bCs/>
          <w:color w:val="5B9BD5"/>
          <w:sz w:val="24"/>
          <w:szCs w:val="24"/>
        </w:rPr>
        <w:lastRenderedPageBreak/>
        <w:t>4. Приложения към Условията за изпълнение:</w:t>
      </w:r>
      <w:bookmarkEnd w:id="1"/>
      <w:bookmarkEnd w:id="2"/>
    </w:p>
    <w:p w14:paraId="7EB9F52C" w14:textId="75E08DA3" w:rsidR="003C59D0" w:rsidRPr="003C59D0" w:rsidRDefault="003C59D0" w:rsidP="003C59D0">
      <w:pPr>
        <w:keepNext/>
        <w:keepLines/>
        <w:spacing w:after="0" w:line="360" w:lineRule="auto"/>
        <w:jc w:val="both"/>
        <w:outlineLvl w:val="1"/>
        <w:rPr>
          <w:rFonts w:ascii="Times New Roman" w:hAnsi="Times New Roman" w:cs="Times New Roman"/>
          <w:bCs/>
          <w:sz w:val="24"/>
          <w:szCs w:val="24"/>
        </w:rPr>
      </w:pPr>
      <w:r w:rsidRPr="003C59D0">
        <w:rPr>
          <w:rFonts w:ascii="Times New Roman" w:hAnsi="Times New Roman" w:cs="Times New Roman"/>
          <w:bCs/>
          <w:sz w:val="24"/>
          <w:szCs w:val="24"/>
        </w:rPr>
        <w:t>Приложение №</w:t>
      </w:r>
      <w:r>
        <w:rPr>
          <w:rFonts w:ascii="Times New Roman" w:hAnsi="Times New Roman" w:cs="Times New Roman"/>
          <w:bCs/>
          <w:sz w:val="24"/>
          <w:szCs w:val="24"/>
        </w:rPr>
        <w:t xml:space="preserve"> </w:t>
      </w:r>
      <w:r w:rsidRPr="003C59D0">
        <w:rPr>
          <w:rFonts w:ascii="Times New Roman" w:hAnsi="Times New Roman" w:cs="Times New Roman"/>
          <w:bCs/>
          <w:sz w:val="24"/>
          <w:szCs w:val="24"/>
        </w:rPr>
        <w:t>6 – Застрахователни рискове</w:t>
      </w:r>
      <w:r>
        <w:rPr>
          <w:rFonts w:ascii="Times New Roman" w:hAnsi="Times New Roman" w:cs="Times New Roman"/>
          <w:bCs/>
          <w:sz w:val="24"/>
          <w:szCs w:val="24"/>
        </w:rPr>
        <w:t>;</w:t>
      </w:r>
    </w:p>
    <w:p w14:paraId="5200A0B2" w14:textId="77777777" w:rsidR="00E6331A" w:rsidRPr="000746AB" w:rsidRDefault="00E6331A" w:rsidP="009F44C5">
      <w:pPr>
        <w:keepNext/>
        <w:keepLines/>
        <w:spacing w:after="0" w:line="360" w:lineRule="auto"/>
        <w:jc w:val="both"/>
        <w:outlineLvl w:val="1"/>
        <w:rPr>
          <w:rFonts w:ascii="Times New Roman" w:hAnsi="Times New Roman" w:cs="Times New Roman"/>
          <w:bCs/>
          <w:sz w:val="24"/>
          <w:szCs w:val="24"/>
        </w:rPr>
      </w:pPr>
      <w:bookmarkStart w:id="3" w:name="_Toc509920778"/>
      <w:r w:rsidRPr="000746AB">
        <w:rPr>
          <w:rFonts w:ascii="Times New Roman" w:hAnsi="Times New Roman" w:cs="Times New Roman"/>
          <w:bCs/>
          <w:sz w:val="24"/>
          <w:szCs w:val="24"/>
        </w:rPr>
        <w:t>Приложение № 7 – Декларация за упражняване правото на данъчен кредит</w:t>
      </w:r>
      <w:bookmarkEnd w:id="3"/>
      <w:r w:rsidRPr="000746AB">
        <w:rPr>
          <w:rFonts w:ascii="Times New Roman" w:hAnsi="Times New Roman" w:cs="Times New Roman"/>
          <w:bCs/>
          <w:sz w:val="24"/>
          <w:szCs w:val="24"/>
        </w:rPr>
        <w:t>;</w:t>
      </w:r>
    </w:p>
    <w:p w14:paraId="7D219C76" w14:textId="6AB242A0" w:rsidR="00E6331A" w:rsidRDefault="00E6331A" w:rsidP="009F44C5">
      <w:pPr>
        <w:spacing w:after="0" w:line="360" w:lineRule="auto"/>
        <w:jc w:val="both"/>
        <w:rPr>
          <w:rFonts w:ascii="Times New Roman" w:hAnsi="Times New Roman" w:cs="Times New Roman"/>
          <w:bCs/>
          <w:sz w:val="24"/>
          <w:szCs w:val="24"/>
        </w:rPr>
      </w:pPr>
      <w:r w:rsidRPr="000746AB">
        <w:rPr>
          <w:rFonts w:ascii="Times New Roman" w:hAnsi="Times New Roman" w:cs="Times New Roman"/>
          <w:bCs/>
          <w:sz w:val="24"/>
          <w:szCs w:val="24"/>
        </w:rPr>
        <w:t xml:space="preserve">Приложение № 8 – </w:t>
      </w:r>
      <w:r w:rsidR="00B57414" w:rsidRPr="000746AB">
        <w:rPr>
          <w:rFonts w:ascii="Times New Roman" w:hAnsi="Times New Roman" w:cs="Times New Roman"/>
          <w:bCs/>
          <w:sz w:val="24"/>
          <w:szCs w:val="24"/>
        </w:rPr>
        <w:t>Административен</w:t>
      </w:r>
      <w:r w:rsidRPr="000746AB">
        <w:rPr>
          <w:rFonts w:ascii="Times New Roman" w:hAnsi="Times New Roman" w:cs="Times New Roman"/>
          <w:bCs/>
          <w:sz w:val="24"/>
          <w:szCs w:val="24"/>
        </w:rPr>
        <w:t xml:space="preserve"> договор за </w:t>
      </w:r>
      <w:r w:rsidR="00CA1115" w:rsidRPr="000746AB">
        <w:rPr>
          <w:rFonts w:ascii="Times New Roman" w:hAnsi="Times New Roman" w:cs="Times New Roman"/>
          <w:bCs/>
          <w:sz w:val="24"/>
          <w:szCs w:val="24"/>
        </w:rPr>
        <w:t xml:space="preserve">предоставяне на </w:t>
      </w:r>
      <w:r w:rsidRPr="000746AB">
        <w:rPr>
          <w:rFonts w:ascii="Times New Roman" w:hAnsi="Times New Roman" w:cs="Times New Roman"/>
          <w:bCs/>
          <w:sz w:val="24"/>
          <w:szCs w:val="24"/>
        </w:rPr>
        <w:t>безвъзмездна финансова помощ по Програмата за морско дело</w:t>
      </w:r>
      <w:r w:rsidR="009849BA" w:rsidRPr="000746AB">
        <w:rPr>
          <w:rFonts w:ascii="Times New Roman" w:hAnsi="Times New Roman" w:cs="Times New Roman"/>
          <w:bCs/>
          <w:sz w:val="24"/>
          <w:szCs w:val="24"/>
        </w:rPr>
        <w:t>,</w:t>
      </w:r>
      <w:r w:rsidRPr="000746AB">
        <w:rPr>
          <w:rFonts w:ascii="Times New Roman" w:hAnsi="Times New Roman" w:cs="Times New Roman"/>
          <w:bCs/>
          <w:sz w:val="24"/>
          <w:szCs w:val="24"/>
        </w:rPr>
        <w:t xml:space="preserve">  рибарство</w:t>
      </w:r>
      <w:r w:rsidR="005C7D63" w:rsidRPr="000746AB">
        <w:rPr>
          <w:rFonts w:ascii="Times New Roman" w:hAnsi="Times New Roman" w:cs="Times New Roman"/>
          <w:bCs/>
          <w:sz w:val="24"/>
          <w:szCs w:val="24"/>
        </w:rPr>
        <w:t xml:space="preserve"> и аквакултури</w:t>
      </w:r>
      <w:r w:rsidRPr="000746AB">
        <w:rPr>
          <w:rFonts w:ascii="Times New Roman" w:hAnsi="Times New Roman" w:cs="Times New Roman"/>
          <w:bCs/>
          <w:sz w:val="24"/>
          <w:szCs w:val="24"/>
        </w:rPr>
        <w:t xml:space="preserve"> 20</w:t>
      </w:r>
      <w:r w:rsidR="005C7D63" w:rsidRPr="000746AB">
        <w:rPr>
          <w:rFonts w:ascii="Times New Roman" w:hAnsi="Times New Roman" w:cs="Times New Roman"/>
          <w:bCs/>
          <w:sz w:val="24"/>
          <w:szCs w:val="24"/>
        </w:rPr>
        <w:t>21</w:t>
      </w:r>
      <w:r w:rsidRPr="000746AB">
        <w:rPr>
          <w:rFonts w:ascii="Times New Roman" w:hAnsi="Times New Roman" w:cs="Times New Roman"/>
          <w:bCs/>
          <w:sz w:val="24"/>
          <w:szCs w:val="24"/>
        </w:rPr>
        <w:t>-202</w:t>
      </w:r>
      <w:r w:rsidR="005C7D63" w:rsidRPr="000746AB">
        <w:rPr>
          <w:rFonts w:ascii="Times New Roman" w:hAnsi="Times New Roman" w:cs="Times New Roman"/>
          <w:bCs/>
          <w:sz w:val="24"/>
          <w:szCs w:val="24"/>
        </w:rPr>
        <w:t>7</w:t>
      </w:r>
      <w:r w:rsidRPr="000746AB">
        <w:rPr>
          <w:rFonts w:ascii="Times New Roman" w:hAnsi="Times New Roman" w:cs="Times New Roman"/>
          <w:bCs/>
          <w:sz w:val="24"/>
          <w:szCs w:val="24"/>
        </w:rPr>
        <w:t xml:space="preserve"> г.;</w:t>
      </w:r>
    </w:p>
    <w:p w14:paraId="4E23EDC8" w14:textId="48DB0B5F" w:rsidR="005735EF" w:rsidRPr="000746AB" w:rsidRDefault="005735EF" w:rsidP="009F44C5">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1а към Администратвния договор - Таблица одобрени разходи  </w:t>
      </w:r>
    </w:p>
    <w:p w14:paraId="739117CF"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9 – Общи условия към финансираните по Програмата за морско дело</w:t>
      </w:r>
      <w:r w:rsidR="009849BA" w:rsidRPr="00A149A2">
        <w:rPr>
          <w:rFonts w:ascii="Times New Roman" w:hAnsi="Times New Roman" w:cs="Times New Roman"/>
          <w:bCs/>
          <w:sz w:val="24"/>
          <w:szCs w:val="24"/>
        </w:rPr>
        <w:t>,</w:t>
      </w:r>
      <w:r w:rsidRPr="00A149A2">
        <w:rPr>
          <w:rFonts w:ascii="Times New Roman" w:hAnsi="Times New Roman" w:cs="Times New Roman"/>
          <w:bCs/>
          <w:sz w:val="24"/>
          <w:szCs w:val="24"/>
        </w:rPr>
        <w:t xml:space="preserve">  рибарство</w:t>
      </w:r>
      <w:r w:rsidR="005C7D63" w:rsidRPr="00A149A2">
        <w:rPr>
          <w:rFonts w:ascii="Times New Roman" w:hAnsi="Times New Roman" w:cs="Times New Roman"/>
          <w:bCs/>
          <w:sz w:val="24"/>
          <w:szCs w:val="24"/>
        </w:rPr>
        <w:t xml:space="preserve"> и аквакултури</w:t>
      </w:r>
      <w:r w:rsidRPr="00A149A2">
        <w:rPr>
          <w:rFonts w:ascii="Times New Roman" w:hAnsi="Times New Roman" w:cs="Times New Roman"/>
          <w:bCs/>
          <w:sz w:val="24"/>
          <w:szCs w:val="24"/>
        </w:rPr>
        <w:t xml:space="preserve"> 20</w:t>
      </w:r>
      <w:r w:rsidR="005C7D63" w:rsidRPr="00A149A2">
        <w:rPr>
          <w:rFonts w:ascii="Times New Roman" w:hAnsi="Times New Roman" w:cs="Times New Roman"/>
          <w:bCs/>
          <w:sz w:val="24"/>
          <w:szCs w:val="24"/>
        </w:rPr>
        <w:t>21</w:t>
      </w:r>
      <w:r w:rsidRPr="00A149A2">
        <w:rPr>
          <w:rFonts w:ascii="Times New Roman" w:hAnsi="Times New Roman" w:cs="Times New Roman"/>
          <w:bCs/>
          <w:sz w:val="24"/>
          <w:szCs w:val="24"/>
        </w:rPr>
        <w:t>-202</w:t>
      </w:r>
      <w:r w:rsidR="005C7D63" w:rsidRPr="00A149A2">
        <w:rPr>
          <w:rFonts w:ascii="Times New Roman" w:hAnsi="Times New Roman" w:cs="Times New Roman"/>
          <w:bCs/>
          <w:sz w:val="24"/>
          <w:szCs w:val="24"/>
        </w:rPr>
        <w:t>7</w:t>
      </w:r>
      <w:r w:rsidRPr="00A149A2">
        <w:rPr>
          <w:rFonts w:ascii="Times New Roman" w:hAnsi="Times New Roman" w:cs="Times New Roman"/>
          <w:bCs/>
          <w:sz w:val="24"/>
          <w:szCs w:val="24"/>
        </w:rPr>
        <w:t xml:space="preserve"> г. административни договори за предоставяне на безвъзмездна финансова помощ;</w:t>
      </w:r>
    </w:p>
    <w:p w14:paraId="204B48F4"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10 – Образец на банкова гаранция;</w:t>
      </w:r>
    </w:p>
    <w:p w14:paraId="033A69B9"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 xml:space="preserve">Приложение № 11 – Заявление за профил за достъп на ръководител на бенефициента до </w:t>
      </w:r>
      <w:r w:rsidR="00EB65FC" w:rsidRPr="00A149A2">
        <w:rPr>
          <w:rFonts w:ascii="Times New Roman" w:hAnsi="Times New Roman" w:cs="Times New Roman"/>
          <w:bCs/>
          <w:sz w:val="24"/>
          <w:szCs w:val="24"/>
        </w:rPr>
        <w:t>ИСУН</w:t>
      </w:r>
      <w:r w:rsidRPr="00A149A2">
        <w:rPr>
          <w:rFonts w:ascii="Times New Roman" w:hAnsi="Times New Roman" w:cs="Times New Roman"/>
          <w:bCs/>
          <w:sz w:val="24"/>
          <w:szCs w:val="24"/>
        </w:rPr>
        <w:t>;</w:t>
      </w:r>
    </w:p>
    <w:p w14:paraId="72F690B5"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 xml:space="preserve">Приложение № 12 – Заявление за профил за достъп на упълномощени от бенефициента лица до </w:t>
      </w:r>
      <w:r w:rsidR="00EB65FC" w:rsidRPr="00A149A2">
        <w:rPr>
          <w:rFonts w:ascii="Times New Roman" w:hAnsi="Times New Roman" w:cs="Times New Roman"/>
          <w:bCs/>
          <w:sz w:val="24"/>
          <w:szCs w:val="24"/>
        </w:rPr>
        <w:t>ИСУН</w:t>
      </w:r>
      <w:r w:rsidRPr="00A149A2">
        <w:rPr>
          <w:rFonts w:ascii="Times New Roman" w:hAnsi="Times New Roman" w:cs="Times New Roman"/>
          <w:bCs/>
          <w:sz w:val="24"/>
          <w:szCs w:val="24"/>
        </w:rPr>
        <w:t>;</w:t>
      </w:r>
    </w:p>
    <w:p w14:paraId="781A59ED"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13 – Списък с изискуеми документи към Искане за авансово плащане;</w:t>
      </w:r>
    </w:p>
    <w:p w14:paraId="25F8D8B4"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569E31C1" w14:textId="77777777" w:rsidR="00E6331A" w:rsidRPr="005735EF" w:rsidRDefault="00E6331A" w:rsidP="009F44C5">
      <w:pPr>
        <w:spacing w:after="0" w:line="360" w:lineRule="auto"/>
        <w:jc w:val="both"/>
        <w:rPr>
          <w:rFonts w:ascii="Times New Roman" w:hAnsi="Times New Roman" w:cs="Times New Roman"/>
          <w:bCs/>
          <w:sz w:val="24"/>
          <w:szCs w:val="24"/>
        </w:rPr>
      </w:pPr>
      <w:r w:rsidRPr="000746AB">
        <w:rPr>
          <w:rFonts w:ascii="Times New Roman" w:hAnsi="Times New Roman" w:cs="Times New Roman"/>
          <w:bCs/>
          <w:sz w:val="24"/>
          <w:szCs w:val="24"/>
        </w:rPr>
        <w:t>Приложение № 15 – Декларация за втора употреба;</w:t>
      </w:r>
    </w:p>
    <w:p w14:paraId="024A0AD3" w14:textId="0DD8A174" w:rsidR="00670EAF" w:rsidRPr="005735EF" w:rsidRDefault="00670EAF" w:rsidP="009F44C5">
      <w:pPr>
        <w:spacing w:after="0" w:line="360" w:lineRule="auto"/>
        <w:jc w:val="both"/>
        <w:rPr>
          <w:rFonts w:ascii="Times New Roman" w:hAnsi="Times New Roman" w:cs="Times New Roman"/>
          <w:bCs/>
          <w:sz w:val="24"/>
          <w:szCs w:val="24"/>
        </w:rPr>
      </w:pPr>
      <w:r w:rsidRPr="005735EF">
        <w:rPr>
          <w:rFonts w:ascii="Times New Roman" w:hAnsi="Times New Roman" w:cs="Times New Roman"/>
          <w:bCs/>
          <w:sz w:val="24"/>
          <w:szCs w:val="24"/>
        </w:rPr>
        <w:t>Приложение № 16 -  Декларации към АДПБФП;</w:t>
      </w:r>
    </w:p>
    <w:p w14:paraId="0DE79414" w14:textId="1650119B" w:rsidR="004A2637" w:rsidRPr="000746AB" w:rsidRDefault="00B74FFA" w:rsidP="009F44C5">
      <w:pPr>
        <w:spacing w:after="0" w:line="360" w:lineRule="auto"/>
        <w:jc w:val="both"/>
        <w:rPr>
          <w:rFonts w:ascii="Times New Roman" w:hAnsi="Times New Roman" w:cs="Times New Roman"/>
          <w:bCs/>
          <w:sz w:val="24"/>
          <w:szCs w:val="24"/>
        </w:rPr>
      </w:pPr>
      <w:r w:rsidRPr="00B74FFA">
        <w:rPr>
          <w:rFonts w:ascii="Times New Roman" w:hAnsi="Times New Roman" w:cs="Times New Roman"/>
          <w:bCs/>
          <w:sz w:val="24"/>
          <w:szCs w:val="24"/>
        </w:rPr>
        <w:t>Приложение № 1</w:t>
      </w:r>
      <w:r w:rsidRPr="00670EAF">
        <w:rPr>
          <w:rFonts w:ascii="Times New Roman" w:hAnsi="Times New Roman" w:cs="Times New Roman"/>
          <w:bCs/>
          <w:sz w:val="24"/>
          <w:szCs w:val="24"/>
        </w:rPr>
        <w:t>7</w:t>
      </w:r>
      <w:r w:rsidRPr="00B74FFA">
        <w:rPr>
          <w:rFonts w:ascii="Times New Roman" w:hAnsi="Times New Roman" w:cs="Times New Roman"/>
          <w:bCs/>
          <w:sz w:val="24"/>
          <w:szCs w:val="24"/>
        </w:rPr>
        <w:t xml:space="preserve"> </w:t>
      </w:r>
      <w:r w:rsidRPr="00670EAF">
        <w:rPr>
          <w:rFonts w:ascii="Times New Roman" w:hAnsi="Times New Roman" w:cs="Times New Roman"/>
          <w:bCs/>
          <w:sz w:val="24"/>
          <w:szCs w:val="24"/>
        </w:rPr>
        <w:t xml:space="preserve">- </w:t>
      </w:r>
      <w:r w:rsidR="00051580" w:rsidRPr="000746AB">
        <w:rPr>
          <w:rFonts w:ascii="Times New Roman" w:hAnsi="Times New Roman" w:cs="Times New Roman"/>
          <w:bCs/>
          <w:sz w:val="24"/>
          <w:szCs w:val="24"/>
        </w:rPr>
        <w:t xml:space="preserve">Декларация № 1 по чл. 25, ал. 2 от Закона за управление на средствата от Европейските </w:t>
      </w:r>
      <w:r w:rsidR="005C7D63" w:rsidRPr="000746AB">
        <w:rPr>
          <w:rFonts w:ascii="Times New Roman" w:hAnsi="Times New Roman" w:cs="Times New Roman"/>
          <w:bCs/>
          <w:sz w:val="24"/>
          <w:szCs w:val="24"/>
        </w:rPr>
        <w:t>фондове за споделено управление</w:t>
      </w:r>
      <w:r w:rsidR="00051580" w:rsidRPr="000746AB">
        <w:rPr>
          <w:rFonts w:ascii="Times New Roman" w:hAnsi="Times New Roman" w:cs="Times New Roman"/>
          <w:bCs/>
          <w:sz w:val="24"/>
          <w:szCs w:val="24"/>
        </w:rPr>
        <w:t xml:space="preserve"> и чл. 7 </w:t>
      </w:r>
      <w:r w:rsidR="00EF0DAF" w:rsidRPr="000746AB">
        <w:rPr>
          <w:rFonts w:ascii="Times New Roman" w:hAnsi="Times New Roman" w:cs="Times New Roman"/>
          <w:bCs/>
          <w:sz w:val="24"/>
          <w:szCs w:val="24"/>
        </w:rPr>
        <w:t>от</w:t>
      </w:r>
      <w:r w:rsidR="00051580" w:rsidRPr="000746AB">
        <w:rPr>
          <w:rFonts w:ascii="Times New Roman" w:hAnsi="Times New Roman" w:cs="Times New Roman"/>
          <w:bCs/>
          <w:sz w:val="24"/>
          <w:szCs w:val="24"/>
        </w:rPr>
        <w:t xml:space="preserve"> </w:t>
      </w:r>
      <w:r w:rsidR="002229C3" w:rsidRPr="000746AB">
        <w:rPr>
          <w:rFonts w:ascii="Times New Roman" w:hAnsi="Times New Roman" w:cs="Times New Roman"/>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002229C3" w:rsidRPr="000746AB">
        <w:rPr>
          <w:rFonts w:ascii="Times New Roman" w:hAnsi="Times New Roman" w:cs="Times New Roman"/>
          <w:bCs/>
          <w:color w:val="000000"/>
          <w:sz w:val="24"/>
          <w:szCs w:val="24"/>
          <w:shd w:val="clear" w:color="auto" w:fill="FEFEFE"/>
        </w:rPr>
        <w:t>Европейските фондове при споделено управление</w:t>
      </w:r>
      <w:r w:rsidR="002229C3" w:rsidRPr="000746AB" w:rsidDel="002229C3">
        <w:rPr>
          <w:rFonts w:ascii="Times New Roman" w:hAnsi="Times New Roman" w:cs="Times New Roman"/>
          <w:bCs/>
          <w:sz w:val="24"/>
          <w:szCs w:val="24"/>
        </w:rPr>
        <w:t xml:space="preserve"> </w:t>
      </w:r>
      <w:r w:rsidR="002229C3" w:rsidRPr="000746AB">
        <w:rPr>
          <w:rFonts w:ascii="Times New Roman" w:hAnsi="Times New Roman" w:cs="Times New Roman"/>
          <w:bCs/>
          <w:sz w:val="24"/>
          <w:szCs w:val="24"/>
        </w:rPr>
        <w:t>2021-2027 г.</w:t>
      </w:r>
      <w:r w:rsidR="00C3372A" w:rsidRPr="000746AB">
        <w:rPr>
          <w:rFonts w:ascii="Times New Roman" w:hAnsi="Times New Roman" w:cs="Times New Roman"/>
          <w:bCs/>
          <w:sz w:val="24"/>
          <w:szCs w:val="24"/>
        </w:rPr>
        <w:t xml:space="preserve"> ПМС № 23/2023.</w:t>
      </w:r>
    </w:p>
    <w:p w14:paraId="08288A60" w14:textId="66D26E0E" w:rsidR="00E6331A" w:rsidRDefault="00501056" w:rsidP="005E5652">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w:t>
      </w:r>
      <w:r w:rsidR="00051580" w:rsidRPr="00A149A2">
        <w:rPr>
          <w:rFonts w:ascii="Times New Roman" w:hAnsi="Times New Roman" w:cs="Times New Roman"/>
          <w:bCs/>
          <w:sz w:val="24"/>
          <w:szCs w:val="24"/>
        </w:rPr>
        <w:t>8</w:t>
      </w:r>
      <w:r w:rsidRPr="00A149A2">
        <w:rPr>
          <w:rFonts w:ascii="Times New Roman" w:hAnsi="Times New Roman" w:cs="Times New Roman"/>
          <w:bCs/>
          <w:sz w:val="24"/>
          <w:szCs w:val="24"/>
        </w:rPr>
        <w:t xml:space="preserve">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w:t>
      </w:r>
      <w:r w:rsidR="009849BA" w:rsidRPr="00A149A2">
        <w:rPr>
          <w:rFonts w:ascii="Times New Roman" w:hAnsi="Times New Roman" w:cs="Times New Roman"/>
          <w:bCs/>
          <w:sz w:val="24"/>
          <w:szCs w:val="24"/>
        </w:rPr>
        <w:t>ЕВРАТОМ</w:t>
      </w:r>
      <w:r w:rsidRPr="00A149A2">
        <w:rPr>
          <w:rFonts w:ascii="Times New Roman" w:hAnsi="Times New Roman" w:cs="Times New Roman"/>
          <w:bCs/>
          <w:sz w:val="24"/>
          <w:szCs w:val="24"/>
        </w:rPr>
        <w:t>) 2018/1046 на Европейския  парламент; Декларация  по чл. 1</w:t>
      </w:r>
      <w:r w:rsidR="00043ECE" w:rsidRPr="00A149A2">
        <w:rPr>
          <w:rFonts w:ascii="Times New Roman" w:hAnsi="Times New Roman" w:cs="Times New Roman"/>
          <w:bCs/>
          <w:sz w:val="24"/>
          <w:szCs w:val="24"/>
        </w:rPr>
        <w:t>1</w:t>
      </w:r>
      <w:r w:rsidR="00DF45D8" w:rsidRPr="00A149A2">
        <w:rPr>
          <w:rFonts w:ascii="Times New Roman" w:hAnsi="Times New Roman" w:cs="Times New Roman"/>
          <w:bCs/>
          <w:sz w:val="24"/>
          <w:szCs w:val="24"/>
        </w:rPr>
        <w:t xml:space="preserve">, параграф </w:t>
      </w:r>
      <w:r w:rsidR="003D4CA8" w:rsidRPr="00A149A2">
        <w:rPr>
          <w:rFonts w:ascii="Times New Roman" w:hAnsi="Times New Roman" w:cs="Times New Roman"/>
          <w:bCs/>
          <w:sz w:val="24"/>
          <w:szCs w:val="24"/>
        </w:rPr>
        <w:t>6</w:t>
      </w:r>
      <w:r w:rsidRPr="00A149A2">
        <w:rPr>
          <w:rFonts w:ascii="Times New Roman" w:hAnsi="Times New Roman" w:cs="Times New Roman"/>
          <w:bCs/>
          <w:sz w:val="24"/>
          <w:szCs w:val="24"/>
        </w:rPr>
        <w:t xml:space="preserve"> от Регламент (ЕС) №</w:t>
      </w:r>
      <w:r w:rsidRPr="00A149A2">
        <w:rPr>
          <w:rFonts w:ascii="Times New Roman" w:hAnsi="Times New Roman" w:cs="Times New Roman"/>
          <w:bCs/>
          <w:color w:val="FF0000"/>
          <w:sz w:val="24"/>
          <w:szCs w:val="24"/>
        </w:rPr>
        <w:t xml:space="preserve"> </w:t>
      </w:r>
      <w:r w:rsidR="00B6579E" w:rsidRPr="00A149A2">
        <w:rPr>
          <w:rFonts w:ascii="Times New Roman" w:hAnsi="Times New Roman" w:cs="Times New Roman"/>
          <w:noProof/>
          <w:sz w:val="24"/>
          <w:szCs w:val="24"/>
        </w:rPr>
        <w:t xml:space="preserve">2021/1139 </w:t>
      </w:r>
      <w:r w:rsidRPr="00A149A2">
        <w:rPr>
          <w:rFonts w:ascii="Times New Roman" w:hAnsi="Times New Roman" w:cs="Times New Roman"/>
          <w:bCs/>
          <w:color w:val="FF0000"/>
          <w:sz w:val="24"/>
          <w:szCs w:val="24"/>
        </w:rPr>
        <w:t xml:space="preserve"> </w:t>
      </w:r>
      <w:r w:rsidRPr="00A149A2">
        <w:rPr>
          <w:rFonts w:ascii="Times New Roman" w:hAnsi="Times New Roman" w:cs="Times New Roman"/>
          <w:bCs/>
          <w:sz w:val="24"/>
          <w:szCs w:val="24"/>
        </w:rPr>
        <w:t xml:space="preserve">на </w:t>
      </w:r>
      <w:r w:rsidR="00DF45D8" w:rsidRPr="00A149A2">
        <w:rPr>
          <w:rFonts w:ascii="Times New Roman" w:hAnsi="Times New Roman" w:cs="Times New Roman"/>
          <w:bCs/>
          <w:sz w:val="24"/>
          <w:szCs w:val="24"/>
        </w:rPr>
        <w:t>Е</w:t>
      </w:r>
      <w:r w:rsidRPr="00A149A2">
        <w:rPr>
          <w:rFonts w:ascii="Times New Roman" w:hAnsi="Times New Roman" w:cs="Times New Roman"/>
          <w:bCs/>
          <w:sz w:val="24"/>
          <w:szCs w:val="24"/>
        </w:rPr>
        <w:t xml:space="preserve">вропейския парламент и на </w:t>
      </w:r>
      <w:r w:rsidR="005E5652" w:rsidRPr="00A149A2">
        <w:rPr>
          <w:rFonts w:ascii="Times New Roman" w:hAnsi="Times New Roman" w:cs="Times New Roman"/>
          <w:bCs/>
          <w:sz w:val="24"/>
          <w:szCs w:val="24"/>
        </w:rPr>
        <w:t>С</w:t>
      </w:r>
      <w:r w:rsidRPr="00A149A2">
        <w:rPr>
          <w:rFonts w:ascii="Times New Roman" w:hAnsi="Times New Roman" w:cs="Times New Roman"/>
          <w:bCs/>
          <w:sz w:val="24"/>
          <w:szCs w:val="24"/>
        </w:rPr>
        <w:t xml:space="preserve">ъвета от </w:t>
      </w:r>
      <w:r w:rsidR="005E5652" w:rsidRPr="00A149A2">
        <w:rPr>
          <w:rFonts w:ascii="Times New Roman" w:hAnsi="Times New Roman" w:cs="Times New Roman"/>
          <w:bCs/>
          <w:sz w:val="24"/>
          <w:szCs w:val="24"/>
        </w:rPr>
        <w:t>7</w:t>
      </w:r>
      <w:r w:rsidRPr="00A149A2">
        <w:rPr>
          <w:rFonts w:ascii="Times New Roman" w:hAnsi="Times New Roman" w:cs="Times New Roman"/>
          <w:bCs/>
          <w:sz w:val="24"/>
          <w:szCs w:val="24"/>
        </w:rPr>
        <w:t xml:space="preserve"> </w:t>
      </w:r>
      <w:r w:rsidR="005E5652" w:rsidRPr="00A149A2">
        <w:rPr>
          <w:rFonts w:ascii="Times New Roman" w:hAnsi="Times New Roman" w:cs="Times New Roman"/>
          <w:bCs/>
          <w:sz w:val="24"/>
          <w:szCs w:val="24"/>
        </w:rPr>
        <w:t>юли</w:t>
      </w:r>
      <w:r w:rsidRPr="00A149A2">
        <w:rPr>
          <w:rFonts w:ascii="Times New Roman" w:hAnsi="Times New Roman" w:cs="Times New Roman"/>
          <w:bCs/>
          <w:sz w:val="24"/>
          <w:szCs w:val="24"/>
        </w:rPr>
        <w:t xml:space="preserve"> 20</w:t>
      </w:r>
      <w:r w:rsidR="005E5652" w:rsidRPr="00A149A2">
        <w:rPr>
          <w:rFonts w:ascii="Times New Roman" w:hAnsi="Times New Roman" w:cs="Times New Roman"/>
          <w:bCs/>
          <w:sz w:val="24"/>
          <w:szCs w:val="24"/>
        </w:rPr>
        <w:t>21</w:t>
      </w:r>
      <w:r w:rsidRPr="00A149A2">
        <w:rPr>
          <w:rFonts w:ascii="Times New Roman" w:hAnsi="Times New Roman" w:cs="Times New Roman"/>
          <w:bCs/>
          <w:sz w:val="24"/>
          <w:szCs w:val="24"/>
        </w:rPr>
        <w:t xml:space="preserve"> година за</w:t>
      </w:r>
      <w:r w:rsidR="005E5652" w:rsidRPr="00A149A2">
        <w:rPr>
          <w:rFonts w:ascii="Times New Roman" w:hAnsi="Times New Roman" w:cs="Times New Roman"/>
          <w:bCs/>
          <w:sz w:val="24"/>
          <w:szCs w:val="24"/>
        </w:rPr>
        <w:t xml:space="preserve"> създаване на</w:t>
      </w:r>
      <w:r w:rsidRPr="00A149A2">
        <w:rPr>
          <w:rFonts w:ascii="Times New Roman" w:hAnsi="Times New Roman" w:cs="Times New Roman"/>
          <w:bCs/>
          <w:sz w:val="24"/>
          <w:szCs w:val="24"/>
        </w:rPr>
        <w:t xml:space="preserve"> Европейския фонд за морско </w:t>
      </w:r>
      <w:r w:rsidRPr="00A149A2">
        <w:rPr>
          <w:rFonts w:ascii="Times New Roman" w:hAnsi="Times New Roman" w:cs="Times New Roman"/>
          <w:bCs/>
          <w:sz w:val="24"/>
          <w:szCs w:val="24"/>
        </w:rPr>
        <w:lastRenderedPageBreak/>
        <w:t>дело</w:t>
      </w:r>
      <w:r w:rsidR="008756A8" w:rsidRPr="00A149A2">
        <w:rPr>
          <w:rFonts w:ascii="Times New Roman" w:hAnsi="Times New Roman" w:cs="Times New Roman"/>
          <w:bCs/>
          <w:sz w:val="24"/>
          <w:szCs w:val="24"/>
        </w:rPr>
        <w:t>,</w:t>
      </w:r>
      <w:r w:rsidRPr="00A149A2">
        <w:rPr>
          <w:rFonts w:ascii="Times New Roman" w:hAnsi="Times New Roman" w:cs="Times New Roman"/>
          <w:bCs/>
          <w:sz w:val="24"/>
          <w:szCs w:val="24"/>
        </w:rPr>
        <w:t xml:space="preserve">  рибарство</w:t>
      </w:r>
      <w:r w:rsidR="005C7D63" w:rsidRPr="00A149A2">
        <w:rPr>
          <w:rFonts w:ascii="Times New Roman" w:hAnsi="Times New Roman" w:cs="Times New Roman"/>
          <w:bCs/>
          <w:sz w:val="24"/>
          <w:szCs w:val="24"/>
        </w:rPr>
        <w:t xml:space="preserve"> и аквакултури</w:t>
      </w:r>
      <w:r w:rsidRPr="00A149A2">
        <w:rPr>
          <w:rFonts w:ascii="Times New Roman" w:hAnsi="Times New Roman" w:cs="Times New Roman"/>
          <w:bCs/>
          <w:sz w:val="24"/>
          <w:szCs w:val="24"/>
        </w:rPr>
        <w:t>; Декларация за свързаност по смисъла на § 1, т. 13 и т. 14 от допъ</w:t>
      </w:r>
      <w:r w:rsidR="00051580" w:rsidRPr="00A149A2">
        <w:rPr>
          <w:rFonts w:ascii="Times New Roman" w:hAnsi="Times New Roman" w:cs="Times New Roman"/>
          <w:bCs/>
          <w:sz w:val="24"/>
          <w:szCs w:val="24"/>
        </w:rPr>
        <w:t>лнителните разпоредби на ЗППЦК</w:t>
      </w:r>
      <w:r w:rsidR="005E5652" w:rsidRPr="00A149A2">
        <w:rPr>
          <w:rFonts w:ascii="Times New Roman" w:hAnsi="Times New Roman" w:cs="Times New Roman"/>
          <w:bCs/>
          <w:sz w:val="24"/>
          <w:szCs w:val="24"/>
        </w:rPr>
        <w:t>; Декларация по чл. 137 от Регламент (ЕС, Евратом) 2018/1046 на Европейския парламент и на Съвета от 18 юли 2018 година за финансовите правила,</w:t>
      </w:r>
      <w:r w:rsidR="00F057CE" w:rsidRPr="00A149A2">
        <w:rPr>
          <w:rFonts w:ascii="Times New Roman" w:hAnsi="Times New Roman" w:cs="Times New Roman"/>
          <w:bCs/>
          <w:sz w:val="24"/>
          <w:szCs w:val="24"/>
        </w:rPr>
        <w:t xml:space="preserve"> </w:t>
      </w:r>
      <w:r w:rsidR="005E5652" w:rsidRPr="00A149A2">
        <w:rPr>
          <w:rFonts w:ascii="Times New Roman" w:hAnsi="Times New Roman" w:cs="Times New Roman"/>
          <w:bCs/>
          <w:sz w:val="24"/>
          <w:szCs w:val="24"/>
        </w:rPr>
        <w:t>приложими за общия бюджет на Съюза).</w:t>
      </w:r>
    </w:p>
    <w:p w14:paraId="31D4F883" w14:textId="7C285946" w:rsidR="006A4B25" w:rsidRDefault="006A4B25" w:rsidP="005E5652">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 21 </w:t>
      </w:r>
      <w:r w:rsidR="005735EF">
        <w:rPr>
          <w:rFonts w:ascii="Times New Roman" w:hAnsi="Times New Roman" w:cs="Times New Roman"/>
          <w:bCs/>
          <w:sz w:val="24"/>
          <w:szCs w:val="24"/>
        </w:rPr>
        <w:t xml:space="preserve">– Инструкции за подписване на </w:t>
      </w:r>
      <w:r w:rsidR="005735EF" w:rsidRPr="005735EF">
        <w:rPr>
          <w:rFonts w:ascii="Times New Roman" w:hAnsi="Times New Roman" w:cs="Times New Roman"/>
          <w:bCs/>
          <w:sz w:val="24"/>
          <w:szCs w:val="24"/>
        </w:rPr>
        <w:t>АДПБФП</w:t>
      </w:r>
    </w:p>
    <w:p w14:paraId="165146D1" w14:textId="77777777" w:rsidR="008E4A73" w:rsidRPr="000E133E" w:rsidRDefault="008E4A73" w:rsidP="005E5652">
      <w:pPr>
        <w:spacing w:after="0" w:line="360" w:lineRule="auto"/>
        <w:jc w:val="both"/>
        <w:rPr>
          <w:rFonts w:ascii="Times New Roman" w:hAnsi="Times New Roman" w:cs="Times New Roman"/>
          <w:bCs/>
          <w:sz w:val="24"/>
          <w:szCs w:val="24"/>
        </w:rPr>
      </w:pPr>
    </w:p>
    <w:sectPr w:rsidR="008E4A73" w:rsidRPr="000E133E" w:rsidSect="00A3675D">
      <w:headerReference w:type="default" r:id="rId12"/>
      <w:footerReference w:type="default" r:id="rId13"/>
      <w:pgSz w:w="11906" w:h="16838"/>
      <w:pgMar w:top="602" w:right="1133" w:bottom="1417" w:left="1417" w:header="426" w:footer="708" w:gutter="0"/>
      <w:cols w:space="708"/>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37640F" w15:done="0"/>
  <w15:commentEx w15:paraId="01D3B7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FE4C6" w14:textId="77777777" w:rsidR="00AD328B" w:rsidRDefault="00AD328B" w:rsidP="002325A3">
      <w:pPr>
        <w:spacing w:after="0" w:line="240" w:lineRule="auto"/>
      </w:pPr>
      <w:r>
        <w:separator/>
      </w:r>
    </w:p>
  </w:endnote>
  <w:endnote w:type="continuationSeparator" w:id="0">
    <w:p w14:paraId="4F6642AB" w14:textId="77777777" w:rsidR="00AD328B" w:rsidRDefault="00AD328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D37CF" w14:textId="0872A646" w:rsidR="00CB0E8E" w:rsidRPr="006F034F" w:rsidRDefault="00CB0E8E">
    <w:pPr>
      <w:pStyle w:val="Footer"/>
      <w:jc w:val="center"/>
      <w:rPr>
        <w:rFonts w:ascii="Arial" w:hAnsi="Arial" w:cs="Arial"/>
      </w:rPr>
    </w:pPr>
    <w:r w:rsidRPr="006F034F">
      <w:rPr>
        <w:rFonts w:ascii="Arial" w:hAnsi="Arial" w:cs="Arial"/>
      </w:rPr>
      <w:fldChar w:fldCharType="begin"/>
    </w:r>
    <w:r w:rsidRPr="006F034F">
      <w:rPr>
        <w:rFonts w:ascii="Arial" w:hAnsi="Arial" w:cs="Arial"/>
      </w:rPr>
      <w:instrText xml:space="preserve"> PAGE   \* MERGEFORMAT </w:instrText>
    </w:r>
    <w:r w:rsidRPr="006F034F">
      <w:rPr>
        <w:rFonts w:ascii="Arial" w:hAnsi="Arial" w:cs="Arial"/>
      </w:rPr>
      <w:fldChar w:fldCharType="separate"/>
    </w:r>
    <w:r w:rsidR="005735EF">
      <w:rPr>
        <w:rFonts w:ascii="Arial" w:hAnsi="Arial" w:cs="Arial"/>
        <w:noProof/>
      </w:rPr>
      <w:t>12</w:t>
    </w:r>
    <w:r w:rsidRPr="006F034F">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D8589" w14:textId="77777777" w:rsidR="00AD328B" w:rsidRDefault="00AD328B" w:rsidP="002325A3">
      <w:pPr>
        <w:spacing w:after="0" w:line="240" w:lineRule="auto"/>
      </w:pPr>
      <w:r>
        <w:separator/>
      </w:r>
    </w:p>
  </w:footnote>
  <w:footnote w:type="continuationSeparator" w:id="0">
    <w:p w14:paraId="508F2904" w14:textId="77777777" w:rsidR="00AD328B" w:rsidRDefault="00AD328B"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F9498" w14:textId="77777777" w:rsidR="00624725" w:rsidRDefault="00624725">
    <w:pPr>
      <w:pStyle w:val="Header"/>
      <w:rPr>
        <w:lang w:val="en-US"/>
      </w:rPr>
    </w:pPr>
  </w:p>
  <w:p w14:paraId="4B744CEE" w14:textId="77777777" w:rsidR="00791F87" w:rsidRPr="00791F87" w:rsidRDefault="00791F87" w:rsidP="00791F87">
    <w:pPr>
      <w:tabs>
        <w:tab w:val="left" w:pos="2070"/>
      </w:tabs>
    </w:pPr>
    <w:r w:rsidRPr="00791F87">
      <w:rPr>
        <w:noProof/>
        <w:lang w:eastAsia="bg-BG"/>
      </w:rPr>
      <w:drawing>
        <wp:anchor distT="0" distB="0" distL="114300" distR="114300" simplePos="0" relativeHeight="251658240" behindDoc="1" locked="0" layoutInCell="1" allowOverlap="1" wp14:anchorId="2CC992DC" wp14:editId="4C13D94A">
          <wp:simplePos x="0" y="0"/>
          <wp:positionH relativeFrom="column">
            <wp:posOffset>2572385</wp:posOffset>
          </wp:positionH>
          <wp:positionV relativeFrom="paragraph">
            <wp:posOffset>241300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7B82BC4" w14:textId="77777777" w:rsidR="00791F87" w:rsidRPr="00791F87" w:rsidRDefault="00791F87" w:rsidP="00791F87">
    <w:pPr>
      <w:tabs>
        <w:tab w:val="left" w:pos="2070"/>
      </w:tabs>
    </w:pPr>
    <w:r w:rsidRPr="00791F87">
      <w:rPr>
        <w:noProof/>
        <w:lang w:eastAsia="bg-BG"/>
      </w:rPr>
      <w:drawing>
        <wp:anchor distT="0" distB="0" distL="114300" distR="114300" simplePos="0" relativeHeight="251657216" behindDoc="0" locked="0" layoutInCell="1" allowOverlap="1" wp14:anchorId="3083BDC8" wp14:editId="49146996">
          <wp:simplePos x="0" y="0"/>
          <wp:positionH relativeFrom="page">
            <wp:posOffset>5264785</wp:posOffset>
          </wp:positionH>
          <wp:positionV relativeFrom="paragraph">
            <wp:posOffset>73025</wp:posOffset>
          </wp:positionV>
          <wp:extent cx="2125980" cy="7969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73C7DB" w14:textId="77777777" w:rsidR="00791F87" w:rsidRPr="00791F87" w:rsidRDefault="00791F87" w:rsidP="00791F87">
    <w:pPr>
      <w:tabs>
        <w:tab w:val="center" w:pos="4536"/>
        <w:tab w:val="left" w:pos="5222"/>
        <w:tab w:val="right" w:pos="9072"/>
      </w:tabs>
      <w:spacing w:after="0" w:line="240" w:lineRule="auto"/>
    </w:pPr>
    <w:r w:rsidRPr="00791F87">
      <w:rPr>
        <w:noProof/>
        <w:lang w:eastAsia="bg-BG"/>
      </w:rPr>
      <mc:AlternateContent>
        <mc:Choice Requires="wps">
          <w:drawing>
            <wp:anchor distT="0" distB="0" distL="114300" distR="114300" simplePos="0" relativeHeight="251659264" behindDoc="0" locked="0" layoutInCell="1" allowOverlap="1" wp14:anchorId="2F2387B8" wp14:editId="011A6AB9">
              <wp:simplePos x="0" y="0"/>
              <wp:positionH relativeFrom="margin">
                <wp:posOffset>2112646</wp:posOffset>
              </wp:positionH>
              <wp:positionV relativeFrom="paragraph">
                <wp:posOffset>512528</wp:posOffset>
              </wp:positionV>
              <wp:extent cx="3061252" cy="238539"/>
              <wp:effectExtent l="0" t="0" r="0" b="9525"/>
              <wp:wrapNone/>
              <wp:docPr id="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D227B"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69808EE4" w14:textId="77777777" w:rsidR="00791F87" w:rsidRDefault="00791F87" w:rsidP="00791F87">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F2387B8"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14:paraId="27DD227B"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69808EE4" w14:textId="77777777" w:rsidR="00791F87" w:rsidRDefault="00791F87" w:rsidP="00791F87">
                    <w:pPr>
                      <w:jc w:val="center"/>
                    </w:pPr>
                  </w:p>
                </w:txbxContent>
              </v:textbox>
              <w10:wrap anchorx="margin"/>
            </v:shape>
          </w:pict>
        </mc:Fallback>
      </mc:AlternateContent>
    </w:r>
    <w:r w:rsidRPr="00791F87">
      <w:rPr>
        <w:noProof/>
        <w:lang w:eastAsia="bg-BG"/>
      </w:rPr>
      <w:drawing>
        <wp:inline distT="0" distB="0" distL="0" distR="0" wp14:anchorId="6D7CFC9E" wp14:editId="6EF42931">
          <wp:extent cx="2316480" cy="57277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Pr="00791F87">
      <w:tab/>
    </w:r>
  </w:p>
  <w:p w14:paraId="17C70B9B" w14:textId="77777777" w:rsidR="00624725" w:rsidRDefault="00624725">
    <w:pPr>
      <w:pStyle w:val="Header"/>
      <w:rPr>
        <w:lang w:val="en-US"/>
      </w:rPr>
    </w:pPr>
  </w:p>
  <w:p w14:paraId="4A14F447" w14:textId="77777777" w:rsidR="00624725" w:rsidRDefault="00624725">
    <w:pPr>
      <w:pStyle w:val="Header"/>
      <w:rPr>
        <w:lang w:val="en-US"/>
      </w:rPr>
    </w:pPr>
  </w:p>
  <w:p w14:paraId="20EC1FC3" w14:textId="77777777" w:rsidR="00624725" w:rsidRPr="00F61B35" w:rsidRDefault="00624725">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9B102BD"/>
    <w:multiLevelType w:val="hybridMultilevel"/>
    <w:tmpl w:val="98EAC5E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4">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5">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6">
    <w:nsid w:val="7B9E2BA0"/>
    <w:multiLevelType w:val="hybridMultilevel"/>
    <w:tmpl w:val="8E9222B0"/>
    <w:lvl w:ilvl="0" w:tplc="1D44132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40"/>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3"/>
  </w:num>
  <w:num w:numId="13">
    <w:abstractNumId w:val="13"/>
  </w:num>
  <w:num w:numId="14">
    <w:abstractNumId w:val="41"/>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4"/>
  </w:num>
  <w:num w:numId="24">
    <w:abstractNumId w:val="33"/>
  </w:num>
  <w:num w:numId="25">
    <w:abstractNumId w:val="20"/>
  </w:num>
  <w:num w:numId="26">
    <w:abstractNumId w:val="47"/>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5"/>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2"/>
  </w:num>
  <w:num w:numId="47">
    <w:abstractNumId w:val="3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attachedTemplate r:id="rId1"/>
  <w:trackRevisions/>
  <w:defaultTabStop w:val="708"/>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BBD"/>
    <w:rsid w:val="000368AE"/>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6AB"/>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4EDD"/>
    <w:rsid w:val="001455AB"/>
    <w:rsid w:val="001465B0"/>
    <w:rsid w:val="0014668C"/>
    <w:rsid w:val="0014672F"/>
    <w:rsid w:val="00146A0C"/>
    <w:rsid w:val="00146E6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4B3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C50"/>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1537"/>
    <w:rsid w:val="00382609"/>
    <w:rsid w:val="0038273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5EB"/>
    <w:rsid w:val="003C529A"/>
    <w:rsid w:val="003C5303"/>
    <w:rsid w:val="003C53C0"/>
    <w:rsid w:val="003C59D0"/>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7CF"/>
    <w:rsid w:val="003D3C34"/>
    <w:rsid w:val="003D3D75"/>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1F0"/>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67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9798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734"/>
    <w:rsid w:val="00507BA1"/>
    <w:rsid w:val="005100FE"/>
    <w:rsid w:val="00510197"/>
    <w:rsid w:val="0051028E"/>
    <w:rsid w:val="005104C7"/>
    <w:rsid w:val="00510A73"/>
    <w:rsid w:val="00510E20"/>
    <w:rsid w:val="00510EF7"/>
    <w:rsid w:val="00510FB3"/>
    <w:rsid w:val="005110D3"/>
    <w:rsid w:val="00511233"/>
    <w:rsid w:val="00511234"/>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7A4"/>
    <w:rsid w:val="00570CA4"/>
    <w:rsid w:val="00570E1B"/>
    <w:rsid w:val="00570F23"/>
    <w:rsid w:val="00571500"/>
    <w:rsid w:val="00571A64"/>
    <w:rsid w:val="005727B4"/>
    <w:rsid w:val="005728C9"/>
    <w:rsid w:val="005735EF"/>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0EAF"/>
    <w:rsid w:val="0067149B"/>
    <w:rsid w:val="006716FF"/>
    <w:rsid w:val="006720E6"/>
    <w:rsid w:val="0067234D"/>
    <w:rsid w:val="0067269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25"/>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396"/>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0D8"/>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AC6"/>
    <w:rsid w:val="00851EC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B14"/>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31A"/>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A73"/>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5559"/>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9A2"/>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75D"/>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28B"/>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2DD"/>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780"/>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4FFA"/>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6924"/>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19"/>
    <w:rsid w:val="00BE2839"/>
    <w:rsid w:val="00BE289C"/>
    <w:rsid w:val="00BE2E73"/>
    <w:rsid w:val="00BE3226"/>
    <w:rsid w:val="00BE412A"/>
    <w:rsid w:val="00BE41C1"/>
    <w:rsid w:val="00BE45B4"/>
    <w:rsid w:val="00BE464D"/>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BF7F15"/>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AAC"/>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21E"/>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43C"/>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6FA1"/>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2DE"/>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695F"/>
    <w:rsid w:val="00D80454"/>
    <w:rsid w:val="00D80BDF"/>
    <w:rsid w:val="00D80D18"/>
    <w:rsid w:val="00D8114A"/>
    <w:rsid w:val="00D815E7"/>
    <w:rsid w:val="00D8171B"/>
    <w:rsid w:val="00D81A46"/>
    <w:rsid w:val="00D82215"/>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BAE"/>
    <w:rsid w:val="00DD2448"/>
    <w:rsid w:val="00DD2624"/>
    <w:rsid w:val="00DD3AB5"/>
    <w:rsid w:val="00DD4038"/>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F01"/>
    <w:rsid w:val="00E03100"/>
    <w:rsid w:val="00E03251"/>
    <w:rsid w:val="00E032AF"/>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0A64"/>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633"/>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5F2"/>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5FC"/>
    <w:rsid w:val="00EB687C"/>
    <w:rsid w:val="00EB6BA3"/>
    <w:rsid w:val="00EB6FBE"/>
    <w:rsid w:val="00EB72DF"/>
    <w:rsid w:val="00EB7EA3"/>
    <w:rsid w:val="00EC000B"/>
    <w:rsid w:val="00EC010F"/>
    <w:rsid w:val="00EC033A"/>
    <w:rsid w:val="00EC065B"/>
    <w:rsid w:val="00EC2040"/>
    <w:rsid w:val="00EC21D9"/>
    <w:rsid w:val="00EC2D1B"/>
    <w:rsid w:val="00EC2FF7"/>
    <w:rsid w:val="00EC3AF3"/>
    <w:rsid w:val="00EC4E1A"/>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62B"/>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2019"/>
    <w:rsid w:val="00FA308A"/>
    <w:rsid w:val="00FA375D"/>
    <w:rsid w:val="00FA38D9"/>
    <w:rsid w:val="00FA4402"/>
    <w:rsid w:val="00FA543B"/>
    <w:rsid w:val="00FA5E85"/>
    <w:rsid w:val="00FA6078"/>
    <w:rsid w:val="00FA639D"/>
    <w:rsid w:val="00FA6C9B"/>
    <w:rsid w:val="00FA6CD9"/>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EE0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ission.europa.eu/system/files/2021-05/eu-emblem-rules_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regional_policy/information-sources/logo-download-center_en" TargetMode="External"/><Relationship Id="rId4" Type="http://schemas.microsoft.com/office/2007/relationships/stylesWithEffects" Target="stylesWithEffects.xml"/><Relationship Id="rId9" Type="http://schemas.openxmlformats.org/officeDocument/2006/relationships/hyperlink" Target="https://eufunds.bg/bg/pmdr/node/1534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0FFF5-0B42-44BA-A210-57C2BA2D2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19</Pages>
  <Words>4209</Words>
  <Characters>25845</Characters>
  <Application>Microsoft Office Word</Application>
  <DocSecurity>0</DocSecurity>
  <Lines>215</Lines>
  <Paragraphs>59</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29995</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2024-08-30T07:37:00Z</dcterms:created>
  <dcterms:modified xsi:type="dcterms:W3CDTF">2024-09-12T13:21:00Z</dcterms:modified>
</cp:coreProperties>
</file>