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F9A91" w14:textId="77777777" w:rsidR="00F63443" w:rsidRPr="0008287E" w:rsidRDefault="00F63443" w:rsidP="007D0E29">
      <w:pPr>
        <w:snapToGrid w:val="0"/>
        <w:spacing w:before="120" w:after="120" w:line="276" w:lineRule="auto"/>
        <w:ind w:left="5664" w:firstLine="708"/>
        <w:jc w:val="both"/>
        <w:outlineLvl w:val="0"/>
        <w:rPr>
          <w:rFonts w:ascii="Times New Roman" w:eastAsia="Times New Roman" w:hAnsi="Times New Roman" w:cs="Times New Roman"/>
          <w:b/>
          <w:sz w:val="24"/>
          <w:szCs w:val="24"/>
          <w:lang w:val="en-US"/>
        </w:rPr>
      </w:pPr>
    </w:p>
    <w:p w14:paraId="1E697B21" w14:textId="77777777" w:rsidR="009342A1" w:rsidRPr="00456FB9" w:rsidRDefault="009342A1" w:rsidP="007D0E29">
      <w:pPr>
        <w:snapToGrid w:val="0"/>
        <w:spacing w:before="120" w:after="120" w:line="276" w:lineRule="auto"/>
        <w:ind w:left="5664" w:firstLine="708"/>
        <w:jc w:val="both"/>
        <w:outlineLvl w:val="0"/>
        <w:rPr>
          <w:rFonts w:ascii="Times New Roman" w:eastAsia="Times New Roman" w:hAnsi="Times New Roman" w:cs="Times New Roman"/>
          <w:b/>
          <w:sz w:val="24"/>
          <w:szCs w:val="24"/>
        </w:rPr>
      </w:pPr>
      <w:bookmarkStart w:id="0" w:name="_Toc193964575"/>
      <w:r w:rsidRPr="00456FB9">
        <w:rPr>
          <w:rFonts w:ascii="Times New Roman" w:eastAsia="Times New Roman" w:hAnsi="Times New Roman" w:cs="Times New Roman"/>
          <w:b/>
          <w:sz w:val="24"/>
          <w:szCs w:val="24"/>
        </w:rPr>
        <w:t>Приложение № 1</w:t>
      </w:r>
      <w:bookmarkEnd w:id="0"/>
    </w:p>
    <w:p w14:paraId="4FA55B48" w14:textId="3B438408" w:rsidR="00572092" w:rsidRPr="00456FB9" w:rsidRDefault="009342A1" w:rsidP="00913274">
      <w:pPr>
        <w:snapToGrid w:val="0"/>
        <w:spacing w:before="120" w:after="120" w:line="276" w:lineRule="auto"/>
        <w:ind w:left="6372"/>
        <w:jc w:val="both"/>
        <w:outlineLvl w:val="0"/>
        <w:rPr>
          <w:rFonts w:ascii="Times New Roman" w:eastAsia="Times New Roman" w:hAnsi="Times New Roman" w:cs="Times New Roman"/>
          <w:b/>
          <w:sz w:val="24"/>
          <w:szCs w:val="24"/>
        </w:rPr>
      </w:pPr>
      <w:bookmarkStart w:id="1" w:name="_Toc193964576"/>
      <w:r w:rsidRPr="00456FB9">
        <w:rPr>
          <w:rFonts w:ascii="Times New Roman" w:eastAsia="Times New Roman" w:hAnsi="Times New Roman" w:cs="Times New Roman"/>
          <w:b/>
          <w:sz w:val="24"/>
          <w:szCs w:val="24"/>
        </w:rPr>
        <w:t xml:space="preserve">към Заповед </w:t>
      </w:r>
      <w:bookmarkEnd w:id="1"/>
      <w:r w:rsidR="00576330" w:rsidRPr="00576330">
        <w:rPr>
          <w:rFonts w:ascii="Times New Roman" w:eastAsia="Times New Roman" w:hAnsi="Times New Roman" w:cs="Times New Roman"/>
          <w:b/>
          <w:sz w:val="24"/>
          <w:szCs w:val="24"/>
        </w:rPr>
        <w:t>№ МДР-ПП-09-58/14.08.2025</w:t>
      </w:r>
    </w:p>
    <w:p w14:paraId="15ABBF23" w14:textId="77777777" w:rsidR="004C6A9D" w:rsidRPr="00456FB9" w:rsidRDefault="004C6A9D" w:rsidP="007D0E29">
      <w:pPr>
        <w:spacing w:before="120" w:after="120" w:line="276" w:lineRule="auto"/>
        <w:jc w:val="both"/>
        <w:rPr>
          <w:rFonts w:ascii="Times New Roman" w:hAnsi="Times New Roman" w:cs="Times New Roman"/>
          <w:b/>
          <w:bCs/>
          <w:snapToGrid w:val="0"/>
          <w:sz w:val="24"/>
          <w:szCs w:val="24"/>
        </w:rPr>
      </w:pPr>
    </w:p>
    <w:p w14:paraId="78D05D5B" w14:textId="77777777" w:rsidR="000802AD" w:rsidRPr="00456FB9" w:rsidRDefault="000802AD" w:rsidP="007D0E29">
      <w:pPr>
        <w:spacing w:before="120" w:after="120" w:line="276" w:lineRule="auto"/>
        <w:jc w:val="both"/>
        <w:rPr>
          <w:rFonts w:ascii="Times New Roman" w:hAnsi="Times New Roman" w:cs="Times New Roman"/>
          <w:b/>
          <w:bCs/>
          <w:snapToGrid w:val="0"/>
          <w:sz w:val="24"/>
          <w:szCs w:val="24"/>
        </w:rPr>
      </w:pPr>
    </w:p>
    <w:p w14:paraId="6C9A5C60" w14:textId="77777777" w:rsidR="00222E9B" w:rsidRPr="00456FB9" w:rsidRDefault="00222E9B" w:rsidP="007D0E29">
      <w:pPr>
        <w:spacing w:before="120" w:after="120" w:line="276" w:lineRule="auto"/>
        <w:jc w:val="both"/>
        <w:rPr>
          <w:rFonts w:ascii="Times New Roman" w:hAnsi="Times New Roman" w:cs="Times New Roman"/>
          <w:b/>
          <w:bCs/>
          <w:snapToGrid w:val="0"/>
          <w:sz w:val="24"/>
          <w:szCs w:val="24"/>
        </w:rPr>
      </w:pPr>
    </w:p>
    <w:p w14:paraId="78D6B380" w14:textId="77777777" w:rsidR="00222E9B" w:rsidRPr="00456FB9" w:rsidRDefault="00222E9B" w:rsidP="007D0E29">
      <w:pPr>
        <w:spacing w:before="120" w:after="120" w:line="276" w:lineRule="auto"/>
        <w:jc w:val="both"/>
        <w:rPr>
          <w:rFonts w:ascii="Times New Roman" w:hAnsi="Times New Roman" w:cs="Times New Roman"/>
          <w:b/>
          <w:bCs/>
          <w:snapToGrid w:val="0"/>
          <w:sz w:val="24"/>
          <w:szCs w:val="24"/>
        </w:rPr>
      </w:pPr>
    </w:p>
    <w:p w14:paraId="5FB1339A" w14:textId="77777777" w:rsidR="000526B2" w:rsidRPr="00456FB9" w:rsidRDefault="000526B2" w:rsidP="007D0E29">
      <w:pPr>
        <w:spacing w:before="120" w:after="120" w:line="276" w:lineRule="auto"/>
        <w:jc w:val="center"/>
        <w:rPr>
          <w:rFonts w:ascii="Times New Roman" w:hAnsi="Times New Roman" w:cs="Times New Roman"/>
          <w:b/>
          <w:bCs/>
          <w:sz w:val="24"/>
          <w:szCs w:val="24"/>
        </w:rPr>
      </w:pPr>
      <w:r w:rsidRPr="00456FB9">
        <w:rPr>
          <w:rFonts w:ascii="Times New Roman" w:hAnsi="Times New Roman" w:cs="Times New Roman"/>
          <w:b/>
          <w:bCs/>
          <w:sz w:val="24"/>
          <w:szCs w:val="24"/>
        </w:rPr>
        <w:t>У</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С</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Л</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О</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В</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И</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Я</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 xml:space="preserve"> </w:t>
      </w:r>
      <w:r w:rsidR="00FA15CB"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З</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А</w:t>
      </w:r>
      <w:r w:rsidR="00673938" w:rsidRPr="00456FB9">
        <w:rPr>
          <w:rFonts w:ascii="Times New Roman" w:hAnsi="Times New Roman" w:cs="Times New Roman"/>
          <w:b/>
          <w:bCs/>
          <w:sz w:val="24"/>
          <w:szCs w:val="24"/>
        </w:rPr>
        <w:t xml:space="preserve"> </w:t>
      </w:r>
      <w:r w:rsidR="00FA15CB"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 xml:space="preserve"> К</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А</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Н</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Д</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И</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Д</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А</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Т</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С</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Т</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В</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А</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Н</w:t>
      </w:r>
      <w:r w:rsidR="00673938" w:rsidRPr="00456FB9">
        <w:rPr>
          <w:rFonts w:ascii="Times New Roman" w:hAnsi="Times New Roman" w:cs="Times New Roman"/>
          <w:b/>
          <w:bCs/>
          <w:sz w:val="24"/>
          <w:szCs w:val="24"/>
        </w:rPr>
        <w:t xml:space="preserve"> </w:t>
      </w:r>
      <w:r w:rsidRPr="00456FB9">
        <w:rPr>
          <w:rFonts w:ascii="Times New Roman" w:hAnsi="Times New Roman" w:cs="Times New Roman"/>
          <w:b/>
          <w:bCs/>
          <w:sz w:val="24"/>
          <w:szCs w:val="24"/>
        </w:rPr>
        <w:t>Е</w:t>
      </w:r>
    </w:p>
    <w:p w14:paraId="2C158FC3" w14:textId="77777777" w:rsidR="009056C3" w:rsidRPr="00456FB9" w:rsidRDefault="009056C3" w:rsidP="007D0E29">
      <w:pPr>
        <w:spacing w:before="120" w:after="120" w:line="276" w:lineRule="auto"/>
        <w:jc w:val="center"/>
        <w:rPr>
          <w:rFonts w:ascii="Times New Roman" w:hAnsi="Times New Roman" w:cs="Times New Roman"/>
          <w:b/>
          <w:bCs/>
          <w:sz w:val="24"/>
          <w:szCs w:val="24"/>
        </w:rPr>
      </w:pPr>
    </w:p>
    <w:p w14:paraId="5238E622" w14:textId="77777777" w:rsidR="000526B2" w:rsidRPr="00456FB9" w:rsidRDefault="000526B2" w:rsidP="007D0E29">
      <w:pPr>
        <w:spacing w:before="120" w:after="120" w:line="276" w:lineRule="auto"/>
        <w:jc w:val="center"/>
        <w:rPr>
          <w:rFonts w:ascii="Times New Roman" w:hAnsi="Times New Roman" w:cs="Times New Roman"/>
          <w:b/>
          <w:bCs/>
          <w:sz w:val="24"/>
          <w:szCs w:val="24"/>
        </w:rPr>
      </w:pPr>
      <w:r w:rsidRPr="00456FB9">
        <w:rPr>
          <w:rFonts w:ascii="Times New Roman" w:hAnsi="Times New Roman" w:cs="Times New Roman"/>
          <w:b/>
          <w:bCs/>
          <w:sz w:val="24"/>
          <w:szCs w:val="24"/>
        </w:rPr>
        <w:t>с проектни предложения за предост</w:t>
      </w:r>
      <w:r w:rsidR="000802AD" w:rsidRPr="00456FB9">
        <w:rPr>
          <w:rFonts w:ascii="Times New Roman" w:hAnsi="Times New Roman" w:cs="Times New Roman"/>
          <w:b/>
          <w:bCs/>
          <w:sz w:val="24"/>
          <w:szCs w:val="24"/>
        </w:rPr>
        <w:t xml:space="preserve">авяне на безвъзмездна финансова </w:t>
      </w:r>
      <w:r w:rsidRPr="00456FB9">
        <w:rPr>
          <w:rFonts w:ascii="Times New Roman" w:hAnsi="Times New Roman" w:cs="Times New Roman"/>
          <w:b/>
          <w:bCs/>
          <w:sz w:val="24"/>
          <w:szCs w:val="24"/>
        </w:rPr>
        <w:t>помощ</w:t>
      </w:r>
    </w:p>
    <w:p w14:paraId="6BE18C54" w14:textId="77777777" w:rsidR="000802AD" w:rsidRPr="00456FB9" w:rsidRDefault="000D11B4" w:rsidP="007D0E29">
      <w:pPr>
        <w:spacing w:before="120" w:after="120" w:line="276" w:lineRule="auto"/>
        <w:jc w:val="center"/>
        <w:rPr>
          <w:rFonts w:ascii="Times New Roman" w:hAnsi="Times New Roman" w:cs="Times New Roman"/>
          <w:b/>
          <w:bCs/>
          <w:sz w:val="24"/>
          <w:szCs w:val="24"/>
        </w:rPr>
      </w:pPr>
      <w:r w:rsidRPr="00456FB9">
        <w:rPr>
          <w:rFonts w:ascii="Times New Roman" w:hAnsi="Times New Roman" w:cs="Times New Roman"/>
          <w:b/>
          <w:bCs/>
          <w:sz w:val="24"/>
          <w:szCs w:val="24"/>
        </w:rPr>
        <w:t xml:space="preserve">по </w:t>
      </w:r>
      <w:r w:rsidR="004A0570" w:rsidRPr="00456FB9">
        <w:rPr>
          <w:rFonts w:ascii="Times New Roman" w:hAnsi="Times New Roman" w:cs="Times New Roman"/>
          <w:b/>
          <w:bCs/>
          <w:sz w:val="24"/>
          <w:szCs w:val="24"/>
        </w:rPr>
        <w:t>Програма за морско дело</w:t>
      </w:r>
      <w:r w:rsidR="00881640" w:rsidRPr="00456FB9">
        <w:rPr>
          <w:rFonts w:ascii="Times New Roman" w:hAnsi="Times New Roman" w:cs="Times New Roman"/>
          <w:b/>
          <w:bCs/>
          <w:sz w:val="24"/>
          <w:szCs w:val="24"/>
        </w:rPr>
        <w:t>,</w:t>
      </w:r>
      <w:r w:rsidR="004A0570" w:rsidRPr="00456FB9">
        <w:rPr>
          <w:rFonts w:ascii="Times New Roman" w:hAnsi="Times New Roman" w:cs="Times New Roman"/>
          <w:b/>
          <w:bCs/>
          <w:sz w:val="24"/>
          <w:szCs w:val="24"/>
        </w:rPr>
        <w:t xml:space="preserve"> рибарство и аквакултури 2021-2027, финансирана от Европейския фонд за морско дело</w:t>
      </w:r>
      <w:r w:rsidR="008F774F" w:rsidRPr="00456FB9">
        <w:rPr>
          <w:rFonts w:ascii="Times New Roman" w:hAnsi="Times New Roman" w:cs="Times New Roman"/>
          <w:b/>
          <w:bCs/>
          <w:sz w:val="24"/>
          <w:szCs w:val="24"/>
        </w:rPr>
        <w:t>,</w:t>
      </w:r>
      <w:r w:rsidR="004A0570" w:rsidRPr="00456FB9">
        <w:rPr>
          <w:rFonts w:ascii="Times New Roman" w:hAnsi="Times New Roman" w:cs="Times New Roman"/>
          <w:b/>
          <w:bCs/>
          <w:sz w:val="24"/>
          <w:szCs w:val="24"/>
        </w:rPr>
        <w:t xml:space="preserve"> рибарство и аквакултури</w:t>
      </w:r>
    </w:p>
    <w:p w14:paraId="46D15486" w14:textId="77777777" w:rsidR="00974F80" w:rsidRPr="00456FB9" w:rsidRDefault="00974F80" w:rsidP="007D0E29">
      <w:pPr>
        <w:spacing w:before="120" w:after="120" w:line="276" w:lineRule="auto"/>
        <w:jc w:val="center"/>
        <w:rPr>
          <w:rFonts w:ascii="Times New Roman" w:hAnsi="Times New Roman" w:cs="Times New Roman"/>
          <w:b/>
          <w:bCs/>
          <w:sz w:val="24"/>
          <w:szCs w:val="24"/>
        </w:rPr>
      </w:pPr>
    </w:p>
    <w:p w14:paraId="67A462A2" w14:textId="77777777" w:rsidR="006912A0" w:rsidRPr="00456FB9" w:rsidRDefault="00744B22" w:rsidP="007D0E29">
      <w:pPr>
        <w:spacing w:before="120" w:after="120" w:line="276" w:lineRule="auto"/>
        <w:jc w:val="center"/>
        <w:rPr>
          <w:rFonts w:ascii="Times New Roman" w:hAnsi="Times New Roman" w:cs="Times New Roman"/>
          <w:b/>
          <w:bCs/>
          <w:sz w:val="24"/>
          <w:szCs w:val="24"/>
        </w:rPr>
      </w:pPr>
      <w:r w:rsidRPr="00456FB9">
        <w:rPr>
          <w:rFonts w:ascii="Times New Roman" w:hAnsi="Times New Roman" w:cs="Times New Roman"/>
          <w:b/>
          <w:bCs/>
          <w:sz w:val="24"/>
          <w:szCs w:val="24"/>
        </w:rPr>
        <w:t xml:space="preserve">Вид дейност </w:t>
      </w:r>
      <w:r w:rsidR="00BD204E" w:rsidRPr="00456FB9">
        <w:rPr>
          <w:rFonts w:ascii="Times New Roman" w:hAnsi="Times New Roman" w:cs="Times New Roman"/>
          <w:b/>
          <w:bCs/>
          <w:sz w:val="24"/>
          <w:szCs w:val="24"/>
        </w:rPr>
        <w:t>1.6.2</w:t>
      </w:r>
      <w:r w:rsidR="006912A0" w:rsidRPr="00456FB9">
        <w:rPr>
          <w:rFonts w:ascii="Times New Roman" w:hAnsi="Times New Roman" w:cs="Times New Roman"/>
          <w:b/>
          <w:bCs/>
          <w:sz w:val="24"/>
          <w:szCs w:val="24"/>
        </w:rPr>
        <w:t>. „</w:t>
      </w:r>
      <w:r w:rsidR="00BD204E" w:rsidRPr="00456FB9">
        <w:rPr>
          <w:rFonts w:ascii="Times New Roman" w:hAnsi="Times New Roman" w:cs="Times New Roman"/>
          <w:b/>
          <w:bCs/>
          <w:sz w:val="24"/>
          <w:szCs w:val="24"/>
        </w:rPr>
        <w:t>Защита на екологичното състояние на морската среда</w:t>
      </w:r>
      <w:r w:rsidR="006912A0" w:rsidRPr="00456FB9">
        <w:rPr>
          <w:rFonts w:ascii="Times New Roman" w:hAnsi="Times New Roman" w:cs="Times New Roman"/>
          <w:b/>
          <w:bCs/>
          <w:sz w:val="24"/>
          <w:szCs w:val="24"/>
        </w:rPr>
        <w:t>”</w:t>
      </w:r>
    </w:p>
    <w:p w14:paraId="2868C568" w14:textId="77777777" w:rsidR="00385877" w:rsidRPr="00456FB9" w:rsidRDefault="00385877" w:rsidP="007D0E29">
      <w:pPr>
        <w:spacing w:before="120" w:after="120" w:line="276" w:lineRule="auto"/>
        <w:jc w:val="center"/>
        <w:rPr>
          <w:rFonts w:ascii="Times New Roman" w:hAnsi="Times New Roman" w:cs="Times New Roman"/>
          <w:b/>
          <w:bCs/>
          <w:sz w:val="24"/>
          <w:szCs w:val="24"/>
        </w:rPr>
      </w:pPr>
    </w:p>
    <w:p w14:paraId="5669F77A" w14:textId="77777777" w:rsidR="00E4466A" w:rsidRPr="00456FB9" w:rsidRDefault="00E4466A" w:rsidP="007D0E29">
      <w:pPr>
        <w:tabs>
          <w:tab w:val="left" w:pos="-180"/>
        </w:tabs>
        <w:spacing w:after="100" w:afterAutospacing="1" w:line="276" w:lineRule="auto"/>
        <w:jc w:val="center"/>
        <w:rPr>
          <w:rFonts w:ascii="Times New Roman" w:hAnsi="Times New Roman" w:cs="Times New Roman"/>
          <w:b/>
          <w:bCs/>
          <w:sz w:val="24"/>
          <w:szCs w:val="24"/>
        </w:rPr>
      </w:pPr>
      <w:r w:rsidRPr="00456FB9">
        <w:rPr>
          <w:rFonts w:ascii="Times New Roman" w:hAnsi="Times New Roman" w:cs="Times New Roman"/>
          <w:b/>
          <w:bCs/>
          <w:sz w:val="24"/>
          <w:szCs w:val="24"/>
        </w:rPr>
        <w:t>Процедура чрез подбор на проекти BG14MFPR001-1.00</w:t>
      </w:r>
      <w:r w:rsidR="00BD204E" w:rsidRPr="00456FB9">
        <w:rPr>
          <w:rFonts w:ascii="Times New Roman" w:hAnsi="Times New Roman" w:cs="Times New Roman"/>
          <w:b/>
          <w:bCs/>
          <w:sz w:val="24"/>
          <w:szCs w:val="24"/>
        </w:rPr>
        <w:t>8</w:t>
      </w:r>
      <w:r w:rsidRPr="00456FB9">
        <w:rPr>
          <w:rFonts w:ascii="Times New Roman" w:hAnsi="Times New Roman" w:cs="Times New Roman"/>
          <w:b/>
          <w:bCs/>
          <w:sz w:val="24"/>
          <w:szCs w:val="24"/>
        </w:rPr>
        <w:t xml:space="preserve"> „</w:t>
      </w:r>
      <w:r w:rsidR="00BD204E" w:rsidRPr="00456FB9">
        <w:rPr>
          <w:rFonts w:ascii="Times New Roman" w:hAnsi="Times New Roman" w:cs="Times New Roman"/>
          <w:b/>
          <w:bCs/>
          <w:sz w:val="24"/>
          <w:szCs w:val="24"/>
        </w:rPr>
        <w:t>Защита на екологичното състояние на морската среда</w:t>
      </w:r>
      <w:r w:rsidRPr="00456FB9">
        <w:rPr>
          <w:rFonts w:ascii="Times New Roman" w:hAnsi="Times New Roman" w:cs="Times New Roman"/>
          <w:b/>
          <w:bCs/>
          <w:sz w:val="24"/>
          <w:szCs w:val="24"/>
        </w:rPr>
        <w:t>“</w:t>
      </w:r>
    </w:p>
    <w:p w14:paraId="3A47F536" w14:textId="77777777" w:rsidR="00E70FB7" w:rsidRPr="00456FB9" w:rsidRDefault="00E70FB7" w:rsidP="007D0E29">
      <w:pPr>
        <w:spacing w:before="120" w:after="120" w:line="276" w:lineRule="auto"/>
        <w:jc w:val="both"/>
        <w:rPr>
          <w:rStyle w:val="indented"/>
          <w:rFonts w:ascii="Times New Roman" w:hAnsi="Times New Roman" w:cs="Times New Roman"/>
          <w:b/>
          <w:bCs/>
          <w:sz w:val="24"/>
          <w:szCs w:val="24"/>
        </w:rPr>
      </w:pPr>
    </w:p>
    <w:p w14:paraId="7596F60D" w14:textId="77777777" w:rsidR="000526B2" w:rsidRPr="00456FB9" w:rsidRDefault="000526B2" w:rsidP="007D0E29">
      <w:pPr>
        <w:spacing w:before="120" w:after="120" w:line="276" w:lineRule="auto"/>
        <w:jc w:val="both"/>
        <w:rPr>
          <w:rFonts w:ascii="Times New Roman" w:hAnsi="Times New Roman" w:cs="Times New Roman"/>
          <w:b/>
          <w:sz w:val="24"/>
          <w:szCs w:val="24"/>
        </w:rPr>
      </w:pPr>
      <w:r w:rsidRPr="00456FB9">
        <w:rPr>
          <w:rStyle w:val="indented"/>
          <w:rFonts w:ascii="Times New Roman" w:hAnsi="Times New Roman" w:cs="Times New Roman"/>
          <w:b/>
          <w:bCs/>
          <w:sz w:val="24"/>
          <w:szCs w:val="24"/>
        </w:rPr>
        <w:br w:type="page"/>
      </w:r>
      <w:r w:rsidRPr="00456FB9">
        <w:rPr>
          <w:rFonts w:ascii="Times New Roman" w:hAnsi="Times New Roman" w:cs="Times New Roman"/>
          <w:b/>
          <w:sz w:val="24"/>
          <w:szCs w:val="24"/>
        </w:rPr>
        <w:lastRenderedPageBreak/>
        <w:t>Съдържание</w:t>
      </w:r>
    </w:p>
    <w:p w14:paraId="3B6A3DF8" w14:textId="77777777" w:rsidR="000526B2" w:rsidRPr="00456FB9" w:rsidRDefault="000526B2" w:rsidP="007D0E29">
      <w:pPr>
        <w:spacing w:before="120" w:after="120" w:line="276" w:lineRule="auto"/>
        <w:jc w:val="both"/>
        <w:rPr>
          <w:rFonts w:ascii="Times New Roman" w:hAnsi="Times New Roman" w:cs="Times New Roman"/>
          <w:sz w:val="28"/>
          <w:szCs w:val="24"/>
        </w:rPr>
      </w:pPr>
    </w:p>
    <w:p w14:paraId="75D826A3" w14:textId="77777777" w:rsidR="005804D9" w:rsidRPr="00456FB9" w:rsidRDefault="000526B2" w:rsidP="007D0E29">
      <w:pPr>
        <w:pStyle w:val="TOC1"/>
        <w:tabs>
          <w:tab w:val="right" w:leader="dot" w:pos="9345"/>
        </w:tabs>
        <w:spacing w:line="276" w:lineRule="auto"/>
        <w:rPr>
          <w:rFonts w:eastAsia="Times New Roman" w:cs="Times New Roman"/>
          <w:noProof/>
          <w:lang w:val="en-US"/>
        </w:rPr>
      </w:pPr>
      <w:r w:rsidRPr="00456FB9">
        <w:rPr>
          <w:rFonts w:ascii="Times New Roman" w:hAnsi="Times New Roman" w:cs="Times New Roman"/>
          <w:sz w:val="28"/>
          <w:szCs w:val="24"/>
        </w:rPr>
        <w:fldChar w:fldCharType="begin"/>
      </w:r>
      <w:r w:rsidRPr="00456FB9">
        <w:rPr>
          <w:rFonts w:ascii="Times New Roman" w:hAnsi="Times New Roman" w:cs="Times New Roman"/>
          <w:sz w:val="28"/>
          <w:szCs w:val="24"/>
        </w:rPr>
        <w:instrText xml:space="preserve"> TOC \o "1-3" \h \z \u </w:instrText>
      </w:r>
      <w:r w:rsidRPr="00456FB9">
        <w:rPr>
          <w:rFonts w:ascii="Times New Roman" w:hAnsi="Times New Roman" w:cs="Times New Roman"/>
          <w:sz w:val="28"/>
          <w:szCs w:val="24"/>
        </w:rPr>
        <w:fldChar w:fldCharType="separate"/>
      </w:r>
      <w:hyperlink w:anchor="_Toc193964575" w:history="1">
        <w:r w:rsidR="005804D9" w:rsidRPr="00456FB9">
          <w:rPr>
            <w:rStyle w:val="Hyperlink"/>
            <w:rFonts w:ascii="Times New Roman" w:eastAsia="Times New Roman" w:hAnsi="Times New Roman" w:cs="Times New Roman"/>
            <w:b/>
            <w:noProof/>
          </w:rPr>
          <w:t>Приложение № 1</w:t>
        </w:r>
        <w:r w:rsidR="005804D9" w:rsidRPr="00456FB9">
          <w:rPr>
            <w:noProof/>
            <w:webHidden/>
          </w:rPr>
          <w:tab/>
        </w:r>
        <w:r w:rsidR="005804D9" w:rsidRPr="00456FB9">
          <w:rPr>
            <w:noProof/>
            <w:webHidden/>
          </w:rPr>
          <w:fldChar w:fldCharType="begin"/>
        </w:r>
        <w:r w:rsidR="005804D9" w:rsidRPr="00456FB9">
          <w:rPr>
            <w:noProof/>
            <w:webHidden/>
          </w:rPr>
          <w:instrText xml:space="preserve"> PAGEREF _Toc193964575 \h </w:instrText>
        </w:r>
        <w:r w:rsidR="005804D9" w:rsidRPr="00456FB9">
          <w:rPr>
            <w:noProof/>
            <w:webHidden/>
          </w:rPr>
        </w:r>
        <w:r w:rsidR="005804D9" w:rsidRPr="00456FB9">
          <w:rPr>
            <w:noProof/>
            <w:webHidden/>
          </w:rPr>
          <w:fldChar w:fldCharType="separate"/>
        </w:r>
        <w:r w:rsidR="007F2DBA" w:rsidRPr="00456FB9">
          <w:rPr>
            <w:noProof/>
            <w:webHidden/>
          </w:rPr>
          <w:t>1</w:t>
        </w:r>
        <w:r w:rsidR="005804D9" w:rsidRPr="00456FB9">
          <w:rPr>
            <w:noProof/>
            <w:webHidden/>
          </w:rPr>
          <w:fldChar w:fldCharType="end"/>
        </w:r>
      </w:hyperlink>
    </w:p>
    <w:p w14:paraId="004F295D" w14:textId="77777777" w:rsidR="005804D9" w:rsidRPr="00456FB9" w:rsidRDefault="00115B8E" w:rsidP="007D0E29">
      <w:pPr>
        <w:pStyle w:val="TOC1"/>
        <w:tabs>
          <w:tab w:val="right" w:leader="dot" w:pos="9345"/>
        </w:tabs>
        <w:spacing w:line="276" w:lineRule="auto"/>
        <w:rPr>
          <w:rFonts w:eastAsia="Times New Roman" w:cs="Times New Roman"/>
          <w:noProof/>
          <w:lang w:val="en-US"/>
        </w:rPr>
      </w:pPr>
      <w:hyperlink w:anchor="_Toc193964576" w:history="1">
        <w:r w:rsidR="005804D9" w:rsidRPr="00456FB9">
          <w:rPr>
            <w:rStyle w:val="Hyperlink"/>
            <w:rFonts w:ascii="Times New Roman" w:eastAsia="Times New Roman" w:hAnsi="Times New Roman" w:cs="Times New Roman"/>
            <w:b/>
            <w:noProof/>
          </w:rPr>
          <w:t>към Заповед №  МДР-ПП-………..2025 г.</w:t>
        </w:r>
        <w:r w:rsidR="005804D9" w:rsidRPr="00456FB9">
          <w:rPr>
            <w:noProof/>
            <w:webHidden/>
          </w:rPr>
          <w:tab/>
        </w:r>
        <w:r w:rsidR="005804D9" w:rsidRPr="00456FB9">
          <w:rPr>
            <w:noProof/>
            <w:webHidden/>
          </w:rPr>
          <w:fldChar w:fldCharType="begin"/>
        </w:r>
        <w:r w:rsidR="005804D9" w:rsidRPr="00456FB9">
          <w:rPr>
            <w:noProof/>
            <w:webHidden/>
          </w:rPr>
          <w:instrText xml:space="preserve"> PAGEREF _Toc193964576 \h </w:instrText>
        </w:r>
        <w:r w:rsidR="005804D9" w:rsidRPr="00456FB9">
          <w:rPr>
            <w:noProof/>
            <w:webHidden/>
          </w:rPr>
        </w:r>
        <w:r w:rsidR="005804D9" w:rsidRPr="00456FB9">
          <w:rPr>
            <w:noProof/>
            <w:webHidden/>
          </w:rPr>
          <w:fldChar w:fldCharType="separate"/>
        </w:r>
        <w:r w:rsidR="007F2DBA" w:rsidRPr="00456FB9">
          <w:rPr>
            <w:noProof/>
            <w:webHidden/>
          </w:rPr>
          <w:t>1</w:t>
        </w:r>
        <w:r w:rsidR="005804D9" w:rsidRPr="00456FB9">
          <w:rPr>
            <w:noProof/>
            <w:webHidden/>
          </w:rPr>
          <w:fldChar w:fldCharType="end"/>
        </w:r>
      </w:hyperlink>
    </w:p>
    <w:p w14:paraId="77F288DB"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77" w:history="1">
        <w:r w:rsidR="005804D9" w:rsidRPr="00456FB9">
          <w:rPr>
            <w:rStyle w:val="Hyperlink"/>
            <w:rFonts w:ascii="Times New Roman" w:hAnsi="Times New Roman" w:cs="Times New Roman"/>
          </w:rPr>
          <w:t>1. Наименование на програмата</w:t>
        </w:r>
        <w:r w:rsidR="005804D9" w:rsidRPr="00456FB9">
          <w:rPr>
            <w:webHidden/>
          </w:rPr>
          <w:tab/>
        </w:r>
        <w:r w:rsidR="005804D9" w:rsidRPr="00456FB9">
          <w:rPr>
            <w:webHidden/>
          </w:rPr>
          <w:fldChar w:fldCharType="begin"/>
        </w:r>
        <w:r w:rsidR="005804D9" w:rsidRPr="00456FB9">
          <w:rPr>
            <w:webHidden/>
          </w:rPr>
          <w:instrText xml:space="preserve"> PAGEREF _Toc193964577 \h </w:instrText>
        </w:r>
        <w:r w:rsidR="005804D9" w:rsidRPr="00456FB9">
          <w:rPr>
            <w:webHidden/>
          </w:rPr>
        </w:r>
        <w:r w:rsidR="005804D9" w:rsidRPr="00456FB9">
          <w:rPr>
            <w:webHidden/>
          </w:rPr>
          <w:fldChar w:fldCharType="separate"/>
        </w:r>
        <w:r w:rsidR="007F2DBA" w:rsidRPr="00456FB9">
          <w:rPr>
            <w:webHidden/>
          </w:rPr>
          <w:t>4</w:t>
        </w:r>
        <w:r w:rsidR="005804D9" w:rsidRPr="00456FB9">
          <w:rPr>
            <w:webHidden/>
          </w:rPr>
          <w:fldChar w:fldCharType="end"/>
        </w:r>
      </w:hyperlink>
    </w:p>
    <w:p w14:paraId="2E7942FB"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78" w:history="1">
        <w:r w:rsidR="005804D9" w:rsidRPr="00456FB9">
          <w:rPr>
            <w:rStyle w:val="Hyperlink"/>
            <w:rFonts w:ascii="Times New Roman" w:hAnsi="Times New Roman" w:cs="Times New Roman"/>
          </w:rPr>
          <w:t>2. Наименование на приоритетната ос:</w:t>
        </w:r>
        <w:r w:rsidR="005804D9" w:rsidRPr="00456FB9">
          <w:rPr>
            <w:webHidden/>
          </w:rPr>
          <w:tab/>
        </w:r>
        <w:r w:rsidR="005804D9" w:rsidRPr="00456FB9">
          <w:rPr>
            <w:webHidden/>
          </w:rPr>
          <w:fldChar w:fldCharType="begin"/>
        </w:r>
        <w:r w:rsidR="005804D9" w:rsidRPr="00456FB9">
          <w:rPr>
            <w:webHidden/>
          </w:rPr>
          <w:instrText xml:space="preserve"> PAGEREF _Toc193964578 \h </w:instrText>
        </w:r>
        <w:r w:rsidR="005804D9" w:rsidRPr="00456FB9">
          <w:rPr>
            <w:webHidden/>
          </w:rPr>
        </w:r>
        <w:r w:rsidR="005804D9" w:rsidRPr="00456FB9">
          <w:rPr>
            <w:webHidden/>
          </w:rPr>
          <w:fldChar w:fldCharType="separate"/>
        </w:r>
        <w:r w:rsidR="007F2DBA" w:rsidRPr="00456FB9">
          <w:rPr>
            <w:webHidden/>
          </w:rPr>
          <w:t>4</w:t>
        </w:r>
        <w:r w:rsidR="005804D9" w:rsidRPr="00456FB9">
          <w:rPr>
            <w:webHidden/>
          </w:rPr>
          <w:fldChar w:fldCharType="end"/>
        </w:r>
      </w:hyperlink>
    </w:p>
    <w:p w14:paraId="7D0B5DFD"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79" w:history="1">
        <w:r w:rsidR="005804D9" w:rsidRPr="00456FB9">
          <w:rPr>
            <w:rStyle w:val="Hyperlink"/>
            <w:rFonts w:ascii="Times New Roman" w:hAnsi="Times New Roman" w:cs="Times New Roman"/>
          </w:rPr>
          <w:t>3. Наименование на процедурата</w:t>
        </w:r>
        <w:r w:rsidR="005804D9" w:rsidRPr="00456FB9">
          <w:rPr>
            <w:webHidden/>
          </w:rPr>
          <w:tab/>
        </w:r>
        <w:r w:rsidR="005804D9" w:rsidRPr="00456FB9">
          <w:rPr>
            <w:webHidden/>
          </w:rPr>
          <w:fldChar w:fldCharType="begin"/>
        </w:r>
        <w:r w:rsidR="005804D9" w:rsidRPr="00456FB9">
          <w:rPr>
            <w:webHidden/>
          </w:rPr>
          <w:instrText xml:space="preserve"> PAGEREF _Toc193964579 \h </w:instrText>
        </w:r>
        <w:r w:rsidR="005804D9" w:rsidRPr="00456FB9">
          <w:rPr>
            <w:webHidden/>
          </w:rPr>
        </w:r>
        <w:r w:rsidR="005804D9" w:rsidRPr="00456FB9">
          <w:rPr>
            <w:webHidden/>
          </w:rPr>
          <w:fldChar w:fldCharType="separate"/>
        </w:r>
        <w:r w:rsidR="007F2DBA" w:rsidRPr="00456FB9">
          <w:rPr>
            <w:webHidden/>
          </w:rPr>
          <w:t>4</w:t>
        </w:r>
        <w:r w:rsidR="005804D9" w:rsidRPr="00456FB9">
          <w:rPr>
            <w:webHidden/>
          </w:rPr>
          <w:fldChar w:fldCharType="end"/>
        </w:r>
      </w:hyperlink>
    </w:p>
    <w:p w14:paraId="3821A5B3"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80" w:history="1">
        <w:r w:rsidR="005804D9" w:rsidRPr="00456FB9">
          <w:rPr>
            <w:rStyle w:val="Hyperlink"/>
            <w:rFonts w:ascii="Times New Roman" w:hAnsi="Times New Roman" w:cs="Times New Roman"/>
          </w:rPr>
          <w:t>4. Измерения по кодове</w:t>
        </w:r>
        <w:r w:rsidR="005804D9" w:rsidRPr="00456FB9">
          <w:rPr>
            <w:webHidden/>
          </w:rPr>
          <w:tab/>
        </w:r>
        <w:r w:rsidR="005804D9" w:rsidRPr="00456FB9">
          <w:rPr>
            <w:webHidden/>
          </w:rPr>
          <w:fldChar w:fldCharType="begin"/>
        </w:r>
        <w:r w:rsidR="005804D9" w:rsidRPr="00456FB9">
          <w:rPr>
            <w:webHidden/>
          </w:rPr>
          <w:instrText xml:space="preserve"> PAGEREF _Toc193964580 \h </w:instrText>
        </w:r>
        <w:r w:rsidR="005804D9" w:rsidRPr="00456FB9">
          <w:rPr>
            <w:webHidden/>
          </w:rPr>
        </w:r>
        <w:r w:rsidR="005804D9" w:rsidRPr="00456FB9">
          <w:rPr>
            <w:webHidden/>
          </w:rPr>
          <w:fldChar w:fldCharType="separate"/>
        </w:r>
        <w:r w:rsidR="007F2DBA" w:rsidRPr="00456FB9">
          <w:rPr>
            <w:webHidden/>
          </w:rPr>
          <w:t>4</w:t>
        </w:r>
        <w:r w:rsidR="005804D9" w:rsidRPr="00456FB9">
          <w:rPr>
            <w:webHidden/>
          </w:rPr>
          <w:fldChar w:fldCharType="end"/>
        </w:r>
      </w:hyperlink>
    </w:p>
    <w:p w14:paraId="7DDEA85A"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81" w:history="1">
        <w:r w:rsidR="005804D9" w:rsidRPr="00456FB9">
          <w:rPr>
            <w:rStyle w:val="Hyperlink"/>
            <w:rFonts w:ascii="Times New Roman" w:hAnsi="Times New Roman" w:cs="Times New Roman"/>
          </w:rPr>
          <w:t>5. Териториален обхват</w:t>
        </w:r>
        <w:r w:rsidR="005804D9" w:rsidRPr="00456FB9">
          <w:rPr>
            <w:webHidden/>
          </w:rPr>
          <w:tab/>
        </w:r>
        <w:r w:rsidR="005804D9" w:rsidRPr="00456FB9">
          <w:rPr>
            <w:webHidden/>
          </w:rPr>
          <w:fldChar w:fldCharType="begin"/>
        </w:r>
        <w:r w:rsidR="005804D9" w:rsidRPr="00456FB9">
          <w:rPr>
            <w:webHidden/>
          </w:rPr>
          <w:instrText xml:space="preserve"> PAGEREF _Toc193964581 \h </w:instrText>
        </w:r>
        <w:r w:rsidR="005804D9" w:rsidRPr="00456FB9">
          <w:rPr>
            <w:webHidden/>
          </w:rPr>
        </w:r>
        <w:r w:rsidR="005804D9" w:rsidRPr="00456FB9">
          <w:rPr>
            <w:webHidden/>
          </w:rPr>
          <w:fldChar w:fldCharType="separate"/>
        </w:r>
        <w:r w:rsidR="007F2DBA" w:rsidRPr="00456FB9">
          <w:rPr>
            <w:webHidden/>
          </w:rPr>
          <w:t>4</w:t>
        </w:r>
        <w:r w:rsidR="005804D9" w:rsidRPr="00456FB9">
          <w:rPr>
            <w:webHidden/>
          </w:rPr>
          <w:fldChar w:fldCharType="end"/>
        </w:r>
      </w:hyperlink>
    </w:p>
    <w:p w14:paraId="61ED8D37"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82" w:history="1">
        <w:r w:rsidR="005804D9" w:rsidRPr="00456FB9">
          <w:rPr>
            <w:rStyle w:val="Hyperlink"/>
            <w:rFonts w:ascii="Times New Roman" w:hAnsi="Times New Roman" w:cs="Times New Roman"/>
          </w:rPr>
          <w:t>6. Цели на предоставяната безвъзмездна финансова помощ по процедурата и очаквани резултати</w:t>
        </w:r>
        <w:r w:rsidR="005804D9" w:rsidRPr="00456FB9">
          <w:rPr>
            <w:webHidden/>
          </w:rPr>
          <w:tab/>
        </w:r>
        <w:r w:rsidR="005804D9" w:rsidRPr="00456FB9">
          <w:rPr>
            <w:webHidden/>
          </w:rPr>
          <w:fldChar w:fldCharType="begin"/>
        </w:r>
        <w:r w:rsidR="005804D9" w:rsidRPr="00456FB9">
          <w:rPr>
            <w:webHidden/>
          </w:rPr>
          <w:instrText xml:space="preserve"> PAGEREF _Toc193964582 \h </w:instrText>
        </w:r>
        <w:r w:rsidR="005804D9" w:rsidRPr="00456FB9">
          <w:rPr>
            <w:webHidden/>
          </w:rPr>
        </w:r>
        <w:r w:rsidR="005804D9" w:rsidRPr="00456FB9">
          <w:rPr>
            <w:webHidden/>
          </w:rPr>
          <w:fldChar w:fldCharType="separate"/>
        </w:r>
        <w:r w:rsidR="007F2DBA" w:rsidRPr="00456FB9">
          <w:rPr>
            <w:webHidden/>
          </w:rPr>
          <w:t>4</w:t>
        </w:r>
        <w:r w:rsidR="005804D9" w:rsidRPr="00456FB9">
          <w:rPr>
            <w:webHidden/>
          </w:rPr>
          <w:fldChar w:fldCharType="end"/>
        </w:r>
      </w:hyperlink>
    </w:p>
    <w:p w14:paraId="714F4F05"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83" w:history="1">
        <w:r w:rsidR="005804D9" w:rsidRPr="00456FB9">
          <w:rPr>
            <w:rStyle w:val="Hyperlink"/>
            <w:rFonts w:ascii="Times New Roman" w:hAnsi="Times New Roman" w:cs="Times New Roman"/>
            <w:b/>
          </w:rPr>
          <w:t>7. Индикатори</w:t>
        </w:r>
        <w:r w:rsidR="005804D9" w:rsidRPr="00456FB9">
          <w:rPr>
            <w:webHidden/>
          </w:rPr>
          <w:tab/>
        </w:r>
        <w:r w:rsidR="005804D9" w:rsidRPr="00456FB9">
          <w:rPr>
            <w:webHidden/>
          </w:rPr>
          <w:fldChar w:fldCharType="begin"/>
        </w:r>
        <w:r w:rsidR="005804D9" w:rsidRPr="00456FB9">
          <w:rPr>
            <w:webHidden/>
          </w:rPr>
          <w:instrText xml:space="preserve"> PAGEREF _Toc193964583 \h </w:instrText>
        </w:r>
        <w:r w:rsidR="005804D9" w:rsidRPr="00456FB9">
          <w:rPr>
            <w:webHidden/>
          </w:rPr>
        </w:r>
        <w:r w:rsidR="005804D9" w:rsidRPr="00456FB9">
          <w:rPr>
            <w:webHidden/>
          </w:rPr>
          <w:fldChar w:fldCharType="separate"/>
        </w:r>
        <w:r w:rsidR="007F2DBA" w:rsidRPr="00456FB9">
          <w:rPr>
            <w:webHidden/>
          </w:rPr>
          <w:t>5</w:t>
        </w:r>
        <w:r w:rsidR="005804D9" w:rsidRPr="00456FB9">
          <w:rPr>
            <w:webHidden/>
          </w:rPr>
          <w:fldChar w:fldCharType="end"/>
        </w:r>
      </w:hyperlink>
    </w:p>
    <w:p w14:paraId="0A975D11"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84" w:history="1">
        <w:r w:rsidR="005804D9" w:rsidRPr="00456FB9">
          <w:rPr>
            <w:rStyle w:val="Hyperlink"/>
            <w:rFonts w:ascii="Times New Roman" w:hAnsi="Times New Roman" w:cs="Times New Roman"/>
          </w:rPr>
          <w:t>8. Общ размер на безвъзмездната финансова помощ по процедурата</w:t>
        </w:r>
        <w:r w:rsidR="005804D9" w:rsidRPr="00456FB9">
          <w:rPr>
            <w:webHidden/>
          </w:rPr>
          <w:tab/>
        </w:r>
        <w:r w:rsidR="005804D9" w:rsidRPr="00456FB9">
          <w:rPr>
            <w:webHidden/>
          </w:rPr>
          <w:fldChar w:fldCharType="begin"/>
        </w:r>
        <w:r w:rsidR="005804D9" w:rsidRPr="00456FB9">
          <w:rPr>
            <w:webHidden/>
          </w:rPr>
          <w:instrText xml:space="preserve"> PAGEREF _Toc193964584 \h </w:instrText>
        </w:r>
        <w:r w:rsidR="005804D9" w:rsidRPr="00456FB9">
          <w:rPr>
            <w:webHidden/>
          </w:rPr>
        </w:r>
        <w:r w:rsidR="005804D9" w:rsidRPr="00456FB9">
          <w:rPr>
            <w:webHidden/>
          </w:rPr>
          <w:fldChar w:fldCharType="separate"/>
        </w:r>
        <w:r w:rsidR="007F2DBA" w:rsidRPr="00456FB9">
          <w:rPr>
            <w:webHidden/>
          </w:rPr>
          <w:t>5</w:t>
        </w:r>
        <w:r w:rsidR="005804D9" w:rsidRPr="00456FB9">
          <w:rPr>
            <w:webHidden/>
          </w:rPr>
          <w:fldChar w:fldCharType="end"/>
        </w:r>
      </w:hyperlink>
    </w:p>
    <w:p w14:paraId="6BDA1E87"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85" w:history="1">
        <w:r w:rsidR="005804D9" w:rsidRPr="00456FB9">
          <w:rPr>
            <w:rStyle w:val="Hyperlink"/>
            <w:rFonts w:ascii="Times New Roman" w:hAnsi="Times New Roman" w:cs="Times New Roman"/>
          </w:rPr>
          <w:t>9. Минимален (ако е приложимо) и максимален  размер на безвъзмездната финансова помощ за конкретен проект</w:t>
        </w:r>
        <w:r w:rsidR="005804D9" w:rsidRPr="00456FB9">
          <w:rPr>
            <w:webHidden/>
          </w:rPr>
          <w:tab/>
        </w:r>
        <w:r w:rsidR="005804D9" w:rsidRPr="00456FB9">
          <w:rPr>
            <w:webHidden/>
          </w:rPr>
          <w:fldChar w:fldCharType="begin"/>
        </w:r>
        <w:r w:rsidR="005804D9" w:rsidRPr="00456FB9">
          <w:rPr>
            <w:webHidden/>
          </w:rPr>
          <w:instrText xml:space="preserve"> PAGEREF _Toc193964585 \h </w:instrText>
        </w:r>
        <w:r w:rsidR="005804D9" w:rsidRPr="00456FB9">
          <w:rPr>
            <w:webHidden/>
          </w:rPr>
        </w:r>
        <w:r w:rsidR="005804D9" w:rsidRPr="00456FB9">
          <w:rPr>
            <w:webHidden/>
          </w:rPr>
          <w:fldChar w:fldCharType="separate"/>
        </w:r>
        <w:r w:rsidR="007F2DBA" w:rsidRPr="00456FB9">
          <w:rPr>
            <w:webHidden/>
          </w:rPr>
          <w:t>6</w:t>
        </w:r>
        <w:r w:rsidR="005804D9" w:rsidRPr="00456FB9">
          <w:rPr>
            <w:webHidden/>
          </w:rPr>
          <w:fldChar w:fldCharType="end"/>
        </w:r>
      </w:hyperlink>
    </w:p>
    <w:p w14:paraId="29D21A94"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86" w:history="1">
        <w:r w:rsidR="005804D9" w:rsidRPr="00456FB9">
          <w:rPr>
            <w:rStyle w:val="Hyperlink"/>
            <w:rFonts w:ascii="Times New Roman" w:hAnsi="Times New Roman" w:cs="Times New Roman"/>
          </w:rPr>
          <w:t>10. Процент на съфинансиране</w:t>
        </w:r>
        <w:r w:rsidR="005804D9" w:rsidRPr="00456FB9">
          <w:rPr>
            <w:webHidden/>
          </w:rPr>
          <w:tab/>
        </w:r>
        <w:r w:rsidR="005804D9" w:rsidRPr="00456FB9">
          <w:rPr>
            <w:webHidden/>
          </w:rPr>
          <w:fldChar w:fldCharType="begin"/>
        </w:r>
        <w:r w:rsidR="005804D9" w:rsidRPr="00456FB9">
          <w:rPr>
            <w:webHidden/>
          </w:rPr>
          <w:instrText xml:space="preserve"> PAGEREF _Toc193964586 \h </w:instrText>
        </w:r>
        <w:r w:rsidR="005804D9" w:rsidRPr="00456FB9">
          <w:rPr>
            <w:webHidden/>
          </w:rPr>
        </w:r>
        <w:r w:rsidR="005804D9" w:rsidRPr="00456FB9">
          <w:rPr>
            <w:webHidden/>
          </w:rPr>
          <w:fldChar w:fldCharType="separate"/>
        </w:r>
        <w:r w:rsidR="007F2DBA" w:rsidRPr="00456FB9">
          <w:rPr>
            <w:webHidden/>
          </w:rPr>
          <w:t>6</w:t>
        </w:r>
        <w:r w:rsidR="005804D9" w:rsidRPr="00456FB9">
          <w:rPr>
            <w:webHidden/>
          </w:rPr>
          <w:fldChar w:fldCharType="end"/>
        </w:r>
      </w:hyperlink>
    </w:p>
    <w:p w14:paraId="7C526B37"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87" w:history="1">
        <w:r w:rsidR="005804D9" w:rsidRPr="00456FB9">
          <w:rPr>
            <w:rStyle w:val="Hyperlink"/>
            <w:rFonts w:ascii="Times New Roman" w:hAnsi="Times New Roman" w:cs="Times New Roman"/>
          </w:rPr>
          <w:t>11. Допустими кандидати</w:t>
        </w:r>
        <w:r w:rsidR="005804D9" w:rsidRPr="00456FB9">
          <w:rPr>
            <w:webHidden/>
          </w:rPr>
          <w:tab/>
        </w:r>
        <w:r w:rsidR="005804D9" w:rsidRPr="00456FB9">
          <w:rPr>
            <w:webHidden/>
          </w:rPr>
          <w:fldChar w:fldCharType="begin"/>
        </w:r>
        <w:r w:rsidR="005804D9" w:rsidRPr="00456FB9">
          <w:rPr>
            <w:webHidden/>
          </w:rPr>
          <w:instrText xml:space="preserve"> PAGEREF _Toc193964587 \h </w:instrText>
        </w:r>
        <w:r w:rsidR="005804D9" w:rsidRPr="00456FB9">
          <w:rPr>
            <w:webHidden/>
          </w:rPr>
        </w:r>
        <w:r w:rsidR="005804D9" w:rsidRPr="00456FB9">
          <w:rPr>
            <w:webHidden/>
          </w:rPr>
          <w:fldChar w:fldCharType="separate"/>
        </w:r>
        <w:r w:rsidR="007F2DBA" w:rsidRPr="00456FB9">
          <w:rPr>
            <w:webHidden/>
          </w:rPr>
          <w:t>6</w:t>
        </w:r>
        <w:r w:rsidR="005804D9" w:rsidRPr="00456FB9">
          <w:rPr>
            <w:webHidden/>
          </w:rPr>
          <w:fldChar w:fldCharType="end"/>
        </w:r>
      </w:hyperlink>
    </w:p>
    <w:p w14:paraId="00E819D1" w14:textId="77777777" w:rsidR="005804D9" w:rsidRPr="00456FB9" w:rsidRDefault="00115B8E" w:rsidP="007D0E29">
      <w:pPr>
        <w:pStyle w:val="TOC3"/>
        <w:spacing w:line="276" w:lineRule="auto"/>
        <w:rPr>
          <w:rFonts w:eastAsia="Times New Roman" w:cs="Times New Roman"/>
          <w:lang w:val="en-US"/>
        </w:rPr>
      </w:pPr>
      <w:hyperlink w:anchor="_Toc193964588" w:history="1">
        <w:r w:rsidR="005804D9" w:rsidRPr="00456FB9">
          <w:rPr>
            <w:rStyle w:val="Hyperlink"/>
            <w:rFonts w:ascii="Times New Roman" w:hAnsi="Times New Roman" w:cs="Times New Roman"/>
          </w:rPr>
          <w:t>11.1 Критерии за допустимост на кандидатите и партньорите</w:t>
        </w:r>
        <w:r w:rsidR="005804D9" w:rsidRPr="00456FB9">
          <w:rPr>
            <w:webHidden/>
          </w:rPr>
          <w:tab/>
        </w:r>
        <w:r w:rsidR="005804D9" w:rsidRPr="00456FB9">
          <w:rPr>
            <w:webHidden/>
          </w:rPr>
          <w:fldChar w:fldCharType="begin"/>
        </w:r>
        <w:r w:rsidR="005804D9" w:rsidRPr="00456FB9">
          <w:rPr>
            <w:webHidden/>
          </w:rPr>
          <w:instrText xml:space="preserve"> PAGEREF _Toc193964588 \h </w:instrText>
        </w:r>
        <w:r w:rsidR="005804D9" w:rsidRPr="00456FB9">
          <w:rPr>
            <w:webHidden/>
          </w:rPr>
        </w:r>
        <w:r w:rsidR="005804D9" w:rsidRPr="00456FB9">
          <w:rPr>
            <w:webHidden/>
          </w:rPr>
          <w:fldChar w:fldCharType="separate"/>
        </w:r>
        <w:r w:rsidR="007F2DBA" w:rsidRPr="00456FB9">
          <w:rPr>
            <w:webHidden/>
          </w:rPr>
          <w:t>6</w:t>
        </w:r>
        <w:r w:rsidR="005804D9" w:rsidRPr="00456FB9">
          <w:rPr>
            <w:webHidden/>
          </w:rPr>
          <w:fldChar w:fldCharType="end"/>
        </w:r>
      </w:hyperlink>
    </w:p>
    <w:p w14:paraId="63330BB7" w14:textId="77777777" w:rsidR="005804D9" w:rsidRPr="00456FB9" w:rsidRDefault="00115B8E" w:rsidP="007D0E29">
      <w:pPr>
        <w:pStyle w:val="TOC3"/>
        <w:spacing w:line="276" w:lineRule="auto"/>
        <w:rPr>
          <w:rFonts w:eastAsia="Times New Roman" w:cs="Times New Roman"/>
          <w:lang w:val="en-US"/>
        </w:rPr>
      </w:pPr>
      <w:hyperlink w:anchor="_Toc193964589" w:history="1">
        <w:r w:rsidR="005804D9" w:rsidRPr="00456FB9">
          <w:rPr>
            <w:rStyle w:val="Hyperlink"/>
            <w:rFonts w:ascii="Times New Roman" w:hAnsi="Times New Roman" w:cs="Times New Roman"/>
          </w:rPr>
          <w:t>11.2 Критерии за недопустимост на кандидатите</w:t>
        </w:r>
        <w:r w:rsidR="005804D9" w:rsidRPr="00456FB9">
          <w:rPr>
            <w:webHidden/>
          </w:rPr>
          <w:tab/>
        </w:r>
        <w:r w:rsidR="005804D9" w:rsidRPr="00456FB9">
          <w:rPr>
            <w:webHidden/>
          </w:rPr>
          <w:fldChar w:fldCharType="begin"/>
        </w:r>
        <w:r w:rsidR="005804D9" w:rsidRPr="00456FB9">
          <w:rPr>
            <w:webHidden/>
          </w:rPr>
          <w:instrText xml:space="preserve"> PAGEREF _Toc193964589 \h </w:instrText>
        </w:r>
        <w:r w:rsidR="005804D9" w:rsidRPr="00456FB9">
          <w:rPr>
            <w:webHidden/>
          </w:rPr>
        </w:r>
        <w:r w:rsidR="005804D9" w:rsidRPr="00456FB9">
          <w:rPr>
            <w:webHidden/>
          </w:rPr>
          <w:fldChar w:fldCharType="separate"/>
        </w:r>
        <w:r w:rsidR="007F2DBA" w:rsidRPr="00456FB9">
          <w:rPr>
            <w:webHidden/>
          </w:rPr>
          <w:t>8</w:t>
        </w:r>
        <w:r w:rsidR="005804D9" w:rsidRPr="00456FB9">
          <w:rPr>
            <w:webHidden/>
          </w:rPr>
          <w:fldChar w:fldCharType="end"/>
        </w:r>
      </w:hyperlink>
    </w:p>
    <w:p w14:paraId="38554C71"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90" w:history="1">
        <w:r w:rsidR="005804D9" w:rsidRPr="00456FB9">
          <w:rPr>
            <w:rStyle w:val="Hyperlink"/>
            <w:rFonts w:ascii="Times New Roman" w:hAnsi="Times New Roman" w:cs="Times New Roman"/>
          </w:rPr>
          <w:t>12. Допустими партньори (ако е приложимо)</w:t>
        </w:r>
        <w:r w:rsidR="005804D9" w:rsidRPr="00456FB9">
          <w:rPr>
            <w:webHidden/>
          </w:rPr>
          <w:tab/>
        </w:r>
        <w:r w:rsidR="005804D9" w:rsidRPr="00456FB9">
          <w:rPr>
            <w:webHidden/>
          </w:rPr>
          <w:fldChar w:fldCharType="begin"/>
        </w:r>
        <w:r w:rsidR="005804D9" w:rsidRPr="00456FB9">
          <w:rPr>
            <w:webHidden/>
          </w:rPr>
          <w:instrText xml:space="preserve"> PAGEREF _Toc193964590 \h </w:instrText>
        </w:r>
        <w:r w:rsidR="005804D9" w:rsidRPr="00456FB9">
          <w:rPr>
            <w:webHidden/>
          </w:rPr>
        </w:r>
        <w:r w:rsidR="005804D9" w:rsidRPr="00456FB9">
          <w:rPr>
            <w:webHidden/>
          </w:rPr>
          <w:fldChar w:fldCharType="separate"/>
        </w:r>
        <w:r w:rsidR="007F2DBA" w:rsidRPr="00456FB9">
          <w:rPr>
            <w:webHidden/>
          </w:rPr>
          <w:t>11</w:t>
        </w:r>
        <w:r w:rsidR="005804D9" w:rsidRPr="00456FB9">
          <w:rPr>
            <w:webHidden/>
          </w:rPr>
          <w:fldChar w:fldCharType="end"/>
        </w:r>
      </w:hyperlink>
    </w:p>
    <w:p w14:paraId="3B624BA4"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91" w:history="1">
        <w:r w:rsidR="005804D9" w:rsidRPr="00456FB9">
          <w:rPr>
            <w:rStyle w:val="Hyperlink"/>
            <w:rFonts w:ascii="Times New Roman" w:hAnsi="Times New Roman" w:cs="Times New Roman"/>
            <w:b/>
          </w:rPr>
          <w:t>13. Дейности, допустими за финансиране</w:t>
        </w:r>
        <w:r w:rsidR="005804D9" w:rsidRPr="00456FB9">
          <w:rPr>
            <w:webHidden/>
          </w:rPr>
          <w:tab/>
        </w:r>
        <w:r w:rsidR="005804D9" w:rsidRPr="00456FB9">
          <w:rPr>
            <w:webHidden/>
          </w:rPr>
          <w:fldChar w:fldCharType="begin"/>
        </w:r>
        <w:r w:rsidR="005804D9" w:rsidRPr="00456FB9">
          <w:rPr>
            <w:webHidden/>
          </w:rPr>
          <w:instrText xml:space="preserve"> PAGEREF _Toc193964591 \h </w:instrText>
        </w:r>
        <w:r w:rsidR="005804D9" w:rsidRPr="00456FB9">
          <w:rPr>
            <w:webHidden/>
          </w:rPr>
        </w:r>
        <w:r w:rsidR="005804D9" w:rsidRPr="00456FB9">
          <w:rPr>
            <w:webHidden/>
          </w:rPr>
          <w:fldChar w:fldCharType="separate"/>
        </w:r>
        <w:r w:rsidR="007F2DBA" w:rsidRPr="00456FB9">
          <w:rPr>
            <w:webHidden/>
          </w:rPr>
          <w:t>11</w:t>
        </w:r>
        <w:r w:rsidR="005804D9" w:rsidRPr="00456FB9">
          <w:rPr>
            <w:webHidden/>
          </w:rPr>
          <w:fldChar w:fldCharType="end"/>
        </w:r>
      </w:hyperlink>
    </w:p>
    <w:p w14:paraId="44FC9C15" w14:textId="77777777" w:rsidR="005804D9" w:rsidRPr="00456FB9" w:rsidRDefault="00115B8E" w:rsidP="007D0E29">
      <w:pPr>
        <w:pStyle w:val="TOC3"/>
        <w:spacing w:line="276" w:lineRule="auto"/>
        <w:rPr>
          <w:rFonts w:eastAsia="Times New Roman" w:cs="Times New Roman"/>
          <w:lang w:val="en-US"/>
        </w:rPr>
      </w:pPr>
      <w:hyperlink w:anchor="_Toc193964592" w:history="1">
        <w:r w:rsidR="005804D9" w:rsidRPr="00456FB9">
          <w:rPr>
            <w:rStyle w:val="Hyperlink"/>
            <w:rFonts w:ascii="Times New Roman" w:hAnsi="Times New Roman" w:cs="Times New Roman"/>
          </w:rPr>
          <w:t>13.1. Допустими дейности</w:t>
        </w:r>
        <w:r w:rsidR="005804D9" w:rsidRPr="00456FB9">
          <w:rPr>
            <w:webHidden/>
          </w:rPr>
          <w:tab/>
        </w:r>
        <w:r w:rsidR="005804D9" w:rsidRPr="00456FB9">
          <w:rPr>
            <w:webHidden/>
          </w:rPr>
          <w:fldChar w:fldCharType="begin"/>
        </w:r>
        <w:r w:rsidR="005804D9" w:rsidRPr="00456FB9">
          <w:rPr>
            <w:webHidden/>
          </w:rPr>
          <w:instrText xml:space="preserve"> PAGEREF _Toc193964592 \h </w:instrText>
        </w:r>
        <w:r w:rsidR="005804D9" w:rsidRPr="00456FB9">
          <w:rPr>
            <w:webHidden/>
          </w:rPr>
        </w:r>
        <w:r w:rsidR="005804D9" w:rsidRPr="00456FB9">
          <w:rPr>
            <w:webHidden/>
          </w:rPr>
          <w:fldChar w:fldCharType="separate"/>
        </w:r>
        <w:r w:rsidR="007F2DBA" w:rsidRPr="00456FB9">
          <w:rPr>
            <w:webHidden/>
          </w:rPr>
          <w:t>11</w:t>
        </w:r>
        <w:r w:rsidR="005804D9" w:rsidRPr="00456FB9">
          <w:rPr>
            <w:webHidden/>
          </w:rPr>
          <w:fldChar w:fldCharType="end"/>
        </w:r>
      </w:hyperlink>
    </w:p>
    <w:p w14:paraId="29FCB2BD" w14:textId="77777777" w:rsidR="005804D9" w:rsidRPr="00456FB9" w:rsidRDefault="00115B8E" w:rsidP="007D0E29">
      <w:pPr>
        <w:pStyle w:val="TOC3"/>
        <w:spacing w:line="276" w:lineRule="auto"/>
        <w:rPr>
          <w:rFonts w:eastAsia="Times New Roman" w:cs="Times New Roman"/>
          <w:lang w:val="en-US"/>
        </w:rPr>
      </w:pPr>
      <w:hyperlink w:anchor="_Toc193964593" w:history="1">
        <w:r w:rsidR="005804D9" w:rsidRPr="00456FB9">
          <w:rPr>
            <w:rStyle w:val="Hyperlink"/>
            <w:rFonts w:ascii="Times New Roman" w:hAnsi="Times New Roman" w:cs="Times New Roman"/>
          </w:rPr>
          <w:t>13.2. Недопустими дейности</w:t>
        </w:r>
        <w:r w:rsidR="005804D9" w:rsidRPr="00456FB9">
          <w:rPr>
            <w:webHidden/>
          </w:rPr>
          <w:tab/>
        </w:r>
        <w:r w:rsidR="005804D9" w:rsidRPr="00456FB9">
          <w:rPr>
            <w:webHidden/>
          </w:rPr>
          <w:fldChar w:fldCharType="begin"/>
        </w:r>
        <w:r w:rsidR="005804D9" w:rsidRPr="00456FB9">
          <w:rPr>
            <w:webHidden/>
          </w:rPr>
          <w:instrText xml:space="preserve"> PAGEREF _Toc193964593 \h </w:instrText>
        </w:r>
        <w:r w:rsidR="005804D9" w:rsidRPr="00456FB9">
          <w:rPr>
            <w:webHidden/>
          </w:rPr>
        </w:r>
        <w:r w:rsidR="005804D9" w:rsidRPr="00456FB9">
          <w:rPr>
            <w:webHidden/>
          </w:rPr>
          <w:fldChar w:fldCharType="separate"/>
        </w:r>
        <w:r w:rsidR="007F2DBA" w:rsidRPr="00456FB9">
          <w:rPr>
            <w:webHidden/>
          </w:rPr>
          <w:t>12</w:t>
        </w:r>
        <w:r w:rsidR="005804D9" w:rsidRPr="00456FB9">
          <w:rPr>
            <w:webHidden/>
          </w:rPr>
          <w:fldChar w:fldCharType="end"/>
        </w:r>
      </w:hyperlink>
    </w:p>
    <w:p w14:paraId="5E61BFB8"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94" w:history="1">
        <w:r w:rsidR="005804D9" w:rsidRPr="00456FB9">
          <w:rPr>
            <w:rStyle w:val="Hyperlink"/>
            <w:rFonts w:ascii="Times New Roman" w:hAnsi="Times New Roman" w:cs="Times New Roman"/>
          </w:rPr>
          <w:t>14. Категории разходи, допустими за финансиране</w:t>
        </w:r>
        <w:r w:rsidR="005804D9" w:rsidRPr="00456FB9">
          <w:rPr>
            <w:webHidden/>
          </w:rPr>
          <w:tab/>
        </w:r>
        <w:r w:rsidR="005804D9" w:rsidRPr="00456FB9">
          <w:rPr>
            <w:webHidden/>
          </w:rPr>
          <w:fldChar w:fldCharType="begin"/>
        </w:r>
        <w:r w:rsidR="005804D9" w:rsidRPr="00456FB9">
          <w:rPr>
            <w:webHidden/>
          </w:rPr>
          <w:instrText xml:space="preserve"> PAGEREF _Toc193964594 \h </w:instrText>
        </w:r>
        <w:r w:rsidR="005804D9" w:rsidRPr="00456FB9">
          <w:rPr>
            <w:webHidden/>
          </w:rPr>
        </w:r>
        <w:r w:rsidR="005804D9" w:rsidRPr="00456FB9">
          <w:rPr>
            <w:webHidden/>
          </w:rPr>
          <w:fldChar w:fldCharType="separate"/>
        </w:r>
        <w:r w:rsidR="007F2DBA" w:rsidRPr="00456FB9">
          <w:rPr>
            <w:webHidden/>
          </w:rPr>
          <w:t>12</w:t>
        </w:r>
        <w:r w:rsidR="005804D9" w:rsidRPr="00456FB9">
          <w:rPr>
            <w:webHidden/>
          </w:rPr>
          <w:fldChar w:fldCharType="end"/>
        </w:r>
      </w:hyperlink>
    </w:p>
    <w:p w14:paraId="6704E57C" w14:textId="77777777" w:rsidR="005804D9" w:rsidRPr="00456FB9" w:rsidRDefault="00115B8E" w:rsidP="007D0E29">
      <w:pPr>
        <w:pStyle w:val="TOC3"/>
        <w:spacing w:line="276" w:lineRule="auto"/>
        <w:rPr>
          <w:rFonts w:eastAsia="Times New Roman" w:cs="Times New Roman"/>
          <w:lang w:val="en-US"/>
        </w:rPr>
      </w:pPr>
      <w:hyperlink w:anchor="_Toc193964595" w:history="1">
        <w:r w:rsidR="005804D9" w:rsidRPr="00456FB9">
          <w:rPr>
            <w:rStyle w:val="Hyperlink"/>
            <w:rFonts w:ascii="Times New Roman" w:hAnsi="Times New Roman" w:cs="Times New Roman"/>
          </w:rPr>
          <w:t>14.1. Допустими разходи:</w:t>
        </w:r>
        <w:r w:rsidR="005804D9" w:rsidRPr="00456FB9">
          <w:rPr>
            <w:webHidden/>
          </w:rPr>
          <w:tab/>
        </w:r>
        <w:r w:rsidR="005804D9" w:rsidRPr="00456FB9">
          <w:rPr>
            <w:webHidden/>
          </w:rPr>
          <w:fldChar w:fldCharType="begin"/>
        </w:r>
        <w:r w:rsidR="005804D9" w:rsidRPr="00456FB9">
          <w:rPr>
            <w:webHidden/>
          </w:rPr>
          <w:instrText xml:space="preserve"> PAGEREF _Toc193964595 \h </w:instrText>
        </w:r>
        <w:r w:rsidR="005804D9" w:rsidRPr="00456FB9">
          <w:rPr>
            <w:webHidden/>
          </w:rPr>
        </w:r>
        <w:r w:rsidR="005804D9" w:rsidRPr="00456FB9">
          <w:rPr>
            <w:webHidden/>
          </w:rPr>
          <w:fldChar w:fldCharType="separate"/>
        </w:r>
        <w:r w:rsidR="007F2DBA" w:rsidRPr="00456FB9">
          <w:rPr>
            <w:webHidden/>
          </w:rPr>
          <w:t>12</w:t>
        </w:r>
        <w:r w:rsidR="005804D9" w:rsidRPr="00456FB9">
          <w:rPr>
            <w:webHidden/>
          </w:rPr>
          <w:fldChar w:fldCharType="end"/>
        </w:r>
      </w:hyperlink>
    </w:p>
    <w:p w14:paraId="41E4B89D" w14:textId="77777777" w:rsidR="005804D9" w:rsidRPr="00456FB9" w:rsidRDefault="00115B8E" w:rsidP="007D0E29">
      <w:pPr>
        <w:pStyle w:val="TOC3"/>
        <w:spacing w:line="276" w:lineRule="auto"/>
        <w:rPr>
          <w:rFonts w:eastAsia="Times New Roman" w:cs="Times New Roman"/>
          <w:lang w:val="en-US"/>
        </w:rPr>
      </w:pPr>
      <w:hyperlink w:anchor="_Toc193964596" w:history="1">
        <w:r w:rsidR="005804D9" w:rsidRPr="00456FB9">
          <w:rPr>
            <w:rStyle w:val="Hyperlink"/>
            <w:rFonts w:ascii="Times New Roman" w:hAnsi="Times New Roman" w:cs="Times New Roman"/>
          </w:rPr>
          <w:t>14.2. Недопустими разходи</w:t>
        </w:r>
        <w:r w:rsidR="005804D9" w:rsidRPr="00456FB9">
          <w:rPr>
            <w:webHidden/>
          </w:rPr>
          <w:tab/>
        </w:r>
        <w:r w:rsidR="005804D9" w:rsidRPr="00456FB9">
          <w:rPr>
            <w:webHidden/>
          </w:rPr>
          <w:fldChar w:fldCharType="begin"/>
        </w:r>
        <w:r w:rsidR="005804D9" w:rsidRPr="00456FB9">
          <w:rPr>
            <w:webHidden/>
          </w:rPr>
          <w:instrText xml:space="preserve"> PAGEREF _Toc193964596 \h </w:instrText>
        </w:r>
        <w:r w:rsidR="005804D9" w:rsidRPr="00456FB9">
          <w:rPr>
            <w:webHidden/>
          </w:rPr>
        </w:r>
        <w:r w:rsidR="005804D9" w:rsidRPr="00456FB9">
          <w:rPr>
            <w:webHidden/>
          </w:rPr>
          <w:fldChar w:fldCharType="separate"/>
        </w:r>
        <w:r w:rsidR="007F2DBA" w:rsidRPr="00456FB9">
          <w:rPr>
            <w:webHidden/>
          </w:rPr>
          <w:t>18</w:t>
        </w:r>
        <w:r w:rsidR="005804D9" w:rsidRPr="00456FB9">
          <w:rPr>
            <w:webHidden/>
          </w:rPr>
          <w:fldChar w:fldCharType="end"/>
        </w:r>
      </w:hyperlink>
    </w:p>
    <w:p w14:paraId="7E8B2E75"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97" w:history="1">
        <w:r w:rsidR="005804D9" w:rsidRPr="00456FB9">
          <w:rPr>
            <w:rStyle w:val="Hyperlink"/>
            <w:rFonts w:ascii="Times New Roman" w:hAnsi="Times New Roman" w:cs="Times New Roman"/>
          </w:rPr>
          <w:t>15. Допустими целеви групи (ако е приложимо)</w:t>
        </w:r>
        <w:r w:rsidR="005804D9" w:rsidRPr="00456FB9">
          <w:rPr>
            <w:webHidden/>
          </w:rPr>
          <w:tab/>
        </w:r>
        <w:r w:rsidR="005804D9" w:rsidRPr="00456FB9">
          <w:rPr>
            <w:webHidden/>
          </w:rPr>
          <w:fldChar w:fldCharType="begin"/>
        </w:r>
        <w:r w:rsidR="005804D9" w:rsidRPr="00456FB9">
          <w:rPr>
            <w:webHidden/>
          </w:rPr>
          <w:instrText xml:space="preserve"> PAGEREF _Toc193964597 \h </w:instrText>
        </w:r>
        <w:r w:rsidR="005804D9" w:rsidRPr="00456FB9">
          <w:rPr>
            <w:webHidden/>
          </w:rPr>
        </w:r>
        <w:r w:rsidR="005804D9" w:rsidRPr="00456FB9">
          <w:rPr>
            <w:webHidden/>
          </w:rPr>
          <w:fldChar w:fldCharType="separate"/>
        </w:r>
        <w:r w:rsidR="007F2DBA" w:rsidRPr="00456FB9">
          <w:rPr>
            <w:webHidden/>
          </w:rPr>
          <w:t>19</w:t>
        </w:r>
        <w:r w:rsidR="005804D9" w:rsidRPr="00456FB9">
          <w:rPr>
            <w:webHidden/>
          </w:rPr>
          <w:fldChar w:fldCharType="end"/>
        </w:r>
      </w:hyperlink>
    </w:p>
    <w:p w14:paraId="3C822D06"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98" w:history="1">
        <w:r w:rsidR="005804D9" w:rsidRPr="00456FB9">
          <w:rPr>
            <w:rStyle w:val="Hyperlink"/>
            <w:rFonts w:ascii="Times New Roman" w:hAnsi="Times New Roman" w:cs="Times New Roman"/>
          </w:rPr>
          <w:t>16. Приложим режим на минимални/държавни помощи (ако е приложимо)</w:t>
        </w:r>
        <w:r w:rsidR="005804D9" w:rsidRPr="00456FB9">
          <w:rPr>
            <w:webHidden/>
          </w:rPr>
          <w:tab/>
        </w:r>
        <w:r w:rsidR="005804D9" w:rsidRPr="00456FB9">
          <w:rPr>
            <w:webHidden/>
          </w:rPr>
          <w:fldChar w:fldCharType="begin"/>
        </w:r>
        <w:r w:rsidR="005804D9" w:rsidRPr="00456FB9">
          <w:rPr>
            <w:webHidden/>
          </w:rPr>
          <w:instrText xml:space="preserve"> PAGEREF _Toc193964598 \h </w:instrText>
        </w:r>
        <w:r w:rsidR="005804D9" w:rsidRPr="00456FB9">
          <w:rPr>
            <w:webHidden/>
          </w:rPr>
        </w:r>
        <w:r w:rsidR="005804D9" w:rsidRPr="00456FB9">
          <w:rPr>
            <w:webHidden/>
          </w:rPr>
          <w:fldChar w:fldCharType="separate"/>
        </w:r>
        <w:r w:rsidR="007F2DBA" w:rsidRPr="00456FB9">
          <w:rPr>
            <w:webHidden/>
          </w:rPr>
          <w:t>19</w:t>
        </w:r>
        <w:r w:rsidR="005804D9" w:rsidRPr="00456FB9">
          <w:rPr>
            <w:webHidden/>
          </w:rPr>
          <w:fldChar w:fldCharType="end"/>
        </w:r>
      </w:hyperlink>
    </w:p>
    <w:p w14:paraId="69061605"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599" w:history="1">
        <w:r w:rsidR="005804D9" w:rsidRPr="00456FB9">
          <w:rPr>
            <w:rStyle w:val="Hyperlink"/>
            <w:rFonts w:ascii="Times New Roman" w:hAnsi="Times New Roman" w:cs="Times New Roman"/>
          </w:rPr>
          <w:t>17. Хоризонтални политики</w:t>
        </w:r>
        <w:r w:rsidR="005804D9" w:rsidRPr="00456FB9">
          <w:rPr>
            <w:webHidden/>
          </w:rPr>
          <w:tab/>
        </w:r>
        <w:r w:rsidR="005804D9" w:rsidRPr="00456FB9">
          <w:rPr>
            <w:webHidden/>
          </w:rPr>
          <w:fldChar w:fldCharType="begin"/>
        </w:r>
        <w:r w:rsidR="005804D9" w:rsidRPr="00456FB9">
          <w:rPr>
            <w:webHidden/>
          </w:rPr>
          <w:instrText xml:space="preserve"> PAGEREF _Toc193964599 \h </w:instrText>
        </w:r>
        <w:r w:rsidR="005804D9" w:rsidRPr="00456FB9">
          <w:rPr>
            <w:webHidden/>
          </w:rPr>
        </w:r>
        <w:r w:rsidR="005804D9" w:rsidRPr="00456FB9">
          <w:rPr>
            <w:webHidden/>
          </w:rPr>
          <w:fldChar w:fldCharType="separate"/>
        </w:r>
        <w:r w:rsidR="007F2DBA" w:rsidRPr="00456FB9">
          <w:rPr>
            <w:webHidden/>
          </w:rPr>
          <w:t>21</w:t>
        </w:r>
        <w:r w:rsidR="005804D9" w:rsidRPr="00456FB9">
          <w:rPr>
            <w:webHidden/>
          </w:rPr>
          <w:fldChar w:fldCharType="end"/>
        </w:r>
      </w:hyperlink>
    </w:p>
    <w:p w14:paraId="2987ABAA"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00" w:history="1">
        <w:r w:rsidR="005804D9" w:rsidRPr="00456FB9">
          <w:rPr>
            <w:rStyle w:val="Hyperlink"/>
            <w:rFonts w:ascii="Times New Roman" w:hAnsi="Times New Roman" w:cs="Times New Roman"/>
          </w:rPr>
          <w:t>18. Минимален и максимален срок за изпълнение на проекта (ако е приложимо)</w:t>
        </w:r>
        <w:r w:rsidR="005804D9" w:rsidRPr="00456FB9">
          <w:rPr>
            <w:webHidden/>
          </w:rPr>
          <w:tab/>
        </w:r>
        <w:r w:rsidR="005804D9" w:rsidRPr="00456FB9">
          <w:rPr>
            <w:webHidden/>
          </w:rPr>
          <w:fldChar w:fldCharType="begin"/>
        </w:r>
        <w:r w:rsidR="005804D9" w:rsidRPr="00456FB9">
          <w:rPr>
            <w:webHidden/>
          </w:rPr>
          <w:instrText xml:space="preserve"> PAGEREF _Toc193964600 \h </w:instrText>
        </w:r>
        <w:r w:rsidR="005804D9" w:rsidRPr="00456FB9">
          <w:rPr>
            <w:webHidden/>
          </w:rPr>
        </w:r>
        <w:r w:rsidR="005804D9" w:rsidRPr="00456FB9">
          <w:rPr>
            <w:webHidden/>
          </w:rPr>
          <w:fldChar w:fldCharType="separate"/>
        </w:r>
        <w:r w:rsidR="007F2DBA" w:rsidRPr="00456FB9">
          <w:rPr>
            <w:webHidden/>
          </w:rPr>
          <w:t>22</w:t>
        </w:r>
        <w:r w:rsidR="005804D9" w:rsidRPr="00456FB9">
          <w:rPr>
            <w:webHidden/>
          </w:rPr>
          <w:fldChar w:fldCharType="end"/>
        </w:r>
      </w:hyperlink>
    </w:p>
    <w:p w14:paraId="54D1572C"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01" w:history="1">
        <w:r w:rsidR="005804D9" w:rsidRPr="00456FB9">
          <w:rPr>
            <w:rStyle w:val="Hyperlink"/>
            <w:rFonts w:ascii="Times New Roman" w:hAnsi="Times New Roman" w:cs="Times New Roman"/>
          </w:rPr>
          <w:t>19. Ред за оценяване на концепциите за проектни предложения</w:t>
        </w:r>
        <w:r w:rsidR="005804D9" w:rsidRPr="00456FB9">
          <w:rPr>
            <w:webHidden/>
          </w:rPr>
          <w:tab/>
        </w:r>
        <w:r w:rsidR="005804D9" w:rsidRPr="00456FB9">
          <w:rPr>
            <w:webHidden/>
          </w:rPr>
          <w:fldChar w:fldCharType="begin"/>
        </w:r>
        <w:r w:rsidR="005804D9" w:rsidRPr="00456FB9">
          <w:rPr>
            <w:webHidden/>
          </w:rPr>
          <w:instrText xml:space="preserve"> PAGEREF _Toc193964601 \h </w:instrText>
        </w:r>
        <w:r w:rsidR="005804D9" w:rsidRPr="00456FB9">
          <w:rPr>
            <w:webHidden/>
          </w:rPr>
        </w:r>
        <w:r w:rsidR="005804D9" w:rsidRPr="00456FB9">
          <w:rPr>
            <w:webHidden/>
          </w:rPr>
          <w:fldChar w:fldCharType="separate"/>
        </w:r>
        <w:r w:rsidR="007F2DBA" w:rsidRPr="00456FB9">
          <w:rPr>
            <w:webHidden/>
          </w:rPr>
          <w:t>22</w:t>
        </w:r>
        <w:r w:rsidR="005804D9" w:rsidRPr="00456FB9">
          <w:rPr>
            <w:webHidden/>
          </w:rPr>
          <w:fldChar w:fldCharType="end"/>
        </w:r>
      </w:hyperlink>
    </w:p>
    <w:p w14:paraId="7E0A1895"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02" w:history="1">
        <w:r w:rsidR="005804D9" w:rsidRPr="00456FB9">
          <w:rPr>
            <w:rStyle w:val="Hyperlink"/>
            <w:rFonts w:ascii="Times New Roman" w:hAnsi="Times New Roman" w:cs="Times New Roman"/>
          </w:rPr>
          <w:t>20. Критерии и методика за оценка на концепциите за проектни предложения:</w:t>
        </w:r>
        <w:r w:rsidR="005804D9" w:rsidRPr="00456FB9">
          <w:rPr>
            <w:webHidden/>
          </w:rPr>
          <w:tab/>
        </w:r>
        <w:r w:rsidR="005804D9" w:rsidRPr="00456FB9">
          <w:rPr>
            <w:webHidden/>
          </w:rPr>
          <w:fldChar w:fldCharType="begin"/>
        </w:r>
        <w:r w:rsidR="005804D9" w:rsidRPr="00456FB9">
          <w:rPr>
            <w:webHidden/>
          </w:rPr>
          <w:instrText xml:space="preserve"> PAGEREF _Toc193964602 \h </w:instrText>
        </w:r>
        <w:r w:rsidR="005804D9" w:rsidRPr="00456FB9">
          <w:rPr>
            <w:webHidden/>
          </w:rPr>
        </w:r>
        <w:r w:rsidR="005804D9" w:rsidRPr="00456FB9">
          <w:rPr>
            <w:webHidden/>
          </w:rPr>
          <w:fldChar w:fldCharType="separate"/>
        </w:r>
        <w:r w:rsidR="007F2DBA" w:rsidRPr="00456FB9">
          <w:rPr>
            <w:webHidden/>
          </w:rPr>
          <w:t>22</w:t>
        </w:r>
        <w:r w:rsidR="005804D9" w:rsidRPr="00456FB9">
          <w:rPr>
            <w:webHidden/>
          </w:rPr>
          <w:fldChar w:fldCharType="end"/>
        </w:r>
      </w:hyperlink>
    </w:p>
    <w:p w14:paraId="645E1805"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03" w:history="1">
        <w:r w:rsidR="005804D9" w:rsidRPr="00456FB9">
          <w:rPr>
            <w:rStyle w:val="Hyperlink"/>
            <w:rFonts w:ascii="Times New Roman" w:hAnsi="Times New Roman" w:cs="Times New Roman"/>
          </w:rPr>
          <w:t>21. Ред за оценяване на проектните предложения</w:t>
        </w:r>
        <w:r w:rsidR="005804D9" w:rsidRPr="00456FB9">
          <w:rPr>
            <w:webHidden/>
          </w:rPr>
          <w:tab/>
        </w:r>
        <w:r w:rsidR="005804D9" w:rsidRPr="00456FB9">
          <w:rPr>
            <w:webHidden/>
          </w:rPr>
          <w:fldChar w:fldCharType="begin"/>
        </w:r>
        <w:r w:rsidR="005804D9" w:rsidRPr="00456FB9">
          <w:rPr>
            <w:webHidden/>
          </w:rPr>
          <w:instrText xml:space="preserve"> PAGEREF _Toc193964603 \h </w:instrText>
        </w:r>
        <w:r w:rsidR="005804D9" w:rsidRPr="00456FB9">
          <w:rPr>
            <w:webHidden/>
          </w:rPr>
        </w:r>
        <w:r w:rsidR="005804D9" w:rsidRPr="00456FB9">
          <w:rPr>
            <w:webHidden/>
          </w:rPr>
          <w:fldChar w:fldCharType="separate"/>
        </w:r>
        <w:r w:rsidR="007F2DBA" w:rsidRPr="00456FB9">
          <w:rPr>
            <w:webHidden/>
          </w:rPr>
          <w:t>22</w:t>
        </w:r>
        <w:r w:rsidR="005804D9" w:rsidRPr="00456FB9">
          <w:rPr>
            <w:webHidden/>
          </w:rPr>
          <w:fldChar w:fldCharType="end"/>
        </w:r>
      </w:hyperlink>
    </w:p>
    <w:p w14:paraId="08CC5674" w14:textId="77777777" w:rsidR="005804D9" w:rsidRPr="00456FB9" w:rsidRDefault="00115B8E" w:rsidP="007D0E29">
      <w:pPr>
        <w:pStyle w:val="TOC3"/>
        <w:spacing w:line="276" w:lineRule="auto"/>
        <w:rPr>
          <w:rFonts w:eastAsia="Times New Roman" w:cs="Times New Roman"/>
          <w:lang w:val="en-US"/>
        </w:rPr>
      </w:pPr>
      <w:hyperlink w:anchor="_Toc193964604" w:history="1">
        <w:r w:rsidR="005804D9" w:rsidRPr="00456FB9">
          <w:rPr>
            <w:rStyle w:val="Hyperlink"/>
            <w:rFonts w:ascii="Times New Roman" w:hAnsi="Times New Roman" w:cs="Times New Roman"/>
          </w:rPr>
          <w:t>21.1. Оценка на  административното съответствие и допустимостта</w:t>
        </w:r>
        <w:r w:rsidR="005804D9" w:rsidRPr="00456FB9">
          <w:rPr>
            <w:webHidden/>
          </w:rPr>
          <w:tab/>
        </w:r>
        <w:r w:rsidR="005804D9" w:rsidRPr="00456FB9">
          <w:rPr>
            <w:webHidden/>
          </w:rPr>
          <w:fldChar w:fldCharType="begin"/>
        </w:r>
        <w:r w:rsidR="005804D9" w:rsidRPr="00456FB9">
          <w:rPr>
            <w:webHidden/>
          </w:rPr>
          <w:instrText xml:space="preserve"> PAGEREF _Toc193964604 \h </w:instrText>
        </w:r>
        <w:r w:rsidR="005804D9" w:rsidRPr="00456FB9">
          <w:rPr>
            <w:webHidden/>
          </w:rPr>
        </w:r>
        <w:r w:rsidR="005804D9" w:rsidRPr="00456FB9">
          <w:rPr>
            <w:webHidden/>
          </w:rPr>
          <w:fldChar w:fldCharType="separate"/>
        </w:r>
        <w:r w:rsidR="007F2DBA" w:rsidRPr="00456FB9">
          <w:rPr>
            <w:webHidden/>
          </w:rPr>
          <w:t>23</w:t>
        </w:r>
        <w:r w:rsidR="005804D9" w:rsidRPr="00456FB9">
          <w:rPr>
            <w:webHidden/>
          </w:rPr>
          <w:fldChar w:fldCharType="end"/>
        </w:r>
      </w:hyperlink>
    </w:p>
    <w:p w14:paraId="221D636E" w14:textId="77777777" w:rsidR="005804D9" w:rsidRPr="00456FB9" w:rsidRDefault="00115B8E" w:rsidP="007D0E29">
      <w:pPr>
        <w:pStyle w:val="TOC3"/>
        <w:spacing w:line="276" w:lineRule="auto"/>
        <w:rPr>
          <w:rFonts w:eastAsia="Times New Roman" w:cs="Times New Roman"/>
          <w:lang w:val="en-US"/>
        </w:rPr>
      </w:pPr>
      <w:hyperlink w:anchor="_Toc193964605" w:history="1">
        <w:r w:rsidR="005804D9" w:rsidRPr="00456FB9">
          <w:rPr>
            <w:rStyle w:val="Hyperlink"/>
            <w:rFonts w:ascii="Times New Roman" w:hAnsi="Times New Roman" w:cs="Times New Roman"/>
          </w:rPr>
          <w:t>21.2. Техническа и финансова оценка</w:t>
        </w:r>
        <w:r w:rsidR="005804D9" w:rsidRPr="00456FB9">
          <w:rPr>
            <w:webHidden/>
          </w:rPr>
          <w:tab/>
        </w:r>
        <w:r w:rsidR="005804D9" w:rsidRPr="00456FB9">
          <w:rPr>
            <w:webHidden/>
          </w:rPr>
          <w:fldChar w:fldCharType="begin"/>
        </w:r>
        <w:r w:rsidR="005804D9" w:rsidRPr="00456FB9">
          <w:rPr>
            <w:webHidden/>
          </w:rPr>
          <w:instrText xml:space="preserve"> PAGEREF _Toc193964605 \h </w:instrText>
        </w:r>
        <w:r w:rsidR="005804D9" w:rsidRPr="00456FB9">
          <w:rPr>
            <w:webHidden/>
          </w:rPr>
        </w:r>
        <w:r w:rsidR="005804D9" w:rsidRPr="00456FB9">
          <w:rPr>
            <w:webHidden/>
          </w:rPr>
          <w:fldChar w:fldCharType="separate"/>
        </w:r>
        <w:r w:rsidR="007F2DBA" w:rsidRPr="00456FB9">
          <w:rPr>
            <w:webHidden/>
          </w:rPr>
          <w:t>24</w:t>
        </w:r>
        <w:r w:rsidR="005804D9" w:rsidRPr="00456FB9">
          <w:rPr>
            <w:webHidden/>
          </w:rPr>
          <w:fldChar w:fldCharType="end"/>
        </w:r>
      </w:hyperlink>
    </w:p>
    <w:p w14:paraId="5C7C2AC8"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06" w:history="1">
        <w:r w:rsidR="005804D9" w:rsidRPr="00456FB9">
          <w:rPr>
            <w:rStyle w:val="Hyperlink"/>
            <w:rFonts w:ascii="Times New Roman" w:hAnsi="Times New Roman" w:cs="Times New Roman"/>
          </w:rPr>
          <w:t>22. Критерии и методика за оценка на проектните предложения</w:t>
        </w:r>
        <w:r w:rsidR="005804D9" w:rsidRPr="00456FB9">
          <w:rPr>
            <w:webHidden/>
          </w:rPr>
          <w:tab/>
        </w:r>
        <w:r w:rsidR="005804D9" w:rsidRPr="00456FB9">
          <w:rPr>
            <w:webHidden/>
          </w:rPr>
          <w:fldChar w:fldCharType="begin"/>
        </w:r>
        <w:r w:rsidR="005804D9" w:rsidRPr="00456FB9">
          <w:rPr>
            <w:webHidden/>
          </w:rPr>
          <w:instrText xml:space="preserve"> PAGEREF _Toc193964606 \h </w:instrText>
        </w:r>
        <w:r w:rsidR="005804D9" w:rsidRPr="00456FB9">
          <w:rPr>
            <w:webHidden/>
          </w:rPr>
        </w:r>
        <w:r w:rsidR="005804D9" w:rsidRPr="00456FB9">
          <w:rPr>
            <w:webHidden/>
          </w:rPr>
          <w:fldChar w:fldCharType="separate"/>
        </w:r>
        <w:r w:rsidR="007F2DBA" w:rsidRPr="00456FB9">
          <w:rPr>
            <w:webHidden/>
          </w:rPr>
          <w:t>25</w:t>
        </w:r>
        <w:r w:rsidR="005804D9" w:rsidRPr="00456FB9">
          <w:rPr>
            <w:webHidden/>
          </w:rPr>
          <w:fldChar w:fldCharType="end"/>
        </w:r>
      </w:hyperlink>
    </w:p>
    <w:p w14:paraId="228220DC"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07" w:history="1">
        <w:r w:rsidR="005804D9" w:rsidRPr="00456FB9">
          <w:rPr>
            <w:rStyle w:val="Hyperlink"/>
            <w:rFonts w:ascii="Times New Roman" w:hAnsi="Times New Roman" w:cs="Times New Roman"/>
          </w:rPr>
          <w:t>23. Начин на подаване на проектните предложения/концепциите за проектни предложения</w:t>
        </w:r>
        <w:r w:rsidR="005804D9" w:rsidRPr="00456FB9">
          <w:rPr>
            <w:webHidden/>
          </w:rPr>
          <w:tab/>
        </w:r>
        <w:r w:rsidR="005804D9" w:rsidRPr="00456FB9">
          <w:rPr>
            <w:webHidden/>
          </w:rPr>
          <w:fldChar w:fldCharType="begin"/>
        </w:r>
        <w:r w:rsidR="005804D9" w:rsidRPr="00456FB9">
          <w:rPr>
            <w:webHidden/>
          </w:rPr>
          <w:instrText xml:space="preserve"> PAGEREF _Toc193964607 \h </w:instrText>
        </w:r>
        <w:r w:rsidR="005804D9" w:rsidRPr="00456FB9">
          <w:rPr>
            <w:webHidden/>
          </w:rPr>
        </w:r>
        <w:r w:rsidR="005804D9" w:rsidRPr="00456FB9">
          <w:rPr>
            <w:webHidden/>
          </w:rPr>
          <w:fldChar w:fldCharType="separate"/>
        </w:r>
        <w:r w:rsidR="007F2DBA" w:rsidRPr="00456FB9">
          <w:rPr>
            <w:webHidden/>
          </w:rPr>
          <w:t>29</w:t>
        </w:r>
        <w:r w:rsidR="005804D9" w:rsidRPr="00456FB9">
          <w:rPr>
            <w:webHidden/>
          </w:rPr>
          <w:fldChar w:fldCharType="end"/>
        </w:r>
      </w:hyperlink>
    </w:p>
    <w:p w14:paraId="75336878"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08" w:history="1">
        <w:r w:rsidR="005804D9" w:rsidRPr="00456FB9">
          <w:rPr>
            <w:rStyle w:val="Hyperlink"/>
            <w:rFonts w:ascii="Times New Roman" w:hAnsi="Times New Roman" w:cs="Times New Roman"/>
          </w:rPr>
          <w:t>24. Списък на документите, които се подават на етап кандидатстване</w:t>
        </w:r>
        <w:r w:rsidR="005804D9" w:rsidRPr="00456FB9">
          <w:rPr>
            <w:webHidden/>
          </w:rPr>
          <w:tab/>
        </w:r>
        <w:r w:rsidR="005804D9" w:rsidRPr="00456FB9">
          <w:rPr>
            <w:webHidden/>
          </w:rPr>
          <w:fldChar w:fldCharType="begin"/>
        </w:r>
        <w:r w:rsidR="005804D9" w:rsidRPr="00456FB9">
          <w:rPr>
            <w:webHidden/>
          </w:rPr>
          <w:instrText xml:space="preserve"> PAGEREF _Toc193964608 \h </w:instrText>
        </w:r>
        <w:r w:rsidR="005804D9" w:rsidRPr="00456FB9">
          <w:rPr>
            <w:webHidden/>
          </w:rPr>
        </w:r>
        <w:r w:rsidR="005804D9" w:rsidRPr="00456FB9">
          <w:rPr>
            <w:webHidden/>
          </w:rPr>
          <w:fldChar w:fldCharType="separate"/>
        </w:r>
        <w:r w:rsidR="007F2DBA" w:rsidRPr="00456FB9">
          <w:rPr>
            <w:webHidden/>
          </w:rPr>
          <w:t>31</w:t>
        </w:r>
        <w:r w:rsidR="005804D9" w:rsidRPr="00456FB9">
          <w:rPr>
            <w:webHidden/>
          </w:rPr>
          <w:fldChar w:fldCharType="end"/>
        </w:r>
      </w:hyperlink>
    </w:p>
    <w:p w14:paraId="503BA78C"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09" w:history="1">
        <w:r w:rsidR="005804D9" w:rsidRPr="00456FB9">
          <w:rPr>
            <w:rStyle w:val="Hyperlink"/>
            <w:rFonts w:ascii="Times New Roman" w:hAnsi="Times New Roman" w:cs="Times New Roman"/>
          </w:rPr>
          <w:t>25. Краен срок за подаване на проектните предложения</w:t>
        </w:r>
        <w:r w:rsidR="005804D9" w:rsidRPr="00456FB9">
          <w:rPr>
            <w:webHidden/>
          </w:rPr>
          <w:tab/>
        </w:r>
        <w:r w:rsidR="005804D9" w:rsidRPr="00456FB9">
          <w:rPr>
            <w:webHidden/>
          </w:rPr>
          <w:fldChar w:fldCharType="begin"/>
        </w:r>
        <w:r w:rsidR="005804D9" w:rsidRPr="00456FB9">
          <w:rPr>
            <w:webHidden/>
          </w:rPr>
          <w:instrText xml:space="preserve"> PAGEREF _Toc193964609 \h </w:instrText>
        </w:r>
        <w:r w:rsidR="005804D9" w:rsidRPr="00456FB9">
          <w:rPr>
            <w:webHidden/>
          </w:rPr>
        </w:r>
        <w:r w:rsidR="005804D9" w:rsidRPr="00456FB9">
          <w:rPr>
            <w:webHidden/>
          </w:rPr>
          <w:fldChar w:fldCharType="separate"/>
        </w:r>
        <w:r w:rsidR="007F2DBA" w:rsidRPr="00456FB9">
          <w:rPr>
            <w:webHidden/>
          </w:rPr>
          <w:t>35</w:t>
        </w:r>
        <w:r w:rsidR="005804D9" w:rsidRPr="00456FB9">
          <w:rPr>
            <w:webHidden/>
          </w:rPr>
          <w:fldChar w:fldCharType="end"/>
        </w:r>
      </w:hyperlink>
    </w:p>
    <w:p w14:paraId="1B978BB1"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10" w:history="1">
        <w:r w:rsidR="005804D9" w:rsidRPr="00456FB9">
          <w:rPr>
            <w:rStyle w:val="Hyperlink"/>
            <w:rFonts w:ascii="Times New Roman" w:hAnsi="Times New Roman" w:cs="Times New Roman"/>
          </w:rPr>
          <w:t>26. Адрес за подаване на проектните предложения/концепциите за проектни предложения</w:t>
        </w:r>
        <w:r w:rsidR="005804D9" w:rsidRPr="00456FB9">
          <w:rPr>
            <w:webHidden/>
          </w:rPr>
          <w:tab/>
        </w:r>
        <w:r w:rsidR="005804D9" w:rsidRPr="00456FB9">
          <w:rPr>
            <w:webHidden/>
          </w:rPr>
          <w:fldChar w:fldCharType="begin"/>
        </w:r>
        <w:r w:rsidR="005804D9" w:rsidRPr="00456FB9">
          <w:rPr>
            <w:webHidden/>
          </w:rPr>
          <w:instrText xml:space="preserve"> PAGEREF _Toc193964610 \h </w:instrText>
        </w:r>
        <w:r w:rsidR="005804D9" w:rsidRPr="00456FB9">
          <w:rPr>
            <w:webHidden/>
          </w:rPr>
        </w:r>
        <w:r w:rsidR="005804D9" w:rsidRPr="00456FB9">
          <w:rPr>
            <w:webHidden/>
          </w:rPr>
          <w:fldChar w:fldCharType="separate"/>
        </w:r>
        <w:r w:rsidR="007F2DBA" w:rsidRPr="00456FB9">
          <w:rPr>
            <w:webHidden/>
          </w:rPr>
          <w:t>36</w:t>
        </w:r>
        <w:r w:rsidR="005804D9" w:rsidRPr="00456FB9">
          <w:rPr>
            <w:webHidden/>
          </w:rPr>
          <w:fldChar w:fldCharType="end"/>
        </w:r>
      </w:hyperlink>
    </w:p>
    <w:p w14:paraId="1FD6B302"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11" w:history="1">
        <w:r w:rsidR="005804D9" w:rsidRPr="00456FB9">
          <w:rPr>
            <w:rStyle w:val="Hyperlink"/>
            <w:rFonts w:ascii="Times New Roman" w:hAnsi="Times New Roman" w:cs="Times New Roman"/>
          </w:rPr>
          <w:t>27. Допълнителна информация</w:t>
        </w:r>
        <w:r w:rsidR="005804D9" w:rsidRPr="00456FB9">
          <w:rPr>
            <w:webHidden/>
          </w:rPr>
          <w:tab/>
        </w:r>
        <w:r w:rsidR="005804D9" w:rsidRPr="00456FB9">
          <w:rPr>
            <w:webHidden/>
          </w:rPr>
          <w:fldChar w:fldCharType="begin"/>
        </w:r>
        <w:r w:rsidR="005804D9" w:rsidRPr="00456FB9">
          <w:rPr>
            <w:webHidden/>
          </w:rPr>
          <w:instrText xml:space="preserve"> PAGEREF _Toc193964611 \h </w:instrText>
        </w:r>
        <w:r w:rsidR="005804D9" w:rsidRPr="00456FB9">
          <w:rPr>
            <w:webHidden/>
          </w:rPr>
        </w:r>
        <w:r w:rsidR="005804D9" w:rsidRPr="00456FB9">
          <w:rPr>
            <w:webHidden/>
          </w:rPr>
          <w:fldChar w:fldCharType="separate"/>
        </w:r>
        <w:r w:rsidR="007F2DBA" w:rsidRPr="00456FB9">
          <w:rPr>
            <w:webHidden/>
          </w:rPr>
          <w:t>36</w:t>
        </w:r>
        <w:r w:rsidR="005804D9" w:rsidRPr="00456FB9">
          <w:rPr>
            <w:webHidden/>
          </w:rPr>
          <w:fldChar w:fldCharType="end"/>
        </w:r>
      </w:hyperlink>
    </w:p>
    <w:p w14:paraId="0A9E25ED" w14:textId="77777777" w:rsidR="005804D9" w:rsidRPr="00456FB9" w:rsidRDefault="00115B8E" w:rsidP="007D0E29">
      <w:pPr>
        <w:pStyle w:val="TOC3"/>
        <w:spacing w:line="276" w:lineRule="auto"/>
        <w:rPr>
          <w:rFonts w:eastAsia="Times New Roman" w:cs="Times New Roman"/>
          <w:lang w:val="en-US"/>
        </w:rPr>
      </w:pPr>
      <w:hyperlink w:anchor="_Toc193964612" w:history="1">
        <w:r w:rsidR="005804D9" w:rsidRPr="00456FB9">
          <w:rPr>
            <w:rStyle w:val="Hyperlink"/>
            <w:rFonts w:ascii="Times New Roman" w:hAnsi="Times New Roman" w:cs="Times New Roman"/>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5804D9" w:rsidRPr="00456FB9">
          <w:rPr>
            <w:webHidden/>
          </w:rPr>
          <w:tab/>
        </w:r>
        <w:r w:rsidR="005804D9" w:rsidRPr="00456FB9">
          <w:rPr>
            <w:webHidden/>
          </w:rPr>
          <w:fldChar w:fldCharType="begin"/>
        </w:r>
        <w:r w:rsidR="005804D9" w:rsidRPr="00456FB9">
          <w:rPr>
            <w:webHidden/>
          </w:rPr>
          <w:instrText xml:space="preserve"> PAGEREF _Toc193964612 \h </w:instrText>
        </w:r>
        <w:r w:rsidR="005804D9" w:rsidRPr="00456FB9">
          <w:rPr>
            <w:webHidden/>
          </w:rPr>
        </w:r>
        <w:r w:rsidR="005804D9" w:rsidRPr="00456FB9">
          <w:rPr>
            <w:webHidden/>
          </w:rPr>
          <w:fldChar w:fldCharType="separate"/>
        </w:r>
        <w:r w:rsidR="007F2DBA" w:rsidRPr="00456FB9">
          <w:rPr>
            <w:webHidden/>
          </w:rPr>
          <w:t>36</w:t>
        </w:r>
        <w:r w:rsidR="005804D9" w:rsidRPr="00456FB9">
          <w:rPr>
            <w:webHidden/>
          </w:rPr>
          <w:fldChar w:fldCharType="end"/>
        </w:r>
      </w:hyperlink>
    </w:p>
    <w:p w14:paraId="7021B289" w14:textId="77777777" w:rsidR="005804D9" w:rsidRPr="00456FB9" w:rsidRDefault="00115B8E" w:rsidP="007D0E29">
      <w:pPr>
        <w:pStyle w:val="TOC2"/>
        <w:spacing w:line="276" w:lineRule="auto"/>
        <w:rPr>
          <w:rFonts w:ascii="Calibri" w:eastAsia="Times New Roman" w:hAnsi="Calibri" w:cs="Times New Roman"/>
          <w:bCs w:val="0"/>
          <w:lang w:val="en-US"/>
        </w:rPr>
      </w:pPr>
      <w:hyperlink w:anchor="_Toc193964613" w:history="1">
        <w:r w:rsidR="005804D9" w:rsidRPr="00456FB9">
          <w:rPr>
            <w:rStyle w:val="Hyperlink"/>
            <w:rFonts w:ascii="Times New Roman" w:hAnsi="Times New Roman" w:cs="Times New Roman"/>
          </w:rPr>
          <w:t>28. Приложения към Условията за кандидатстване:</w:t>
        </w:r>
        <w:r w:rsidR="005804D9" w:rsidRPr="00456FB9">
          <w:rPr>
            <w:webHidden/>
          </w:rPr>
          <w:tab/>
        </w:r>
        <w:r w:rsidR="005804D9" w:rsidRPr="00456FB9">
          <w:rPr>
            <w:webHidden/>
          </w:rPr>
          <w:fldChar w:fldCharType="begin"/>
        </w:r>
        <w:r w:rsidR="005804D9" w:rsidRPr="00456FB9">
          <w:rPr>
            <w:webHidden/>
          </w:rPr>
          <w:instrText xml:space="preserve"> PAGEREF _Toc193964613 \h </w:instrText>
        </w:r>
        <w:r w:rsidR="005804D9" w:rsidRPr="00456FB9">
          <w:rPr>
            <w:webHidden/>
          </w:rPr>
        </w:r>
        <w:r w:rsidR="005804D9" w:rsidRPr="00456FB9">
          <w:rPr>
            <w:webHidden/>
          </w:rPr>
          <w:fldChar w:fldCharType="separate"/>
        </w:r>
        <w:r w:rsidR="007F2DBA" w:rsidRPr="00456FB9">
          <w:rPr>
            <w:webHidden/>
          </w:rPr>
          <w:t>40</w:t>
        </w:r>
        <w:r w:rsidR="005804D9" w:rsidRPr="00456FB9">
          <w:rPr>
            <w:webHidden/>
          </w:rPr>
          <w:fldChar w:fldCharType="end"/>
        </w:r>
      </w:hyperlink>
    </w:p>
    <w:p w14:paraId="57CB2FDF" w14:textId="77777777" w:rsidR="000526B2" w:rsidRPr="00456FB9" w:rsidRDefault="000526B2"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8"/>
          <w:szCs w:val="24"/>
        </w:rPr>
        <w:fldChar w:fldCharType="end"/>
      </w:r>
    </w:p>
    <w:p w14:paraId="28F872D4" w14:textId="77777777" w:rsidR="00CD10F1" w:rsidRPr="00456FB9" w:rsidRDefault="00CD10F1"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br w:type="page"/>
      </w:r>
    </w:p>
    <w:p w14:paraId="5E59E94F" w14:textId="77777777" w:rsidR="00DD20A5" w:rsidRPr="00456FB9" w:rsidRDefault="00960181"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 w:name="_Toc193964577"/>
      <w:r w:rsidRPr="00456FB9">
        <w:rPr>
          <w:rFonts w:ascii="Times New Roman" w:hAnsi="Times New Roman" w:cs="Times New Roman"/>
          <w:sz w:val="24"/>
          <w:szCs w:val="24"/>
        </w:rPr>
        <w:lastRenderedPageBreak/>
        <w:t>1. Наименование на програмата</w:t>
      </w:r>
      <w:bookmarkEnd w:id="2"/>
    </w:p>
    <w:p w14:paraId="3A5861AD" w14:textId="77777777" w:rsidR="003E4458" w:rsidRPr="00456FB9" w:rsidRDefault="000252EC" w:rsidP="007D0E29">
      <w:pPr>
        <w:spacing w:line="276" w:lineRule="auto"/>
        <w:jc w:val="both"/>
        <w:rPr>
          <w:rFonts w:ascii="Times New Roman" w:hAnsi="Times New Roman" w:cs="Times New Roman"/>
          <w:sz w:val="24"/>
          <w:szCs w:val="24"/>
        </w:rPr>
      </w:pPr>
      <w:r w:rsidRPr="00456FB9">
        <w:rPr>
          <w:rFonts w:ascii="Times New Roman" w:hAnsi="Times New Roman" w:cs="Times New Roman"/>
          <w:sz w:val="24"/>
          <w:szCs w:val="24"/>
        </w:rPr>
        <w:t>Програма за морско дело, рибарство и аквакултури 2021-2027</w:t>
      </w:r>
      <w:r w:rsidR="00B018DD" w:rsidRPr="00456FB9">
        <w:rPr>
          <w:rFonts w:ascii="Times New Roman" w:hAnsi="Times New Roman" w:cs="Times New Roman"/>
          <w:sz w:val="24"/>
          <w:szCs w:val="24"/>
        </w:rPr>
        <w:t xml:space="preserve"> г</w:t>
      </w:r>
      <w:r w:rsidR="007345B0" w:rsidRPr="00456FB9">
        <w:rPr>
          <w:rFonts w:ascii="Times New Roman" w:hAnsi="Times New Roman" w:cs="Times New Roman"/>
          <w:sz w:val="24"/>
          <w:szCs w:val="24"/>
        </w:rPr>
        <w:t>.</w:t>
      </w:r>
    </w:p>
    <w:p w14:paraId="6BA80BDA"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 w:name="_Toc193964578"/>
      <w:r w:rsidRPr="00456FB9">
        <w:rPr>
          <w:rFonts w:ascii="Times New Roman" w:hAnsi="Times New Roman" w:cs="Times New Roman"/>
          <w:sz w:val="24"/>
          <w:szCs w:val="24"/>
        </w:rPr>
        <w:t>2. Наименование на приоритетната ос</w:t>
      </w:r>
      <w:bookmarkEnd w:id="3"/>
    </w:p>
    <w:p w14:paraId="28DB9A84" w14:textId="77777777" w:rsidR="00294A2F" w:rsidRPr="00456FB9" w:rsidRDefault="00294A2F" w:rsidP="007D0E29">
      <w:pPr>
        <w:spacing w:line="276" w:lineRule="auto"/>
        <w:jc w:val="both"/>
        <w:rPr>
          <w:rFonts w:ascii="Times New Roman" w:hAnsi="Times New Roman" w:cs="Times New Roman"/>
          <w:sz w:val="24"/>
          <w:szCs w:val="24"/>
        </w:rPr>
      </w:pPr>
      <w:r w:rsidRPr="00456FB9">
        <w:rPr>
          <w:rFonts w:ascii="Times New Roman" w:hAnsi="Times New Roman" w:cs="Times New Roman"/>
          <w:sz w:val="24"/>
          <w:szCs w:val="24"/>
        </w:rPr>
        <w:t>Приоритет 1 „Насърчаване на устойчивото рибарство и на възстановяването и опазването на водните биологични ресурси”</w:t>
      </w:r>
      <w:r w:rsidR="003118A0" w:rsidRPr="00456FB9">
        <w:rPr>
          <w:rFonts w:ascii="Times New Roman" w:hAnsi="Times New Roman" w:cs="Times New Roman"/>
          <w:sz w:val="24"/>
          <w:szCs w:val="24"/>
        </w:rPr>
        <w:t>.</w:t>
      </w:r>
    </w:p>
    <w:p w14:paraId="0BC37839" w14:textId="77777777" w:rsidR="00294A2F" w:rsidRPr="00456FB9" w:rsidRDefault="00294A2F" w:rsidP="007D0E29">
      <w:pPr>
        <w:spacing w:line="276" w:lineRule="auto"/>
        <w:jc w:val="both"/>
        <w:rPr>
          <w:rFonts w:ascii="Times New Roman" w:hAnsi="Times New Roman" w:cs="Times New Roman"/>
          <w:sz w:val="24"/>
          <w:szCs w:val="24"/>
        </w:rPr>
      </w:pPr>
      <w:r w:rsidRPr="00456FB9">
        <w:rPr>
          <w:rFonts w:ascii="Times New Roman" w:hAnsi="Times New Roman" w:cs="Times New Roman"/>
          <w:sz w:val="24"/>
          <w:szCs w:val="24"/>
        </w:rPr>
        <w:t>Специфична цел: 1.6</w:t>
      </w:r>
      <w:r w:rsidR="003118A0" w:rsidRPr="00456FB9">
        <w:rPr>
          <w:rFonts w:ascii="Times New Roman" w:hAnsi="Times New Roman" w:cs="Times New Roman"/>
          <w:sz w:val="24"/>
          <w:szCs w:val="24"/>
        </w:rPr>
        <w:t>.</w:t>
      </w:r>
      <w:r w:rsidRPr="00456FB9">
        <w:rPr>
          <w:rFonts w:ascii="Times New Roman" w:hAnsi="Times New Roman" w:cs="Times New Roman"/>
          <w:sz w:val="24"/>
          <w:szCs w:val="24"/>
        </w:rPr>
        <w:t xml:space="preserve"> „Допринасяне за защитата и възстановяването на водното биологично разнообразие и на водните екосистеми“.</w:t>
      </w:r>
    </w:p>
    <w:p w14:paraId="64E7D402"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4" w:name="_Toc193964579"/>
      <w:r w:rsidRPr="00456FB9">
        <w:rPr>
          <w:rFonts w:ascii="Times New Roman" w:hAnsi="Times New Roman" w:cs="Times New Roman"/>
          <w:sz w:val="24"/>
          <w:szCs w:val="24"/>
        </w:rPr>
        <w:t>3. Наименование на процедурата</w:t>
      </w:r>
      <w:bookmarkEnd w:id="4"/>
    </w:p>
    <w:p w14:paraId="2CBD3E7F" w14:textId="77777777" w:rsidR="00DD20A5" w:rsidRPr="00456FB9" w:rsidRDefault="00F86152" w:rsidP="007D0E29">
      <w:pPr>
        <w:spacing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Процедура  </w:t>
      </w:r>
      <w:r w:rsidR="00AE1AF8" w:rsidRPr="00456FB9">
        <w:rPr>
          <w:rFonts w:ascii="Times New Roman" w:hAnsi="Times New Roman" w:cs="Times New Roman"/>
          <w:sz w:val="24"/>
          <w:szCs w:val="24"/>
        </w:rPr>
        <w:t>BG14MFPR001-1.008</w:t>
      </w:r>
      <w:r w:rsidR="00A727C5" w:rsidRPr="00456FB9">
        <w:rPr>
          <w:rFonts w:ascii="Times New Roman" w:hAnsi="Times New Roman" w:cs="Times New Roman"/>
          <w:sz w:val="24"/>
          <w:szCs w:val="24"/>
        </w:rPr>
        <w:t xml:space="preserve"> „</w:t>
      </w:r>
      <w:r w:rsidR="00AE1AF8" w:rsidRPr="00456FB9">
        <w:rPr>
          <w:rFonts w:ascii="Times New Roman" w:hAnsi="Times New Roman" w:cs="Times New Roman"/>
          <w:sz w:val="24"/>
          <w:szCs w:val="24"/>
        </w:rPr>
        <w:t>Защита на екологичното състояние на морската среда“, вид дейност 1.6.2</w:t>
      </w:r>
      <w:r w:rsidR="003118A0" w:rsidRPr="00456FB9">
        <w:rPr>
          <w:rFonts w:ascii="Times New Roman" w:hAnsi="Times New Roman" w:cs="Times New Roman"/>
          <w:sz w:val="24"/>
          <w:szCs w:val="24"/>
        </w:rPr>
        <w:t>.</w:t>
      </w:r>
      <w:r w:rsidR="00A727C5" w:rsidRPr="00456FB9">
        <w:rPr>
          <w:rFonts w:ascii="Times New Roman" w:hAnsi="Times New Roman" w:cs="Times New Roman"/>
          <w:sz w:val="24"/>
          <w:szCs w:val="24"/>
        </w:rPr>
        <w:t xml:space="preserve"> „</w:t>
      </w:r>
      <w:r w:rsidR="00AE1AF8" w:rsidRPr="00456FB9">
        <w:rPr>
          <w:rFonts w:ascii="Times New Roman" w:hAnsi="Times New Roman" w:cs="Times New Roman"/>
          <w:sz w:val="24"/>
          <w:szCs w:val="24"/>
        </w:rPr>
        <w:t>Защита на екологичното състояние на морската среда</w:t>
      </w:r>
      <w:r w:rsidR="00A727C5" w:rsidRPr="00456FB9">
        <w:rPr>
          <w:rFonts w:ascii="Times New Roman" w:hAnsi="Times New Roman" w:cs="Times New Roman"/>
          <w:sz w:val="24"/>
          <w:szCs w:val="24"/>
        </w:rPr>
        <w:t>”.</w:t>
      </w:r>
    </w:p>
    <w:p w14:paraId="73136BF2"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5" w:name="_Toc193964580"/>
      <w:r w:rsidRPr="00456FB9">
        <w:rPr>
          <w:rFonts w:ascii="Times New Roman" w:hAnsi="Times New Roman" w:cs="Times New Roman"/>
          <w:sz w:val="24"/>
          <w:szCs w:val="24"/>
        </w:rPr>
        <w:t>4. Измерения по кодове</w:t>
      </w:r>
      <w:bookmarkEnd w:id="5"/>
    </w:p>
    <w:p w14:paraId="4B210CA3" w14:textId="77777777" w:rsidR="003639DB" w:rsidRPr="00456FB9" w:rsidRDefault="003639DB"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Измерения по кодове съгласно Приложение I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w:t>
      </w:r>
      <w:r w:rsidR="002325CB" w:rsidRPr="00456FB9">
        <w:rPr>
          <w:rFonts w:ascii="Times New Roman" w:hAnsi="Times New Roman" w:cs="Times New Roman"/>
          <w:sz w:val="24"/>
          <w:szCs w:val="24"/>
        </w:rPr>
        <w:t xml:space="preserve">а (Регламент (ЕС) №2021/1060): </w:t>
      </w:r>
    </w:p>
    <w:p w14:paraId="4DEEAE71" w14:textId="77777777" w:rsidR="003639DB" w:rsidRPr="00456FB9" w:rsidRDefault="003639DB"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Код по измерение Област на интервенция:</w:t>
      </w:r>
      <w:r w:rsidRPr="00456FB9">
        <w:rPr>
          <w:rFonts w:ascii="Times New Roman" w:hAnsi="Times New Roman" w:cs="Times New Roman"/>
          <w:sz w:val="24"/>
          <w:szCs w:val="24"/>
        </w:rPr>
        <w:t xml:space="preserve"> 079 Опазване на природата и биологичното разнообразие, природното наследство и ресурси, зелена и синя инфраструктура; </w:t>
      </w:r>
    </w:p>
    <w:p w14:paraId="58A70E19" w14:textId="77777777" w:rsidR="003639DB" w:rsidRPr="00456FB9" w:rsidRDefault="003639DB"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Код по измерение Форма на подкрепа:</w:t>
      </w:r>
      <w:r w:rsidRPr="00456FB9">
        <w:rPr>
          <w:rFonts w:ascii="Times New Roman" w:hAnsi="Times New Roman" w:cs="Times New Roman"/>
          <w:sz w:val="24"/>
          <w:szCs w:val="24"/>
        </w:rPr>
        <w:t xml:space="preserve"> 01 Безвъзмездни средства;</w:t>
      </w:r>
    </w:p>
    <w:p w14:paraId="1BD4C840" w14:textId="77777777" w:rsidR="003639DB" w:rsidRPr="00456FB9" w:rsidRDefault="003639DB"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 xml:space="preserve">Код по измерение Териториален механизъм за изпълнение и териториална насоченост: </w:t>
      </w:r>
      <w:r w:rsidRPr="00456FB9">
        <w:rPr>
          <w:rFonts w:ascii="Times New Roman" w:hAnsi="Times New Roman" w:cs="Times New Roman"/>
          <w:sz w:val="24"/>
          <w:szCs w:val="24"/>
        </w:rPr>
        <w:t>33 Без териториална насоченост;</w:t>
      </w:r>
    </w:p>
    <w:p w14:paraId="4D12F9B2" w14:textId="77777777" w:rsidR="00DD20A5" w:rsidRPr="00456FB9" w:rsidRDefault="003639DB"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Код по измерение С</w:t>
      </w:r>
      <w:r w:rsidR="00EB616A" w:rsidRPr="00456FB9">
        <w:rPr>
          <w:rFonts w:ascii="Times New Roman" w:hAnsi="Times New Roman" w:cs="Times New Roman"/>
          <w:b/>
          <w:sz w:val="24"/>
          <w:szCs w:val="24"/>
        </w:rPr>
        <w:t>топанска дейност:</w:t>
      </w:r>
      <w:r w:rsidR="002325CB" w:rsidRPr="00456FB9">
        <w:rPr>
          <w:rFonts w:ascii="Times New Roman" w:hAnsi="Times New Roman" w:cs="Times New Roman"/>
          <w:sz w:val="24"/>
          <w:szCs w:val="24"/>
        </w:rPr>
        <w:t xml:space="preserve"> 02 Рибарство.</w:t>
      </w:r>
    </w:p>
    <w:p w14:paraId="6C01EF36"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6" w:name="_Toc193964581"/>
      <w:r w:rsidRPr="00456FB9">
        <w:rPr>
          <w:rFonts w:ascii="Times New Roman" w:hAnsi="Times New Roman" w:cs="Times New Roman"/>
          <w:sz w:val="24"/>
          <w:szCs w:val="24"/>
        </w:rPr>
        <w:t>5. Териториален обхват</w:t>
      </w:r>
      <w:bookmarkEnd w:id="6"/>
    </w:p>
    <w:p w14:paraId="2142EABF" w14:textId="77777777" w:rsidR="00DD20A5" w:rsidRPr="00456FB9" w:rsidRDefault="000526B2" w:rsidP="007D0E29">
      <w:pPr>
        <w:pStyle w:val="ListParagraph1"/>
        <w:spacing w:before="120" w:after="120"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Проектите по процедурата следва да бъдат изпълнени на тер</w:t>
      </w:r>
      <w:r w:rsidR="00EB616A" w:rsidRPr="00456FB9">
        <w:rPr>
          <w:rFonts w:ascii="Times New Roman" w:hAnsi="Times New Roman" w:cs="Times New Roman"/>
          <w:sz w:val="24"/>
          <w:szCs w:val="24"/>
        </w:rPr>
        <w:t>иторията на Република България.</w:t>
      </w:r>
    </w:p>
    <w:p w14:paraId="1F346C3E"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7" w:name="_Toc193964582"/>
      <w:r w:rsidRPr="00456FB9">
        <w:rPr>
          <w:rFonts w:ascii="Times New Roman" w:hAnsi="Times New Roman" w:cs="Times New Roman"/>
          <w:sz w:val="24"/>
          <w:szCs w:val="24"/>
        </w:rPr>
        <w:t>6. Цели на предоставяната безвъзмездна финансова помощ по процедурата и очаквани резултати</w:t>
      </w:r>
      <w:bookmarkEnd w:id="7"/>
    </w:p>
    <w:p w14:paraId="39294B9C" w14:textId="77777777" w:rsidR="00DD20A5" w:rsidRPr="00456FB9" w:rsidRDefault="00760BAB" w:rsidP="007D0E29">
      <w:pPr>
        <w:spacing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Изпълнението на включените в процедурата дейности ще допринесат за по-доброто управление или съхранение на морските биологични ресурси, </w:t>
      </w:r>
      <w:r w:rsidR="00D84AC0" w:rsidRPr="00456FB9">
        <w:rPr>
          <w:rFonts w:ascii="Times New Roman" w:hAnsi="Times New Roman" w:cs="Times New Roman"/>
          <w:sz w:val="24"/>
          <w:szCs w:val="24"/>
        </w:rPr>
        <w:t>ще подкрепи възстановяването и подобряването на състоянието на морс</w:t>
      </w:r>
      <w:r w:rsidR="00FC1820" w:rsidRPr="00456FB9">
        <w:rPr>
          <w:rFonts w:ascii="Times New Roman" w:hAnsi="Times New Roman" w:cs="Times New Roman"/>
          <w:sz w:val="24"/>
          <w:szCs w:val="24"/>
        </w:rPr>
        <w:t>ката и крайбрежна околна среда.</w:t>
      </w:r>
    </w:p>
    <w:p w14:paraId="00466549" w14:textId="77777777" w:rsidR="00B77172" w:rsidRPr="00456FB9" w:rsidRDefault="000526B2" w:rsidP="007D0E29">
      <w:pPr>
        <w:keepNext/>
        <w:keepLines/>
        <w:pBdr>
          <w:top w:val="single" w:sz="4" w:space="1" w:color="auto"/>
          <w:left w:val="single" w:sz="4" w:space="4" w:color="auto"/>
          <w:bottom w:val="single" w:sz="4" w:space="1" w:color="auto"/>
          <w:right w:val="single" w:sz="4" w:space="4" w:color="auto"/>
        </w:pBdr>
        <w:spacing w:before="120" w:after="120" w:line="276" w:lineRule="auto"/>
        <w:jc w:val="both"/>
        <w:outlineLvl w:val="1"/>
        <w:rPr>
          <w:rFonts w:ascii="Times New Roman" w:hAnsi="Times New Roman" w:cs="Times New Roman"/>
          <w:b/>
          <w:bCs/>
          <w:color w:val="4F81BD"/>
          <w:sz w:val="24"/>
          <w:szCs w:val="24"/>
        </w:rPr>
      </w:pPr>
      <w:bookmarkStart w:id="8" w:name="_Toc193964583"/>
      <w:r w:rsidRPr="00456FB9">
        <w:rPr>
          <w:rFonts w:ascii="Times New Roman" w:hAnsi="Times New Roman" w:cs="Times New Roman"/>
          <w:b/>
          <w:bCs/>
          <w:color w:val="4F81BD"/>
          <w:sz w:val="24"/>
          <w:szCs w:val="24"/>
        </w:rPr>
        <w:t>7. Индикатори</w:t>
      </w:r>
      <w:bookmarkEnd w:id="8"/>
    </w:p>
    <w:p w14:paraId="27A84B2E" w14:textId="77777777" w:rsidR="000526B2" w:rsidRPr="00456FB9" w:rsidRDefault="00D679B2"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Управляващият (УО)</w:t>
      </w:r>
      <w:r w:rsidR="000526B2" w:rsidRPr="00456FB9">
        <w:rPr>
          <w:rFonts w:ascii="Times New Roman" w:hAnsi="Times New Roman" w:cs="Times New Roman"/>
          <w:sz w:val="24"/>
          <w:szCs w:val="24"/>
        </w:rPr>
        <w:t xml:space="preserve"> на </w:t>
      </w:r>
      <w:r w:rsidR="001D1142" w:rsidRPr="00456FB9">
        <w:rPr>
          <w:rFonts w:ascii="Times New Roman" w:hAnsi="Times New Roman" w:cs="Times New Roman"/>
          <w:sz w:val="24"/>
          <w:szCs w:val="24"/>
        </w:rPr>
        <w:t>Програма за морско дело рибарство и аквакултури 2021-2027 (ПМДРА)</w:t>
      </w:r>
      <w:r w:rsidR="000526B2" w:rsidRPr="00456FB9">
        <w:rPr>
          <w:rFonts w:ascii="Times New Roman" w:hAnsi="Times New Roman" w:cs="Times New Roman"/>
          <w:sz w:val="24"/>
          <w:szCs w:val="24"/>
        </w:rPr>
        <w:t xml:space="preserve"> ще следи за</w:t>
      </w:r>
      <w:r w:rsidR="00390530" w:rsidRPr="00456FB9">
        <w:rPr>
          <w:rFonts w:ascii="Times New Roman" w:hAnsi="Times New Roman" w:cs="Times New Roman"/>
          <w:sz w:val="24"/>
          <w:szCs w:val="24"/>
        </w:rPr>
        <w:t xml:space="preserve"> определянето,</w:t>
      </w:r>
      <w:r w:rsidR="000526B2" w:rsidRPr="00456FB9">
        <w:rPr>
          <w:rFonts w:ascii="Times New Roman" w:hAnsi="Times New Roman" w:cs="Times New Roman"/>
          <w:sz w:val="24"/>
          <w:szCs w:val="24"/>
        </w:rPr>
        <w:t xml:space="preserve"> изпълнението и отчитането на сле</w:t>
      </w:r>
      <w:r w:rsidR="009056C3" w:rsidRPr="00456FB9">
        <w:rPr>
          <w:rFonts w:ascii="Times New Roman" w:hAnsi="Times New Roman" w:cs="Times New Roman"/>
          <w:sz w:val="24"/>
          <w:szCs w:val="24"/>
        </w:rPr>
        <w:t xml:space="preserve">дните индикатори за </w:t>
      </w:r>
      <w:r w:rsidR="00011368" w:rsidRPr="00456FB9">
        <w:rPr>
          <w:rFonts w:ascii="Times New Roman" w:hAnsi="Times New Roman" w:cs="Times New Roman"/>
          <w:sz w:val="24"/>
          <w:szCs w:val="24"/>
        </w:rPr>
        <w:t>резултат:</w:t>
      </w:r>
    </w:p>
    <w:p w14:paraId="7E58FD40" w14:textId="77777777" w:rsidR="00AA48A5" w:rsidRPr="00456FB9" w:rsidRDefault="00A5596F"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lastRenderedPageBreak/>
        <w:t xml:space="preserve">CR 10 </w:t>
      </w:r>
      <w:r w:rsidR="008F2DE8" w:rsidRPr="00456FB9">
        <w:rPr>
          <w:rFonts w:ascii="Times New Roman" w:hAnsi="Times New Roman" w:cs="Times New Roman"/>
          <w:b/>
          <w:sz w:val="24"/>
          <w:szCs w:val="24"/>
        </w:rPr>
        <w:t>–</w:t>
      </w:r>
      <w:r w:rsidRPr="00456FB9">
        <w:rPr>
          <w:rFonts w:ascii="Times New Roman" w:hAnsi="Times New Roman" w:cs="Times New Roman"/>
          <w:b/>
          <w:sz w:val="24"/>
          <w:szCs w:val="24"/>
        </w:rPr>
        <w:t xml:space="preserve"> </w:t>
      </w:r>
      <w:r w:rsidR="00133DF5" w:rsidRPr="00456FB9">
        <w:rPr>
          <w:rFonts w:ascii="Times New Roman" w:hAnsi="Times New Roman" w:cs="Times New Roman"/>
          <w:b/>
          <w:sz w:val="24"/>
          <w:szCs w:val="24"/>
        </w:rPr>
        <w:t>Дейности</w:t>
      </w:r>
      <w:r w:rsidRPr="00456FB9">
        <w:rPr>
          <w:rFonts w:ascii="Times New Roman" w:hAnsi="Times New Roman" w:cs="Times New Roman"/>
          <w:b/>
          <w:sz w:val="24"/>
          <w:szCs w:val="24"/>
        </w:rPr>
        <w:t xml:space="preserve">, допринасящи за добро екологично състояние, включително възстановяването на природата, опазването, защитата на екосистемите, биологичното разнообразие, здравето на животните и хуманното отношение към тях (брой </w:t>
      </w:r>
      <w:r w:rsidR="00133DF5" w:rsidRPr="00456FB9">
        <w:rPr>
          <w:rFonts w:ascii="Times New Roman" w:hAnsi="Times New Roman" w:cs="Times New Roman"/>
          <w:b/>
          <w:sz w:val="24"/>
          <w:szCs w:val="24"/>
        </w:rPr>
        <w:t>дейности</w:t>
      </w:r>
      <w:r w:rsidR="003118A0" w:rsidRPr="00456FB9">
        <w:rPr>
          <w:rFonts w:ascii="Times New Roman" w:hAnsi="Times New Roman" w:cs="Times New Roman"/>
          <w:b/>
          <w:sz w:val="24"/>
          <w:szCs w:val="24"/>
        </w:rPr>
        <w:t>).</w:t>
      </w:r>
    </w:p>
    <w:p w14:paraId="36F86ACD" w14:textId="77777777" w:rsidR="00225AE6" w:rsidRPr="00456FB9" w:rsidRDefault="00AA48A5"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u w:val="single"/>
        </w:rPr>
        <w:t>Индикаторът е задължителен за всички проектни предложения.</w:t>
      </w:r>
      <w:r w:rsidRPr="00456FB9">
        <w:rPr>
          <w:rFonts w:ascii="Times New Roman" w:hAnsi="Times New Roman" w:cs="Times New Roman"/>
          <w:sz w:val="24"/>
          <w:szCs w:val="24"/>
        </w:rPr>
        <w:t xml:space="preserve"> </w:t>
      </w:r>
      <w:r w:rsidR="00225AE6" w:rsidRPr="00456FB9">
        <w:rPr>
          <w:rFonts w:ascii="Times New Roman" w:hAnsi="Times New Roman" w:cs="Times New Roman"/>
          <w:sz w:val="24"/>
          <w:szCs w:val="24"/>
        </w:rPr>
        <w:t>Във Формуляра за кандидатстване като базова стойност се попълва 0, като целева стойност се посочва</w:t>
      </w:r>
      <w:r w:rsidR="00133DF5" w:rsidRPr="00456FB9">
        <w:rPr>
          <w:rFonts w:ascii="Times New Roman" w:hAnsi="Times New Roman" w:cs="Times New Roman"/>
          <w:sz w:val="24"/>
          <w:szCs w:val="24"/>
        </w:rPr>
        <w:t>т</w:t>
      </w:r>
      <w:r w:rsidR="00225AE6" w:rsidRPr="00456FB9">
        <w:rPr>
          <w:rFonts w:ascii="Times New Roman" w:hAnsi="Times New Roman" w:cs="Times New Roman"/>
          <w:sz w:val="24"/>
          <w:szCs w:val="24"/>
        </w:rPr>
        <w:t xml:space="preserve"> </w:t>
      </w:r>
      <w:r w:rsidR="00133DF5" w:rsidRPr="00456FB9">
        <w:rPr>
          <w:rFonts w:ascii="Times New Roman" w:hAnsi="Times New Roman" w:cs="Times New Roman"/>
          <w:sz w:val="24"/>
          <w:szCs w:val="24"/>
        </w:rPr>
        <w:t xml:space="preserve">съответния </w:t>
      </w:r>
      <w:r w:rsidR="007669DB" w:rsidRPr="00456FB9">
        <w:rPr>
          <w:rFonts w:ascii="Times New Roman" w:hAnsi="Times New Roman" w:cs="Times New Roman"/>
          <w:sz w:val="24"/>
          <w:szCs w:val="24"/>
        </w:rPr>
        <w:t>бр</w:t>
      </w:r>
      <w:r w:rsidR="00CF2223" w:rsidRPr="00456FB9">
        <w:rPr>
          <w:rFonts w:ascii="Times New Roman" w:hAnsi="Times New Roman" w:cs="Times New Roman"/>
          <w:sz w:val="24"/>
          <w:szCs w:val="24"/>
        </w:rPr>
        <w:t>ой</w:t>
      </w:r>
      <w:r w:rsidR="00133DF5" w:rsidRPr="00456FB9">
        <w:rPr>
          <w:rFonts w:ascii="Times New Roman" w:hAnsi="Times New Roman" w:cs="Times New Roman"/>
          <w:sz w:val="24"/>
          <w:szCs w:val="24"/>
        </w:rPr>
        <w:t xml:space="preserve"> дейности, заложени в проектните предложения</w:t>
      </w:r>
      <w:r w:rsidR="00225AE6" w:rsidRPr="00456FB9">
        <w:rPr>
          <w:rFonts w:ascii="Times New Roman" w:hAnsi="Times New Roman" w:cs="Times New Roman"/>
          <w:sz w:val="24"/>
          <w:szCs w:val="24"/>
        </w:rPr>
        <w:t>.</w:t>
      </w:r>
    </w:p>
    <w:p w14:paraId="7325F956" w14:textId="77777777" w:rsidR="00462AFD" w:rsidRPr="00456FB9" w:rsidRDefault="00462AFD"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В един проект може да има повече от една дейност.</w:t>
      </w:r>
      <w:r w:rsidR="00662127" w:rsidRPr="00456FB9">
        <w:rPr>
          <w:rFonts w:ascii="Times New Roman" w:hAnsi="Times New Roman" w:cs="Times New Roman"/>
          <w:sz w:val="24"/>
          <w:szCs w:val="24"/>
        </w:rPr>
        <w:t xml:space="preserve"> Всяка една дейност</w:t>
      </w:r>
      <w:r w:rsidR="005279CE" w:rsidRPr="00456FB9">
        <w:rPr>
          <w:rFonts w:ascii="Times New Roman" w:hAnsi="Times New Roman" w:cs="Times New Roman"/>
          <w:sz w:val="24"/>
          <w:szCs w:val="24"/>
        </w:rPr>
        <w:t>, която води до постигане на индикатора</w:t>
      </w:r>
      <w:r w:rsidR="00662127" w:rsidRPr="00456FB9">
        <w:rPr>
          <w:rFonts w:ascii="Times New Roman" w:hAnsi="Times New Roman" w:cs="Times New Roman"/>
          <w:sz w:val="24"/>
          <w:szCs w:val="24"/>
        </w:rPr>
        <w:t xml:space="preserve"> трябва да бъде включена като целева стойност</w:t>
      </w:r>
      <w:r w:rsidR="003775DC" w:rsidRPr="00456FB9">
        <w:rPr>
          <w:rFonts w:ascii="Times New Roman" w:hAnsi="Times New Roman" w:cs="Times New Roman"/>
          <w:sz w:val="24"/>
          <w:szCs w:val="24"/>
        </w:rPr>
        <w:t>.</w:t>
      </w:r>
      <w:r w:rsidR="004C3FAC" w:rsidRPr="00456FB9">
        <w:rPr>
          <w:rFonts w:ascii="Times New Roman" w:hAnsi="Times New Roman" w:cs="Times New Roman"/>
          <w:sz w:val="24"/>
          <w:szCs w:val="24"/>
        </w:rPr>
        <w:t xml:space="preserve"> В тази връзка крайната стойност на индикатора е обвързана с броя на дейностите, които ще се извършват.</w:t>
      </w:r>
    </w:p>
    <w:p w14:paraId="12DB414B" w14:textId="77777777" w:rsidR="00802EF2" w:rsidRPr="00456FB9" w:rsidRDefault="00802EF2"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Индикаторът се доказва с изпълнение на съответната дейност, заложена в проектното предложение </w:t>
      </w:r>
      <w:r w:rsidR="00D41E3C" w:rsidRPr="00456FB9">
        <w:rPr>
          <w:rFonts w:ascii="Times New Roman" w:hAnsi="Times New Roman" w:cs="Times New Roman"/>
          <w:sz w:val="24"/>
          <w:szCs w:val="24"/>
        </w:rPr>
        <w:t>на етап</w:t>
      </w:r>
      <w:r w:rsidRPr="00456FB9">
        <w:rPr>
          <w:rFonts w:ascii="Times New Roman" w:hAnsi="Times New Roman" w:cs="Times New Roman"/>
          <w:sz w:val="24"/>
          <w:szCs w:val="24"/>
        </w:rPr>
        <w:t xml:space="preserve"> ок</w:t>
      </w:r>
      <w:r w:rsidR="003F4DB0" w:rsidRPr="00456FB9">
        <w:rPr>
          <w:rFonts w:ascii="Times New Roman" w:hAnsi="Times New Roman" w:cs="Times New Roman"/>
          <w:sz w:val="24"/>
          <w:szCs w:val="24"/>
        </w:rPr>
        <w:t xml:space="preserve">ончателното искане за плащане. </w:t>
      </w:r>
    </w:p>
    <w:p w14:paraId="0064A734" w14:textId="77777777" w:rsidR="005F1226" w:rsidRPr="00456FB9" w:rsidRDefault="005F1226"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Във Формуляра за кандидатстване индикаторите се попълват като крайна стойност с натрупване след приключване на дейностите, т.е. те следва да обхващат целия период на изпълнение на проектното предложение. </w:t>
      </w:r>
    </w:p>
    <w:p w14:paraId="306F17E9" w14:textId="77777777" w:rsidR="00D059F1" w:rsidRPr="00456FB9" w:rsidRDefault="005F1226"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Изпълнението на </w:t>
      </w:r>
      <w:r w:rsidR="00364F35" w:rsidRPr="00456FB9">
        <w:rPr>
          <w:rFonts w:ascii="Times New Roman" w:hAnsi="Times New Roman" w:cs="Times New Roman"/>
          <w:sz w:val="24"/>
          <w:szCs w:val="24"/>
        </w:rPr>
        <w:t xml:space="preserve">заложените във формуляра за кандидатстване индикатори </w:t>
      </w:r>
      <w:r w:rsidRPr="00456FB9">
        <w:rPr>
          <w:rFonts w:ascii="Times New Roman" w:hAnsi="Times New Roman" w:cs="Times New Roman"/>
          <w:sz w:val="24"/>
          <w:szCs w:val="24"/>
        </w:rPr>
        <w:t xml:space="preserve">се проследява </w:t>
      </w:r>
      <w:r w:rsidR="00F500C6" w:rsidRPr="00456FB9">
        <w:rPr>
          <w:rFonts w:ascii="Times New Roman" w:hAnsi="Times New Roman" w:cs="Times New Roman"/>
          <w:sz w:val="24"/>
          <w:szCs w:val="24"/>
        </w:rPr>
        <w:t xml:space="preserve">на етап окончателно плащане </w:t>
      </w:r>
      <w:r w:rsidR="00034DC9" w:rsidRPr="00456FB9">
        <w:rPr>
          <w:rFonts w:ascii="Times New Roman" w:hAnsi="Times New Roman" w:cs="Times New Roman"/>
          <w:sz w:val="24"/>
          <w:szCs w:val="24"/>
        </w:rPr>
        <w:t>в ИСУН</w:t>
      </w:r>
      <w:r w:rsidR="00364F35" w:rsidRPr="00456FB9">
        <w:rPr>
          <w:rFonts w:ascii="Times New Roman" w:hAnsi="Times New Roman" w:cs="Times New Roman"/>
          <w:sz w:val="24"/>
          <w:szCs w:val="24"/>
        </w:rPr>
        <w:t xml:space="preserve">. Индикаторите не се отчитат </w:t>
      </w:r>
      <w:r w:rsidR="00623378" w:rsidRPr="00456FB9">
        <w:rPr>
          <w:rFonts w:ascii="Times New Roman" w:hAnsi="Times New Roman" w:cs="Times New Roman"/>
          <w:sz w:val="24"/>
          <w:szCs w:val="24"/>
        </w:rPr>
        <w:t xml:space="preserve">от бенефициента </w:t>
      </w:r>
      <w:r w:rsidR="00364F35" w:rsidRPr="00456FB9">
        <w:rPr>
          <w:rFonts w:ascii="Times New Roman" w:hAnsi="Times New Roman" w:cs="Times New Roman"/>
          <w:sz w:val="24"/>
          <w:szCs w:val="24"/>
        </w:rPr>
        <w:t>след приемането на финалните технически и финансови отчети от ДФЗ-РА.</w:t>
      </w:r>
    </w:p>
    <w:p w14:paraId="30F50AF5" w14:textId="77777777" w:rsidR="00182B7D" w:rsidRPr="00456FB9" w:rsidRDefault="00182B7D"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Детайлните правила за характера, изчислението и отчитането на Индикаторите за резултат по всеки вид дейност на ПМДРА са дефинирани в точки 3.3.1 и 3.3.2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8" w:history="1">
        <w:r w:rsidRPr="00456FB9">
          <w:rPr>
            <w:rFonts w:ascii="Times New Roman" w:hAnsi="Times New Roman" w:cs="Times New Roman"/>
            <w:sz w:val="24"/>
            <w:szCs w:val="24"/>
          </w:rPr>
          <w:t>https://oceans-and-fisheries.ec.europa.eu/system/files/2023-10/Working-paper-EMFAF-MEF-2021-2027_en.pdf</w:t>
        </w:r>
      </w:hyperlink>
    </w:p>
    <w:p w14:paraId="435353C8" w14:textId="1DBB504D" w:rsidR="00A044D9" w:rsidRPr="00456FB9" w:rsidRDefault="00182B7D"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В случай на неизпълнение на индикаторите за резултат, заложени в проектното предложение, на кандидата ще бъдат наложени финансови корекции съглас</w:t>
      </w:r>
      <w:r w:rsidR="006A6FF7" w:rsidRPr="00456FB9">
        <w:rPr>
          <w:rFonts w:ascii="Times New Roman" w:hAnsi="Times New Roman" w:cs="Times New Roman"/>
          <w:sz w:val="24"/>
          <w:szCs w:val="24"/>
        </w:rPr>
        <w:t>но приложимото законодателство.</w:t>
      </w:r>
    </w:p>
    <w:p w14:paraId="22D7625D"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9" w:name="_Toc193964584"/>
      <w:r w:rsidRPr="00456FB9">
        <w:rPr>
          <w:rFonts w:ascii="Times New Roman" w:hAnsi="Times New Roman" w:cs="Times New Roman"/>
          <w:sz w:val="24"/>
          <w:szCs w:val="24"/>
        </w:rPr>
        <w:t>8. Общ размер на безвъзмездната финансова помощ по процедурата</w:t>
      </w:r>
      <w:bookmarkEnd w:id="9"/>
    </w:p>
    <w:p w14:paraId="3BE54C79" w14:textId="77777777" w:rsidR="009A4222" w:rsidRPr="00456FB9" w:rsidRDefault="000526B2" w:rsidP="007D0E29">
      <w:pPr>
        <w:pStyle w:val="ListParagraph1"/>
        <w:spacing w:before="120" w:after="120" w:line="276" w:lineRule="auto"/>
        <w:ind w:left="-90"/>
        <w:jc w:val="both"/>
        <w:rPr>
          <w:rFonts w:ascii="Times New Roman" w:hAnsi="Times New Roman" w:cs="Times New Roman"/>
          <w:sz w:val="24"/>
          <w:szCs w:val="24"/>
        </w:rPr>
      </w:pPr>
      <w:r w:rsidRPr="00456FB9">
        <w:rPr>
          <w:rFonts w:ascii="Times New Roman" w:hAnsi="Times New Roman" w:cs="Times New Roman"/>
          <w:sz w:val="24"/>
          <w:szCs w:val="24"/>
        </w:rPr>
        <w:t xml:space="preserve">Общият размер на безвъзмездната финансова помощ за проекти по </w:t>
      </w:r>
      <w:r w:rsidR="00DB1636" w:rsidRPr="00456FB9">
        <w:rPr>
          <w:rFonts w:ascii="Times New Roman" w:hAnsi="Times New Roman" w:cs="Times New Roman"/>
          <w:sz w:val="24"/>
          <w:szCs w:val="24"/>
        </w:rPr>
        <w:t>процедура №</w:t>
      </w:r>
      <w:r w:rsidR="004D662C" w:rsidRPr="00456FB9">
        <w:rPr>
          <w:rFonts w:ascii="Times New Roman" w:hAnsi="Times New Roman" w:cs="Times New Roman"/>
          <w:sz w:val="24"/>
          <w:szCs w:val="24"/>
        </w:rPr>
        <w:t xml:space="preserve"> BG14MFPR001-1.008 „Защита на екологичното състояние на морската среда“, вид дейност 1.6.2</w:t>
      </w:r>
      <w:r w:rsidR="003118A0" w:rsidRPr="00456FB9">
        <w:rPr>
          <w:rFonts w:ascii="Times New Roman" w:hAnsi="Times New Roman" w:cs="Times New Roman"/>
          <w:sz w:val="24"/>
          <w:szCs w:val="24"/>
        </w:rPr>
        <w:t>.</w:t>
      </w:r>
      <w:r w:rsidR="00DB1636" w:rsidRPr="00456FB9">
        <w:rPr>
          <w:rFonts w:ascii="Times New Roman" w:hAnsi="Times New Roman" w:cs="Times New Roman"/>
          <w:sz w:val="24"/>
          <w:szCs w:val="24"/>
        </w:rPr>
        <w:t xml:space="preserve"> </w:t>
      </w:r>
      <w:r w:rsidR="004D662C" w:rsidRPr="00456FB9">
        <w:rPr>
          <w:rFonts w:ascii="Times New Roman" w:hAnsi="Times New Roman" w:cs="Times New Roman"/>
          <w:sz w:val="24"/>
          <w:szCs w:val="24"/>
        </w:rPr>
        <w:t>„Защита на екологичното състояние на морската среда“</w:t>
      </w:r>
      <w:r w:rsidR="0052737D" w:rsidRPr="00456FB9">
        <w:rPr>
          <w:rFonts w:ascii="Times New Roman" w:hAnsi="Times New Roman" w:cs="Times New Roman"/>
          <w:sz w:val="24"/>
          <w:szCs w:val="24"/>
        </w:rPr>
        <w:t xml:space="preserve"> е</w:t>
      </w:r>
      <w:r w:rsidR="00802EF2" w:rsidRPr="00456FB9">
        <w:rPr>
          <w:rFonts w:ascii="Times New Roman" w:hAnsi="Times New Roman" w:cs="Times New Roman"/>
          <w:sz w:val="24"/>
          <w:szCs w:val="24"/>
        </w:rPr>
        <w:t>,</w:t>
      </w:r>
      <w:r w:rsidR="0052737D" w:rsidRPr="00456FB9">
        <w:rPr>
          <w:rFonts w:ascii="Times New Roman" w:hAnsi="Times New Roman" w:cs="Times New Roman"/>
          <w:sz w:val="24"/>
          <w:szCs w:val="24"/>
        </w:rPr>
        <w:t xml:space="preserve"> както следва:</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49"/>
        <w:gridCol w:w="3260"/>
        <w:gridCol w:w="3106"/>
      </w:tblGrid>
      <w:tr w:rsidR="007E788B" w:rsidRPr="00456FB9" w14:paraId="158C0F4E" w14:textId="77777777" w:rsidTr="00FC3637">
        <w:trPr>
          <w:jc w:val="center"/>
        </w:trPr>
        <w:tc>
          <w:tcPr>
            <w:tcW w:w="3249" w:type="dxa"/>
            <w:shd w:val="clear" w:color="auto" w:fill="D9D9D9"/>
            <w:vAlign w:val="center"/>
          </w:tcPr>
          <w:p w14:paraId="66B38AC2" w14:textId="77777777" w:rsidR="007E788B" w:rsidRPr="00456FB9" w:rsidRDefault="007E788B" w:rsidP="007D0E29">
            <w:pPr>
              <w:tabs>
                <w:tab w:val="left" w:pos="-180"/>
              </w:tabs>
              <w:spacing w:before="120" w:after="120" w:line="276" w:lineRule="auto"/>
              <w:ind w:left="284" w:right="566"/>
              <w:jc w:val="center"/>
              <w:rPr>
                <w:rFonts w:ascii="Times New Roman" w:hAnsi="Times New Roman" w:cs="Times New Roman"/>
                <w:b/>
                <w:bCs/>
                <w:sz w:val="24"/>
                <w:szCs w:val="24"/>
                <w:lang w:eastAsia="bg-BG"/>
              </w:rPr>
            </w:pPr>
            <w:r w:rsidRPr="00456FB9">
              <w:rPr>
                <w:rFonts w:ascii="Times New Roman" w:hAnsi="Times New Roman" w:cs="Times New Roman"/>
                <w:b/>
                <w:bCs/>
                <w:sz w:val="24"/>
                <w:szCs w:val="24"/>
                <w:lang w:eastAsia="bg-BG"/>
              </w:rPr>
              <w:t>Общ размер на безвъзмездната финансова помощ</w:t>
            </w:r>
          </w:p>
        </w:tc>
        <w:tc>
          <w:tcPr>
            <w:tcW w:w="3260" w:type="dxa"/>
            <w:shd w:val="clear" w:color="auto" w:fill="D9D9D9"/>
            <w:vAlign w:val="center"/>
          </w:tcPr>
          <w:p w14:paraId="10DF154A" w14:textId="77777777" w:rsidR="007E788B" w:rsidRPr="00456FB9" w:rsidRDefault="007E788B" w:rsidP="007D0E29">
            <w:pPr>
              <w:tabs>
                <w:tab w:val="left" w:pos="-180"/>
              </w:tabs>
              <w:spacing w:before="120" w:after="120" w:line="276" w:lineRule="auto"/>
              <w:ind w:left="284" w:right="566"/>
              <w:jc w:val="center"/>
              <w:rPr>
                <w:rFonts w:ascii="Times New Roman" w:hAnsi="Times New Roman" w:cs="Times New Roman"/>
                <w:b/>
                <w:bCs/>
                <w:sz w:val="24"/>
                <w:szCs w:val="24"/>
                <w:lang w:eastAsia="bg-BG"/>
              </w:rPr>
            </w:pPr>
            <w:r w:rsidRPr="00456FB9">
              <w:rPr>
                <w:rFonts w:ascii="Times New Roman" w:hAnsi="Times New Roman" w:cs="Times New Roman"/>
                <w:b/>
                <w:bCs/>
                <w:sz w:val="24"/>
                <w:szCs w:val="24"/>
                <w:lang w:eastAsia="bg-BG"/>
              </w:rPr>
              <w:t>Средства от Европейския фонд за морско дело</w:t>
            </w:r>
            <w:r w:rsidR="004C22E7" w:rsidRPr="00456FB9">
              <w:rPr>
                <w:rFonts w:ascii="Times New Roman" w:hAnsi="Times New Roman" w:cs="Times New Roman"/>
                <w:b/>
                <w:bCs/>
                <w:sz w:val="24"/>
                <w:szCs w:val="24"/>
                <w:lang w:eastAsia="bg-BG"/>
              </w:rPr>
              <w:t>,</w:t>
            </w:r>
            <w:r w:rsidR="00717934" w:rsidRPr="00456FB9">
              <w:rPr>
                <w:rFonts w:ascii="Times New Roman" w:hAnsi="Times New Roman" w:cs="Times New Roman"/>
                <w:b/>
                <w:bCs/>
                <w:sz w:val="24"/>
                <w:szCs w:val="24"/>
                <w:lang w:eastAsia="bg-BG"/>
              </w:rPr>
              <w:t xml:space="preserve"> </w:t>
            </w:r>
            <w:r w:rsidRPr="00456FB9">
              <w:rPr>
                <w:rFonts w:ascii="Times New Roman" w:hAnsi="Times New Roman" w:cs="Times New Roman"/>
                <w:b/>
                <w:bCs/>
                <w:sz w:val="24"/>
                <w:szCs w:val="24"/>
                <w:lang w:eastAsia="bg-BG"/>
              </w:rPr>
              <w:t>рибарство</w:t>
            </w:r>
            <w:r w:rsidR="004C22E7" w:rsidRPr="00456FB9">
              <w:rPr>
                <w:rFonts w:ascii="Times New Roman" w:hAnsi="Times New Roman" w:cs="Times New Roman"/>
                <w:b/>
                <w:bCs/>
                <w:sz w:val="24"/>
                <w:szCs w:val="24"/>
                <w:lang w:eastAsia="bg-BG"/>
              </w:rPr>
              <w:t xml:space="preserve"> и аквакултури</w:t>
            </w:r>
          </w:p>
        </w:tc>
        <w:tc>
          <w:tcPr>
            <w:tcW w:w="3106" w:type="dxa"/>
            <w:shd w:val="clear" w:color="auto" w:fill="D9D9D9"/>
            <w:vAlign w:val="center"/>
          </w:tcPr>
          <w:p w14:paraId="59405F12" w14:textId="77777777" w:rsidR="007E788B" w:rsidRPr="00456FB9" w:rsidRDefault="007E788B" w:rsidP="007D0E29">
            <w:pPr>
              <w:tabs>
                <w:tab w:val="left" w:pos="-180"/>
              </w:tabs>
              <w:spacing w:before="120" w:after="120" w:line="276" w:lineRule="auto"/>
              <w:ind w:left="284" w:right="566"/>
              <w:jc w:val="center"/>
              <w:rPr>
                <w:rFonts w:ascii="Times New Roman" w:hAnsi="Times New Roman" w:cs="Times New Roman"/>
                <w:b/>
                <w:bCs/>
                <w:sz w:val="24"/>
                <w:szCs w:val="24"/>
                <w:lang w:eastAsia="bg-BG"/>
              </w:rPr>
            </w:pPr>
            <w:r w:rsidRPr="00456FB9">
              <w:rPr>
                <w:rFonts w:ascii="Times New Roman" w:hAnsi="Times New Roman" w:cs="Times New Roman"/>
                <w:b/>
                <w:bCs/>
                <w:sz w:val="24"/>
                <w:szCs w:val="24"/>
                <w:lang w:eastAsia="bg-BG"/>
              </w:rPr>
              <w:t>Национално съфинансиране</w:t>
            </w:r>
          </w:p>
        </w:tc>
      </w:tr>
      <w:tr w:rsidR="007E788B" w:rsidRPr="00456FB9" w14:paraId="3FDC0C85" w14:textId="77777777" w:rsidTr="00FC3637">
        <w:trPr>
          <w:jc w:val="center"/>
        </w:trPr>
        <w:tc>
          <w:tcPr>
            <w:tcW w:w="3249" w:type="dxa"/>
          </w:tcPr>
          <w:p w14:paraId="2C4E268E" w14:textId="77777777" w:rsidR="007E788B" w:rsidRDefault="006D5BD3" w:rsidP="00A044D9">
            <w:pPr>
              <w:tabs>
                <w:tab w:val="left" w:pos="-180"/>
              </w:tabs>
              <w:spacing w:before="120" w:after="120" w:line="276" w:lineRule="auto"/>
              <w:ind w:left="288" w:right="562"/>
              <w:jc w:val="center"/>
              <w:rPr>
                <w:rFonts w:ascii="Times New Roman" w:hAnsi="Times New Roman" w:cs="Times New Roman"/>
                <w:sz w:val="24"/>
                <w:szCs w:val="24"/>
                <w:lang w:eastAsia="bg-BG"/>
              </w:rPr>
            </w:pPr>
            <w:r w:rsidRPr="00456FB9">
              <w:rPr>
                <w:rFonts w:ascii="Times New Roman" w:hAnsi="Times New Roman" w:cs="Times New Roman"/>
                <w:sz w:val="24"/>
                <w:szCs w:val="24"/>
                <w:lang w:eastAsia="bg-BG"/>
              </w:rPr>
              <w:t>2 235 200 лв.</w:t>
            </w:r>
          </w:p>
          <w:p w14:paraId="3933EE0A" w14:textId="7E75A24A" w:rsidR="00A044D9" w:rsidRPr="00456FB9" w:rsidRDefault="00A044D9" w:rsidP="00A044D9">
            <w:pPr>
              <w:spacing w:after="0" w:line="240" w:lineRule="auto"/>
              <w:jc w:val="center"/>
              <w:rPr>
                <w:rFonts w:ascii="Times New Roman" w:hAnsi="Times New Roman" w:cs="Times New Roman"/>
                <w:sz w:val="24"/>
                <w:szCs w:val="24"/>
                <w:lang w:eastAsia="bg-BG"/>
              </w:rPr>
            </w:pPr>
            <w:r w:rsidRPr="00A044D9">
              <w:rPr>
                <w:rFonts w:ascii="Times New Roman" w:hAnsi="Times New Roman" w:cs="Times New Roman"/>
                <w:sz w:val="24"/>
                <w:szCs w:val="24"/>
                <w:lang w:eastAsia="bg-BG"/>
              </w:rPr>
              <w:t xml:space="preserve">1,142,839.61 </w:t>
            </w:r>
            <w:r>
              <w:rPr>
                <w:rFonts w:ascii="Times New Roman" w:hAnsi="Times New Roman" w:cs="Times New Roman"/>
                <w:sz w:val="24"/>
                <w:szCs w:val="24"/>
                <w:lang w:eastAsia="bg-BG"/>
              </w:rPr>
              <w:t>евро</w:t>
            </w:r>
          </w:p>
        </w:tc>
        <w:tc>
          <w:tcPr>
            <w:tcW w:w="3260" w:type="dxa"/>
          </w:tcPr>
          <w:p w14:paraId="0812C07A" w14:textId="77777777" w:rsidR="007E788B" w:rsidRDefault="006D5BD3" w:rsidP="00A044D9">
            <w:pPr>
              <w:tabs>
                <w:tab w:val="left" w:pos="-180"/>
              </w:tabs>
              <w:spacing w:before="120" w:after="120" w:line="276" w:lineRule="auto"/>
              <w:ind w:left="288" w:right="562"/>
              <w:jc w:val="center"/>
              <w:rPr>
                <w:rFonts w:ascii="Times New Roman" w:hAnsi="Times New Roman" w:cs="Times New Roman"/>
                <w:sz w:val="24"/>
                <w:szCs w:val="24"/>
                <w:lang w:eastAsia="bg-BG"/>
              </w:rPr>
            </w:pPr>
            <w:r w:rsidRPr="00456FB9">
              <w:rPr>
                <w:rFonts w:ascii="Times New Roman" w:hAnsi="Times New Roman" w:cs="Times New Roman"/>
                <w:sz w:val="24"/>
                <w:szCs w:val="24"/>
                <w:lang w:eastAsia="bg-BG"/>
              </w:rPr>
              <w:t>1 564 640 лв.</w:t>
            </w:r>
          </w:p>
          <w:p w14:paraId="19FA695E" w14:textId="347B3C7E" w:rsidR="00A044D9" w:rsidRPr="00A044D9" w:rsidRDefault="00A044D9" w:rsidP="00A044D9">
            <w:pPr>
              <w:spacing w:after="0" w:line="240" w:lineRule="auto"/>
              <w:jc w:val="center"/>
              <w:rPr>
                <w:rFonts w:ascii="Times New Roman" w:hAnsi="Times New Roman" w:cs="Times New Roman"/>
                <w:sz w:val="24"/>
                <w:szCs w:val="24"/>
                <w:lang w:eastAsia="bg-BG"/>
              </w:rPr>
            </w:pPr>
            <w:r w:rsidRPr="00A044D9">
              <w:rPr>
                <w:rFonts w:ascii="Times New Roman" w:hAnsi="Times New Roman" w:cs="Times New Roman"/>
                <w:sz w:val="24"/>
                <w:szCs w:val="24"/>
                <w:lang w:eastAsia="bg-BG"/>
              </w:rPr>
              <w:t>799,987.73 евро</w:t>
            </w:r>
          </w:p>
          <w:p w14:paraId="183FD325" w14:textId="0769FCC5" w:rsidR="00A044D9" w:rsidRPr="00456FB9" w:rsidRDefault="00A044D9" w:rsidP="007D0E29">
            <w:pPr>
              <w:tabs>
                <w:tab w:val="left" w:pos="-180"/>
              </w:tabs>
              <w:spacing w:before="120" w:after="120" w:line="276" w:lineRule="auto"/>
              <w:ind w:left="288" w:right="562"/>
              <w:jc w:val="center"/>
              <w:rPr>
                <w:rFonts w:ascii="Times New Roman" w:hAnsi="Times New Roman" w:cs="Times New Roman"/>
                <w:sz w:val="24"/>
                <w:szCs w:val="24"/>
                <w:lang w:eastAsia="bg-BG"/>
              </w:rPr>
            </w:pPr>
          </w:p>
        </w:tc>
        <w:tc>
          <w:tcPr>
            <w:tcW w:w="3106" w:type="dxa"/>
          </w:tcPr>
          <w:p w14:paraId="29A26CC2" w14:textId="77777777" w:rsidR="007E788B" w:rsidRDefault="006D5BD3" w:rsidP="00A044D9">
            <w:pPr>
              <w:tabs>
                <w:tab w:val="left" w:pos="-180"/>
              </w:tabs>
              <w:spacing w:before="120" w:after="120" w:line="276" w:lineRule="auto"/>
              <w:ind w:left="288" w:right="562"/>
              <w:rPr>
                <w:rFonts w:ascii="Times New Roman" w:hAnsi="Times New Roman" w:cs="Times New Roman"/>
                <w:sz w:val="24"/>
                <w:szCs w:val="24"/>
                <w:lang w:eastAsia="bg-BG"/>
              </w:rPr>
            </w:pPr>
            <w:r w:rsidRPr="00456FB9">
              <w:rPr>
                <w:rFonts w:ascii="Times New Roman" w:hAnsi="Times New Roman" w:cs="Times New Roman"/>
                <w:sz w:val="24"/>
                <w:szCs w:val="24"/>
                <w:lang w:eastAsia="bg-BG"/>
              </w:rPr>
              <w:lastRenderedPageBreak/>
              <w:t>670 560 лв.</w:t>
            </w:r>
          </w:p>
          <w:p w14:paraId="78CA2EE8" w14:textId="4C435EC7" w:rsidR="00A044D9" w:rsidRPr="00A044D9" w:rsidRDefault="00A044D9" w:rsidP="00A044D9">
            <w:pPr>
              <w:spacing w:after="0" w:line="240" w:lineRule="auto"/>
              <w:rPr>
                <w:rFonts w:ascii="Times New Roman" w:hAnsi="Times New Roman" w:cs="Times New Roman"/>
                <w:sz w:val="24"/>
                <w:szCs w:val="24"/>
                <w:lang w:eastAsia="bg-BG"/>
              </w:rPr>
            </w:pPr>
            <w:r w:rsidRPr="00A044D9">
              <w:rPr>
                <w:rFonts w:ascii="Times New Roman" w:hAnsi="Times New Roman" w:cs="Times New Roman"/>
                <w:sz w:val="24"/>
                <w:szCs w:val="24"/>
                <w:lang w:eastAsia="bg-BG"/>
              </w:rPr>
              <w:t xml:space="preserve">      342,851.88 </w:t>
            </w:r>
          </w:p>
          <w:p w14:paraId="6394004A" w14:textId="6C663F97" w:rsidR="00A044D9" w:rsidRPr="00A044D9" w:rsidRDefault="00A044D9" w:rsidP="007D0E29">
            <w:pPr>
              <w:tabs>
                <w:tab w:val="left" w:pos="-180"/>
              </w:tabs>
              <w:spacing w:before="120" w:after="120" w:line="276" w:lineRule="auto"/>
              <w:ind w:left="288" w:right="562"/>
              <w:jc w:val="center"/>
              <w:rPr>
                <w:rFonts w:ascii="Times New Roman" w:hAnsi="Times New Roman" w:cs="Times New Roman"/>
                <w:sz w:val="24"/>
                <w:szCs w:val="24"/>
                <w:lang w:eastAsia="bg-BG"/>
              </w:rPr>
            </w:pPr>
          </w:p>
        </w:tc>
      </w:tr>
    </w:tbl>
    <w:p w14:paraId="77D92AE5"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0" w:name="_Toc193964585"/>
      <w:r w:rsidRPr="00456FB9">
        <w:rPr>
          <w:rFonts w:ascii="Times New Roman" w:hAnsi="Times New Roman" w:cs="Times New Roman"/>
          <w:sz w:val="24"/>
          <w:szCs w:val="24"/>
        </w:rPr>
        <w:lastRenderedPageBreak/>
        <w:t>9. Минимален (ако е приложимо) и максимален  размер на безвъзмезднат</w:t>
      </w:r>
      <w:r w:rsidR="0052737D" w:rsidRPr="00456FB9">
        <w:rPr>
          <w:rFonts w:ascii="Times New Roman" w:hAnsi="Times New Roman" w:cs="Times New Roman"/>
          <w:sz w:val="24"/>
          <w:szCs w:val="24"/>
        </w:rPr>
        <w:t xml:space="preserve">а финансова помощ за конкретен </w:t>
      </w:r>
      <w:r w:rsidRPr="00456FB9">
        <w:rPr>
          <w:rFonts w:ascii="Times New Roman" w:hAnsi="Times New Roman" w:cs="Times New Roman"/>
          <w:sz w:val="24"/>
          <w:szCs w:val="24"/>
        </w:rPr>
        <w:t>проект</w:t>
      </w:r>
      <w:bookmarkEnd w:id="10"/>
    </w:p>
    <w:p w14:paraId="02365AFB" w14:textId="76A52F41" w:rsidR="005744A7" w:rsidRPr="005744A7" w:rsidRDefault="000526B2" w:rsidP="005744A7">
      <w:pPr>
        <w:spacing w:after="0" w:line="240" w:lineRule="auto"/>
        <w:jc w:val="both"/>
        <w:rPr>
          <w:rFonts w:ascii="Times New Roman" w:hAnsi="Times New Roman" w:cs="Times New Roman"/>
          <w:b/>
          <w:sz w:val="24"/>
          <w:szCs w:val="24"/>
        </w:rPr>
      </w:pPr>
      <w:r w:rsidRPr="00456FB9">
        <w:rPr>
          <w:rFonts w:ascii="Times New Roman" w:hAnsi="Times New Roman" w:cs="Times New Roman"/>
          <w:sz w:val="24"/>
          <w:szCs w:val="24"/>
        </w:rPr>
        <w:t xml:space="preserve">Минималният размер на допустимата безвъзмездна финансова помощ </w:t>
      </w:r>
      <w:r w:rsidR="00B347E1" w:rsidRPr="00456FB9">
        <w:rPr>
          <w:rFonts w:ascii="Times New Roman" w:hAnsi="Times New Roman" w:cs="Times New Roman"/>
          <w:sz w:val="24"/>
          <w:szCs w:val="24"/>
        </w:rPr>
        <w:t xml:space="preserve">(БФП) </w:t>
      </w:r>
      <w:r w:rsidR="00481FD2" w:rsidRPr="00456FB9">
        <w:rPr>
          <w:rFonts w:ascii="Times New Roman" w:hAnsi="Times New Roman" w:cs="Times New Roman"/>
          <w:sz w:val="24"/>
          <w:szCs w:val="24"/>
        </w:rPr>
        <w:t xml:space="preserve">за един проект е </w:t>
      </w:r>
      <w:r w:rsidR="00760604" w:rsidRPr="00456FB9">
        <w:rPr>
          <w:rFonts w:ascii="Times New Roman" w:hAnsi="Times New Roman" w:cs="Times New Roman"/>
          <w:b/>
          <w:sz w:val="24"/>
          <w:szCs w:val="24"/>
        </w:rPr>
        <w:t>20</w:t>
      </w:r>
      <w:r w:rsidR="001A49EE" w:rsidRPr="00456FB9">
        <w:rPr>
          <w:rFonts w:ascii="Times New Roman" w:hAnsi="Times New Roman" w:cs="Times New Roman"/>
          <w:b/>
          <w:sz w:val="24"/>
          <w:szCs w:val="24"/>
        </w:rPr>
        <w:t> </w:t>
      </w:r>
      <w:r w:rsidR="00A61415" w:rsidRPr="00456FB9">
        <w:rPr>
          <w:rFonts w:ascii="Times New Roman" w:hAnsi="Times New Roman" w:cs="Times New Roman"/>
          <w:b/>
          <w:sz w:val="24"/>
          <w:szCs w:val="24"/>
        </w:rPr>
        <w:t>000</w:t>
      </w:r>
      <w:r w:rsidR="0033264D">
        <w:rPr>
          <w:rFonts w:ascii="Times New Roman" w:hAnsi="Times New Roman" w:cs="Times New Roman"/>
          <w:b/>
          <w:sz w:val="24"/>
          <w:szCs w:val="24"/>
        </w:rPr>
        <w:t>.</w:t>
      </w:r>
      <w:r w:rsidR="001A49EE" w:rsidRPr="00456FB9">
        <w:rPr>
          <w:rFonts w:ascii="Times New Roman" w:hAnsi="Times New Roman" w:cs="Times New Roman"/>
          <w:b/>
          <w:sz w:val="24"/>
          <w:szCs w:val="24"/>
        </w:rPr>
        <w:t>00</w:t>
      </w:r>
      <w:r w:rsidR="00A61415" w:rsidRPr="00456FB9">
        <w:rPr>
          <w:rFonts w:ascii="Times New Roman" w:hAnsi="Times New Roman" w:cs="Times New Roman"/>
          <w:b/>
          <w:sz w:val="24"/>
          <w:szCs w:val="24"/>
        </w:rPr>
        <w:t xml:space="preserve"> лв</w:t>
      </w:r>
      <w:r w:rsidR="0052737D" w:rsidRPr="00456FB9">
        <w:rPr>
          <w:rFonts w:ascii="Times New Roman" w:hAnsi="Times New Roman" w:cs="Times New Roman"/>
          <w:b/>
          <w:sz w:val="24"/>
          <w:szCs w:val="24"/>
        </w:rPr>
        <w:t>.</w:t>
      </w:r>
      <w:r w:rsidR="005744A7">
        <w:rPr>
          <w:rFonts w:ascii="Times New Roman" w:hAnsi="Times New Roman" w:cs="Times New Roman"/>
          <w:b/>
          <w:sz w:val="24"/>
          <w:szCs w:val="24"/>
        </w:rPr>
        <w:t xml:space="preserve"> </w:t>
      </w:r>
      <w:r w:rsidR="005744A7" w:rsidRPr="00576330">
        <w:rPr>
          <w:rFonts w:eastAsia="Times New Roman"/>
          <w:color w:val="000000"/>
        </w:rPr>
        <w:t xml:space="preserve"> </w:t>
      </w:r>
      <w:r w:rsidR="005744A7" w:rsidRPr="005744A7">
        <w:rPr>
          <w:rFonts w:eastAsia="Times New Roman"/>
          <w:b/>
          <w:color w:val="000000"/>
        </w:rPr>
        <w:t>(</w:t>
      </w:r>
      <w:r w:rsidR="0033264D">
        <w:rPr>
          <w:rFonts w:ascii="Times New Roman" w:hAnsi="Times New Roman" w:cs="Times New Roman"/>
          <w:b/>
          <w:sz w:val="24"/>
          <w:szCs w:val="24"/>
        </w:rPr>
        <w:t xml:space="preserve">10 </w:t>
      </w:r>
      <w:r w:rsidR="005744A7">
        <w:rPr>
          <w:rFonts w:ascii="Times New Roman" w:hAnsi="Times New Roman" w:cs="Times New Roman"/>
          <w:b/>
          <w:sz w:val="24"/>
          <w:szCs w:val="24"/>
        </w:rPr>
        <w:t>225.84</w:t>
      </w:r>
      <w:r w:rsidR="005744A7" w:rsidRPr="005744A7">
        <w:rPr>
          <w:rFonts w:ascii="Times New Roman" w:hAnsi="Times New Roman" w:cs="Times New Roman"/>
          <w:b/>
          <w:sz w:val="24"/>
          <w:szCs w:val="24"/>
        </w:rPr>
        <w:t xml:space="preserve"> евро)</w:t>
      </w:r>
    </w:p>
    <w:p w14:paraId="614F9890" w14:textId="5D8ADC49" w:rsidR="000526B2" w:rsidRPr="00456FB9" w:rsidRDefault="000526B2" w:rsidP="007D0E29">
      <w:pPr>
        <w:spacing w:before="120" w:after="120" w:line="276" w:lineRule="auto"/>
        <w:jc w:val="both"/>
        <w:rPr>
          <w:rFonts w:ascii="Times New Roman" w:hAnsi="Times New Roman" w:cs="Times New Roman"/>
          <w:b/>
          <w:sz w:val="24"/>
          <w:szCs w:val="24"/>
        </w:rPr>
      </w:pPr>
    </w:p>
    <w:p w14:paraId="77DAAC25" w14:textId="22B2CDE3" w:rsidR="005744A7" w:rsidRPr="00576330" w:rsidRDefault="000526B2" w:rsidP="005744A7">
      <w:pPr>
        <w:spacing w:before="120" w:after="120" w:line="276" w:lineRule="auto"/>
        <w:jc w:val="both"/>
        <w:rPr>
          <w:rFonts w:ascii="Times New Roman" w:hAnsi="Times New Roman" w:cs="Times New Roman"/>
          <w:b/>
          <w:sz w:val="24"/>
          <w:szCs w:val="24"/>
        </w:rPr>
      </w:pPr>
      <w:r w:rsidRPr="00456FB9">
        <w:rPr>
          <w:rFonts w:ascii="Times New Roman" w:hAnsi="Times New Roman" w:cs="Times New Roman"/>
          <w:sz w:val="24"/>
          <w:szCs w:val="24"/>
        </w:rPr>
        <w:t xml:space="preserve">Максималният размер на допустимата </w:t>
      </w:r>
      <w:r w:rsidR="00B347E1" w:rsidRPr="00456FB9">
        <w:rPr>
          <w:rFonts w:ascii="Times New Roman" w:hAnsi="Times New Roman" w:cs="Times New Roman"/>
          <w:sz w:val="24"/>
          <w:szCs w:val="24"/>
        </w:rPr>
        <w:t>БФП</w:t>
      </w:r>
      <w:r w:rsidRPr="00456FB9">
        <w:rPr>
          <w:rFonts w:ascii="Times New Roman" w:hAnsi="Times New Roman" w:cs="Times New Roman"/>
          <w:sz w:val="24"/>
          <w:szCs w:val="24"/>
        </w:rPr>
        <w:t xml:space="preserve"> </w:t>
      </w:r>
      <w:r w:rsidR="00481FD2" w:rsidRPr="00456FB9">
        <w:rPr>
          <w:rFonts w:ascii="Times New Roman" w:hAnsi="Times New Roman" w:cs="Times New Roman"/>
          <w:sz w:val="24"/>
          <w:szCs w:val="24"/>
        </w:rPr>
        <w:t xml:space="preserve">за един проект </w:t>
      </w:r>
      <w:r w:rsidR="000F0F83" w:rsidRPr="00456FB9">
        <w:rPr>
          <w:rFonts w:ascii="Times New Roman" w:hAnsi="Times New Roman" w:cs="Times New Roman"/>
          <w:sz w:val="24"/>
          <w:szCs w:val="24"/>
        </w:rPr>
        <w:t>е</w:t>
      </w:r>
      <w:r w:rsidRPr="00456FB9">
        <w:rPr>
          <w:rFonts w:ascii="Times New Roman" w:hAnsi="Times New Roman" w:cs="Times New Roman"/>
          <w:sz w:val="24"/>
          <w:szCs w:val="24"/>
        </w:rPr>
        <w:t xml:space="preserve"> </w:t>
      </w:r>
      <w:r w:rsidR="002C38C2" w:rsidRPr="00456FB9">
        <w:rPr>
          <w:rFonts w:ascii="Times New Roman" w:hAnsi="Times New Roman" w:cs="Times New Roman"/>
          <w:b/>
          <w:sz w:val="24"/>
          <w:szCs w:val="24"/>
        </w:rPr>
        <w:t>8</w:t>
      </w:r>
      <w:r w:rsidR="007D136D" w:rsidRPr="00456FB9">
        <w:rPr>
          <w:rFonts w:ascii="Times New Roman" w:hAnsi="Times New Roman" w:cs="Times New Roman"/>
          <w:b/>
          <w:sz w:val="24"/>
          <w:szCs w:val="24"/>
        </w:rPr>
        <w:t>00</w:t>
      </w:r>
      <w:r w:rsidR="0033264D">
        <w:rPr>
          <w:rFonts w:ascii="Times New Roman" w:hAnsi="Times New Roman" w:cs="Times New Roman"/>
          <w:b/>
          <w:sz w:val="24"/>
          <w:szCs w:val="24"/>
        </w:rPr>
        <w:t xml:space="preserve"> 000.</w:t>
      </w:r>
      <w:r w:rsidR="001A49EE" w:rsidRPr="00456FB9">
        <w:rPr>
          <w:rFonts w:ascii="Times New Roman" w:hAnsi="Times New Roman" w:cs="Times New Roman"/>
          <w:b/>
          <w:sz w:val="24"/>
          <w:szCs w:val="24"/>
        </w:rPr>
        <w:t>00</w:t>
      </w:r>
      <w:r w:rsidR="004C5D9C" w:rsidRPr="00456FB9">
        <w:rPr>
          <w:rFonts w:ascii="Times New Roman" w:hAnsi="Times New Roman" w:cs="Times New Roman"/>
          <w:b/>
          <w:sz w:val="24"/>
          <w:szCs w:val="24"/>
        </w:rPr>
        <w:t xml:space="preserve"> </w:t>
      </w:r>
      <w:r w:rsidRPr="00456FB9">
        <w:rPr>
          <w:rFonts w:ascii="Times New Roman" w:hAnsi="Times New Roman" w:cs="Times New Roman"/>
          <w:b/>
          <w:sz w:val="24"/>
          <w:szCs w:val="24"/>
        </w:rPr>
        <w:t>л</w:t>
      </w:r>
      <w:r w:rsidR="00A61415" w:rsidRPr="00456FB9">
        <w:rPr>
          <w:rFonts w:ascii="Times New Roman" w:hAnsi="Times New Roman" w:cs="Times New Roman"/>
          <w:b/>
          <w:sz w:val="24"/>
          <w:szCs w:val="24"/>
        </w:rPr>
        <w:t>в</w:t>
      </w:r>
      <w:r w:rsidRPr="00456FB9">
        <w:rPr>
          <w:rFonts w:ascii="Times New Roman" w:hAnsi="Times New Roman" w:cs="Times New Roman"/>
          <w:b/>
          <w:sz w:val="24"/>
          <w:szCs w:val="24"/>
        </w:rPr>
        <w:t>.</w:t>
      </w:r>
      <w:r w:rsidR="005744A7">
        <w:rPr>
          <w:rFonts w:ascii="Times New Roman" w:hAnsi="Times New Roman" w:cs="Times New Roman"/>
          <w:b/>
          <w:sz w:val="24"/>
          <w:szCs w:val="24"/>
        </w:rPr>
        <w:t xml:space="preserve"> (</w:t>
      </w:r>
      <w:r w:rsidR="0033264D">
        <w:rPr>
          <w:rFonts w:ascii="Times New Roman" w:hAnsi="Times New Roman" w:cs="Times New Roman"/>
          <w:b/>
          <w:sz w:val="24"/>
          <w:szCs w:val="24"/>
        </w:rPr>
        <w:t xml:space="preserve">409 </w:t>
      </w:r>
      <w:r w:rsidR="005744A7" w:rsidRPr="005744A7">
        <w:rPr>
          <w:rFonts w:ascii="Times New Roman" w:hAnsi="Times New Roman" w:cs="Times New Roman"/>
          <w:b/>
          <w:sz w:val="24"/>
          <w:szCs w:val="24"/>
        </w:rPr>
        <w:t xml:space="preserve">033.50 </w:t>
      </w:r>
      <w:r w:rsidR="005744A7">
        <w:rPr>
          <w:rFonts w:ascii="Times New Roman" w:hAnsi="Times New Roman" w:cs="Times New Roman"/>
          <w:b/>
          <w:sz w:val="24"/>
          <w:szCs w:val="24"/>
        </w:rPr>
        <w:t>евро)</w:t>
      </w:r>
    </w:p>
    <w:p w14:paraId="459CB271" w14:textId="4E09DFAF" w:rsidR="006A6FF7" w:rsidRPr="00456FB9" w:rsidRDefault="006A6FF7" w:rsidP="007D0E29">
      <w:pPr>
        <w:spacing w:before="120" w:after="120" w:line="276" w:lineRule="auto"/>
        <w:jc w:val="both"/>
        <w:rPr>
          <w:rFonts w:ascii="Times New Roman" w:hAnsi="Times New Roman" w:cs="Times New Roman"/>
          <w:b/>
          <w:sz w:val="24"/>
          <w:szCs w:val="24"/>
        </w:rPr>
      </w:pPr>
    </w:p>
    <w:p w14:paraId="277662A2" w14:textId="77777777" w:rsidR="006A6FF7" w:rsidRPr="00456FB9" w:rsidRDefault="0052737D"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1" w:name="_Toc193964586"/>
      <w:r w:rsidRPr="00456FB9">
        <w:rPr>
          <w:rFonts w:ascii="Times New Roman" w:hAnsi="Times New Roman" w:cs="Times New Roman"/>
          <w:sz w:val="24"/>
          <w:szCs w:val="24"/>
        </w:rPr>
        <w:t xml:space="preserve">10. </w:t>
      </w:r>
      <w:r w:rsidR="000526B2" w:rsidRPr="00456FB9">
        <w:rPr>
          <w:rFonts w:ascii="Times New Roman" w:hAnsi="Times New Roman" w:cs="Times New Roman"/>
          <w:sz w:val="24"/>
          <w:szCs w:val="24"/>
        </w:rPr>
        <w:t>Процент на съфинансиране</w:t>
      </w:r>
      <w:bookmarkEnd w:id="11"/>
    </w:p>
    <w:p w14:paraId="03B2A291" w14:textId="77777777" w:rsidR="00274089" w:rsidRPr="00456FB9" w:rsidRDefault="00274089" w:rsidP="007D0E29">
      <w:pPr>
        <w:pStyle w:val="ListParagraph1"/>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xml:space="preserve">Финансовата помощ по реда на настоящата процедура е безвъзмездна и се предоставя в рамките </w:t>
      </w:r>
      <w:r w:rsidR="005B785E" w:rsidRPr="00456FB9">
        <w:rPr>
          <w:rFonts w:ascii="Times New Roman" w:hAnsi="Times New Roman" w:cs="Times New Roman"/>
          <w:noProof/>
          <w:sz w:val="24"/>
          <w:szCs w:val="24"/>
        </w:rPr>
        <w:t>на определения бюджет за дейността</w:t>
      </w:r>
      <w:r w:rsidRPr="00456FB9">
        <w:rPr>
          <w:rFonts w:ascii="Times New Roman" w:hAnsi="Times New Roman" w:cs="Times New Roman"/>
          <w:noProof/>
          <w:sz w:val="24"/>
          <w:szCs w:val="24"/>
        </w:rPr>
        <w:t xml:space="preserve"> в ПМДР</w:t>
      </w:r>
      <w:r w:rsidR="00534E43" w:rsidRPr="00456FB9">
        <w:rPr>
          <w:rFonts w:ascii="Times New Roman" w:hAnsi="Times New Roman" w:cs="Times New Roman"/>
          <w:noProof/>
          <w:sz w:val="24"/>
          <w:szCs w:val="24"/>
        </w:rPr>
        <w:t>А</w:t>
      </w:r>
      <w:r w:rsidRPr="00456FB9">
        <w:rPr>
          <w:rFonts w:ascii="Times New Roman" w:hAnsi="Times New Roman" w:cs="Times New Roman"/>
          <w:noProof/>
          <w:sz w:val="24"/>
          <w:szCs w:val="24"/>
        </w:rPr>
        <w:t>, от които:</w:t>
      </w:r>
    </w:p>
    <w:p w14:paraId="7713539D" w14:textId="77777777" w:rsidR="00274089" w:rsidRPr="00456FB9" w:rsidRDefault="00CF7CFE" w:rsidP="007D0E29">
      <w:pPr>
        <w:pStyle w:val="ListParagraph1"/>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xml:space="preserve">- </w:t>
      </w:r>
      <w:r w:rsidR="005B17A5" w:rsidRPr="00456FB9">
        <w:rPr>
          <w:rFonts w:ascii="Times New Roman" w:hAnsi="Times New Roman" w:cs="Times New Roman"/>
          <w:noProof/>
          <w:sz w:val="24"/>
          <w:szCs w:val="24"/>
        </w:rPr>
        <w:t>п</w:t>
      </w:r>
      <w:r w:rsidR="00274089" w:rsidRPr="00456FB9">
        <w:rPr>
          <w:rFonts w:ascii="Times New Roman" w:hAnsi="Times New Roman" w:cs="Times New Roman"/>
          <w:noProof/>
          <w:sz w:val="24"/>
          <w:szCs w:val="24"/>
        </w:rPr>
        <w:t>роцент на съфинансиране от ЕФМДР</w:t>
      </w:r>
      <w:r w:rsidR="00534E43" w:rsidRPr="00456FB9">
        <w:rPr>
          <w:rFonts w:ascii="Times New Roman" w:hAnsi="Times New Roman" w:cs="Times New Roman"/>
          <w:noProof/>
          <w:sz w:val="24"/>
          <w:szCs w:val="24"/>
        </w:rPr>
        <w:t>А</w:t>
      </w:r>
      <w:r w:rsidR="00274089" w:rsidRPr="00456FB9">
        <w:rPr>
          <w:rFonts w:ascii="Times New Roman" w:hAnsi="Times New Roman" w:cs="Times New Roman"/>
          <w:noProof/>
          <w:sz w:val="24"/>
          <w:szCs w:val="24"/>
        </w:rPr>
        <w:t xml:space="preserve"> – </w:t>
      </w:r>
      <w:r w:rsidR="006629F8" w:rsidRPr="00456FB9">
        <w:rPr>
          <w:rFonts w:ascii="Times New Roman" w:hAnsi="Times New Roman" w:cs="Times New Roman"/>
          <w:noProof/>
          <w:sz w:val="24"/>
          <w:szCs w:val="24"/>
        </w:rPr>
        <w:t>70</w:t>
      </w:r>
      <w:r w:rsidR="00274089" w:rsidRPr="00456FB9">
        <w:rPr>
          <w:rFonts w:ascii="Times New Roman" w:hAnsi="Times New Roman" w:cs="Times New Roman"/>
          <w:noProof/>
          <w:sz w:val="24"/>
          <w:szCs w:val="24"/>
        </w:rPr>
        <w:t>%</w:t>
      </w:r>
    </w:p>
    <w:p w14:paraId="3B7B9E0E" w14:textId="77777777" w:rsidR="006B57AD" w:rsidRPr="00456FB9" w:rsidRDefault="003463DD" w:rsidP="007D0E29">
      <w:pPr>
        <w:pStyle w:val="ListParagraph1"/>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xml:space="preserve">- </w:t>
      </w:r>
      <w:r w:rsidR="005B17A5" w:rsidRPr="00456FB9">
        <w:rPr>
          <w:rFonts w:ascii="Times New Roman" w:hAnsi="Times New Roman" w:cs="Times New Roman"/>
          <w:noProof/>
          <w:sz w:val="24"/>
          <w:szCs w:val="24"/>
        </w:rPr>
        <w:t>п</w:t>
      </w:r>
      <w:r w:rsidR="00274089" w:rsidRPr="00456FB9">
        <w:rPr>
          <w:rFonts w:ascii="Times New Roman" w:hAnsi="Times New Roman" w:cs="Times New Roman"/>
          <w:noProof/>
          <w:sz w:val="24"/>
          <w:szCs w:val="24"/>
        </w:rPr>
        <w:t xml:space="preserve">роцент на съфинансиране от националния бюджет – </w:t>
      </w:r>
      <w:r w:rsidR="006629F8" w:rsidRPr="00456FB9">
        <w:rPr>
          <w:rFonts w:ascii="Times New Roman" w:hAnsi="Times New Roman" w:cs="Times New Roman"/>
          <w:noProof/>
          <w:sz w:val="24"/>
          <w:szCs w:val="24"/>
        </w:rPr>
        <w:t>30</w:t>
      </w:r>
      <w:r w:rsidR="00274089" w:rsidRPr="00456FB9">
        <w:rPr>
          <w:rFonts w:ascii="Times New Roman" w:hAnsi="Times New Roman" w:cs="Times New Roman"/>
          <w:noProof/>
          <w:sz w:val="24"/>
          <w:szCs w:val="24"/>
        </w:rPr>
        <w:t>%</w:t>
      </w:r>
    </w:p>
    <w:p w14:paraId="106B47D8" w14:textId="77777777" w:rsidR="006B57AD" w:rsidRPr="00456FB9" w:rsidRDefault="00AC7581" w:rsidP="007D0E29">
      <w:pPr>
        <w:pStyle w:val="ListParagraph1"/>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b/>
          <w:sz w:val="24"/>
          <w:szCs w:val="24"/>
          <w:u w:val="single"/>
        </w:rPr>
        <w:t xml:space="preserve">Максимален интензитет на БФП </w:t>
      </w:r>
      <w:r w:rsidR="00447F64" w:rsidRPr="00456FB9">
        <w:rPr>
          <w:rFonts w:ascii="Times New Roman" w:hAnsi="Times New Roman" w:cs="Times New Roman"/>
          <w:sz w:val="24"/>
          <w:szCs w:val="24"/>
        </w:rPr>
        <w:t>–</w:t>
      </w:r>
      <w:r w:rsidR="00C962C6" w:rsidRPr="00456FB9">
        <w:rPr>
          <w:rFonts w:ascii="Times New Roman" w:hAnsi="Times New Roman" w:cs="Times New Roman"/>
          <w:sz w:val="24"/>
          <w:szCs w:val="24"/>
        </w:rPr>
        <w:t xml:space="preserve"> 100% </w:t>
      </w:r>
      <w:r w:rsidR="00C962C6" w:rsidRPr="00456FB9">
        <w:rPr>
          <w:rFonts w:ascii="Times New Roman" w:hAnsi="Times New Roman" w:cs="Times New Roman"/>
          <w:noProof/>
          <w:sz w:val="24"/>
          <w:szCs w:val="24"/>
        </w:rPr>
        <w:t>от общи</w:t>
      </w:r>
      <w:r w:rsidR="008F2DE8" w:rsidRPr="00456FB9">
        <w:rPr>
          <w:rFonts w:ascii="Times New Roman" w:hAnsi="Times New Roman" w:cs="Times New Roman"/>
          <w:noProof/>
          <w:sz w:val="24"/>
          <w:szCs w:val="24"/>
        </w:rPr>
        <w:t>те допустими разходи за проекта,</w:t>
      </w:r>
      <w:r w:rsidR="006B57AD" w:rsidRPr="00456FB9">
        <w:rPr>
          <w:rFonts w:ascii="Times New Roman" w:hAnsi="Times New Roman" w:cs="Times New Roman"/>
          <w:bCs/>
          <w:sz w:val="24"/>
          <w:szCs w:val="24"/>
        </w:rPr>
        <w:t xml:space="preserve"> съгласно чл. </w:t>
      </w:r>
      <w:r w:rsidR="00266CE3" w:rsidRPr="00456FB9">
        <w:rPr>
          <w:rFonts w:ascii="Times New Roman" w:hAnsi="Times New Roman" w:cs="Times New Roman"/>
          <w:bCs/>
          <w:sz w:val="24"/>
          <w:szCs w:val="24"/>
        </w:rPr>
        <w:t>41</w:t>
      </w:r>
      <w:r w:rsidR="006B57AD" w:rsidRPr="00456FB9">
        <w:rPr>
          <w:rFonts w:ascii="Times New Roman" w:hAnsi="Times New Roman" w:cs="Times New Roman"/>
          <w:bCs/>
          <w:sz w:val="24"/>
          <w:szCs w:val="24"/>
        </w:rPr>
        <w:t>, т.</w:t>
      </w:r>
      <w:r w:rsidR="00266CE3" w:rsidRPr="00456FB9">
        <w:rPr>
          <w:rFonts w:ascii="Times New Roman" w:hAnsi="Times New Roman" w:cs="Times New Roman"/>
          <w:bCs/>
          <w:sz w:val="24"/>
          <w:szCs w:val="24"/>
        </w:rPr>
        <w:t>3</w:t>
      </w:r>
      <w:r w:rsidR="006B57AD" w:rsidRPr="00456FB9">
        <w:rPr>
          <w:rFonts w:ascii="Times New Roman" w:hAnsi="Times New Roman" w:cs="Times New Roman"/>
          <w:bCs/>
          <w:sz w:val="24"/>
          <w:szCs w:val="24"/>
        </w:rPr>
        <w:t xml:space="preserve">,) от </w:t>
      </w:r>
      <w:r w:rsidR="00266CE3" w:rsidRPr="00456FB9">
        <w:rPr>
          <w:rFonts w:ascii="Times New Roman" w:hAnsi="Times New Roman" w:cs="Times New Roman"/>
          <w:bCs/>
          <w:sz w:val="24"/>
          <w:szCs w:val="24"/>
        </w:rPr>
        <w:t>Регламент (ЕС) 2021/1139</w:t>
      </w:r>
      <w:r w:rsidR="00533FDC" w:rsidRPr="00456FB9">
        <w:rPr>
          <w:rFonts w:ascii="Times New Roman" w:hAnsi="Times New Roman" w:cs="Times New Roman"/>
          <w:bCs/>
          <w:sz w:val="24"/>
          <w:szCs w:val="24"/>
        </w:rPr>
        <w:t>.</w:t>
      </w:r>
      <w:r w:rsidR="006B57AD" w:rsidRPr="00456FB9">
        <w:rPr>
          <w:rFonts w:ascii="Times New Roman" w:hAnsi="Times New Roman" w:cs="Times New Roman"/>
          <w:bCs/>
          <w:sz w:val="24"/>
          <w:szCs w:val="24"/>
        </w:rPr>
        <w:t xml:space="preserve"> </w:t>
      </w:r>
    </w:p>
    <w:p w14:paraId="7EAFEB41"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2" w:name="_Toc193964587"/>
      <w:r w:rsidRPr="00456FB9">
        <w:rPr>
          <w:rFonts w:ascii="Times New Roman" w:hAnsi="Times New Roman" w:cs="Times New Roman"/>
          <w:sz w:val="24"/>
          <w:szCs w:val="24"/>
        </w:rPr>
        <w:t>11. Допустими кандидати</w:t>
      </w:r>
      <w:bookmarkEnd w:id="12"/>
    </w:p>
    <w:p w14:paraId="3DE108E3" w14:textId="77777777" w:rsidR="002D28CA" w:rsidRPr="00456FB9" w:rsidRDefault="00D10C6B"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xml:space="preserve">Допустими кандидати по настоящата процедура са: </w:t>
      </w:r>
    </w:p>
    <w:p w14:paraId="7D1EB212" w14:textId="1D8C8EE5" w:rsidR="00F4788A" w:rsidRPr="00456FB9" w:rsidRDefault="00C27D8E"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а)</w:t>
      </w:r>
      <w:r w:rsidR="00FB5A60" w:rsidRPr="00456FB9">
        <w:rPr>
          <w:rFonts w:ascii="Times New Roman" w:hAnsi="Times New Roman" w:cs="Times New Roman"/>
          <w:noProof/>
          <w:sz w:val="24"/>
          <w:szCs w:val="24"/>
        </w:rPr>
        <w:t xml:space="preserve"> </w:t>
      </w:r>
      <w:r w:rsidR="00737F79" w:rsidRPr="00456FB9">
        <w:rPr>
          <w:rFonts w:ascii="Times New Roman" w:hAnsi="Times New Roman" w:cs="Times New Roman"/>
          <w:noProof/>
          <w:sz w:val="24"/>
          <w:szCs w:val="24"/>
        </w:rPr>
        <w:t>научни организации</w:t>
      </w:r>
      <w:r w:rsidR="00A852CE" w:rsidRPr="00456FB9">
        <w:rPr>
          <w:rFonts w:ascii="Times New Roman" w:hAnsi="Times New Roman" w:cs="Times New Roman"/>
          <w:sz w:val="24"/>
          <w:szCs w:val="24"/>
        </w:rPr>
        <w:t xml:space="preserve"> </w:t>
      </w:r>
      <w:r w:rsidR="00A852CE" w:rsidRPr="00456FB9">
        <w:rPr>
          <w:rFonts w:ascii="Times New Roman" w:hAnsi="Times New Roman" w:cs="Times New Roman"/>
          <w:noProof/>
          <w:sz w:val="24"/>
          <w:szCs w:val="24"/>
        </w:rPr>
        <w:t>признати в Република България;</w:t>
      </w:r>
    </w:p>
    <w:p w14:paraId="1DA252EE" w14:textId="3452B38B" w:rsidR="00F4788A" w:rsidRPr="00456FB9" w:rsidRDefault="00C27D8E"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б)</w:t>
      </w:r>
      <w:r w:rsidR="00FB5A60" w:rsidRPr="00456FB9">
        <w:rPr>
          <w:rFonts w:ascii="Times New Roman" w:hAnsi="Times New Roman" w:cs="Times New Roman"/>
          <w:noProof/>
          <w:sz w:val="24"/>
          <w:szCs w:val="24"/>
        </w:rPr>
        <w:t xml:space="preserve"> </w:t>
      </w:r>
      <w:r w:rsidR="001F270C" w:rsidRPr="00456FB9">
        <w:rPr>
          <w:rFonts w:ascii="Times New Roman" w:hAnsi="Times New Roman" w:cs="Times New Roman"/>
          <w:noProof/>
          <w:sz w:val="24"/>
          <w:szCs w:val="24"/>
        </w:rPr>
        <w:t>административни</w:t>
      </w:r>
      <w:r w:rsidR="004C3FAC" w:rsidRPr="00456FB9">
        <w:rPr>
          <w:rFonts w:ascii="Times New Roman" w:hAnsi="Times New Roman" w:cs="Times New Roman"/>
          <w:noProof/>
          <w:sz w:val="24"/>
          <w:szCs w:val="24"/>
        </w:rPr>
        <w:t xml:space="preserve"> органи</w:t>
      </w:r>
      <w:r w:rsidR="00737F79" w:rsidRPr="00456FB9">
        <w:rPr>
          <w:rFonts w:ascii="Times New Roman" w:hAnsi="Times New Roman" w:cs="Times New Roman"/>
          <w:noProof/>
          <w:sz w:val="24"/>
          <w:szCs w:val="24"/>
        </w:rPr>
        <w:t xml:space="preserve"> с компетенции в областта на защитата на морската среда</w:t>
      </w:r>
      <w:r w:rsidR="00FE188A" w:rsidRPr="00456FB9">
        <w:rPr>
          <w:rFonts w:ascii="Times New Roman" w:hAnsi="Times New Roman" w:cs="Times New Roman"/>
          <w:noProof/>
          <w:sz w:val="24"/>
          <w:szCs w:val="24"/>
        </w:rPr>
        <w:t xml:space="preserve"> и в сигурността и безопасността на храните</w:t>
      </w:r>
      <w:r w:rsidR="00737F79" w:rsidRPr="00456FB9">
        <w:rPr>
          <w:rFonts w:ascii="Times New Roman" w:hAnsi="Times New Roman" w:cs="Times New Roman"/>
          <w:noProof/>
          <w:sz w:val="24"/>
          <w:szCs w:val="24"/>
        </w:rPr>
        <w:t>;</w:t>
      </w:r>
    </w:p>
    <w:p w14:paraId="775427A2" w14:textId="7C666E4A" w:rsidR="00FB5A60" w:rsidRPr="00456FB9" w:rsidRDefault="00C27D8E"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в)</w:t>
      </w:r>
      <w:r w:rsidR="00FB5A60" w:rsidRPr="00456FB9">
        <w:rPr>
          <w:rFonts w:ascii="Times New Roman" w:hAnsi="Times New Roman" w:cs="Times New Roman"/>
          <w:noProof/>
          <w:sz w:val="24"/>
          <w:szCs w:val="24"/>
        </w:rPr>
        <w:t xml:space="preserve"> </w:t>
      </w:r>
      <w:r w:rsidR="00737F79" w:rsidRPr="00456FB9">
        <w:rPr>
          <w:rFonts w:ascii="Times New Roman" w:hAnsi="Times New Roman" w:cs="Times New Roman"/>
          <w:noProof/>
          <w:sz w:val="24"/>
          <w:szCs w:val="24"/>
        </w:rPr>
        <w:t>юридически лица, регистрирани по</w:t>
      </w:r>
      <w:r w:rsidR="00EB6315" w:rsidRPr="00456FB9">
        <w:rPr>
          <w:rFonts w:ascii="Times New Roman" w:hAnsi="Times New Roman" w:cs="Times New Roman"/>
          <w:sz w:val="24"/>
          <w:szCs w:val="24"/>
        </w:rPr>
        <w:t xml:space="preserve"> </w:t>
      </w:r>
      <w:r w:rsidR="00EB6315" w:rsidRPr="00456FB9">
        <w:rPr>
          <w:rFonts w:ascii="Times New Roman" w:hAnsi="Times New Roman" w:cs="Times New Roman"/>
          <w:noProof/>
          <w:sz w:val="24"/>
          <w:szCs w:val="24"/>
        </w:rPr>
        <w:t>Закона за юридическите лица с нестопанска цел</w:t>
      </w:r>
      <w:r w:rsidR="00737F79" w:rsidRPr="00456FB9">
        <w:rPr>
          <w:rFonts w:ascii="Times New Roman" w:hAnsi="Times New Roman" w:cs="Times New Roman"/>
          <w:noProof/>
          <w:sz w:val="24"/>
          <w:szCs w:val="24"/>
        </w:rPr>
        <w:t xml:space="preserve"> </w:t>
      </w:r>
      <w:r w:rsidR="000F77A4" w:rsidRPr="00456FB9">
        <w:rPr>
          <w:rFonts w:ascii="Times New Roman" w:hAnsi="Times New Roman" w:cs="Times New Roman"/>
          <w:noProof/>
          <w:sz w:val="24"/>
          <w:szCs w:val="24"/>
        </w:rPr>
        <w:t>(</w:t>
      </w:r>
      <w:r w:rsidR="00737F79" w:rsidRPr="00456FB9">
        <w:rPr>
          <w:rFonts w:ascii="Times New Roman" w:hAnsi="Times New Roman" w:cs="Times New Roman"/>
          <w:noProof/>
          <w:sz w:val="24"/>
          <w:szCs w:val="24"/>
        </w:rPr>
        <w:t>ЗЮЛНЦ</w:t>
      </w:r>
      <w:r w:rsidR="000F77A4" w:rsidRPr="00456FB9">
        <w:rPr>
          <w:rFonts w:ascii="Times New Roman" w:hAnsi="Times New Roman" w:cs="Times New Roman"/>
          <w:noProof/>
          <w:sz w:val="24"/>
          <w:szCs w:val="24"/>
        </w:rPr>
        <w:t>)</w:t>
      </w:r>
      <w:r w:rsidR="002915D6" w:rsidRPr="00456FB9">
        <w:rPr>
          <w:rFonts w:ascii="Times New Roman" w:hAnsi="Times New Roman" w:cs="Times New Roman"/>
          <w:noProof/>
          <w:sz w:val="24"/>
          <w:szCs w:val="24"/>
        </w:rPr>
        <w:t xml:space="preserve"> с компетенции в областта на защитата на морската среда</w:t>
      </w:r>
      <w:r w:rsidR="001514B3" w:rsidRPr="00456FB9">
        <w:rPr>
          <w:rFonts w:ascii="Times New Roman" w:hAnsi="Times New Roman" w:cs="Times New Roman"/>
          <w:noProof/>
          <w:sz w:val="24"/>
          <w:szCs w:val="24"/>
        </w:rPr>
        <w:t xml:space="preserve"> </w:t>
      </w:r>
      <w:r w:rsidR="00FB5A60" w:rsidRPr="00456FB9">
        <w:rPr>
          <w:rFonts w:ascii="Times New Roman" w:hAnsi="Times New Roman" w:cs="Times New Roman"/>
          <w:noProof/>
          <w:sz w:val="24"/>
          <w:szCs w:val="24"/>
        </w:rPr>
        <w:t xml:space="preserve">единствено в </w:t>
      </w:r>
      <w:r w:rsidR="001514B3" w:rsidRPr="00456FB9">
        <w:rPr>
          <w:rFonts w:ascii="Times New Roman" w:hAnsi="Times New Roman" w:cs="Times New Roman"/>
          <w:noProof/>
          <w:sz w:val="24"/>
          <w:szCs w:val="24"/>
        </w:rPr>
        <w:t>партньорство с</w:t>
      </w:r>
      <w:r w:rsidRPr="00456FB9">
        <w:rPr>
          <w:rFonts w:ascii="Times New Roman" w:hAnsi="Times New Roman" w:cs="Times New Roman"/>
          <w:noProof/>
          <w:sz w:val="24"/>
          <w:szCs w:val="24"/>
        </w:rPr>
        <w:t xml:space="preserve"> един от следните субекти</w:t>
      </w:r>
      <w:r w:rsidR="00FB5A60" w:rsidRPr="00456FB9">
        <w:rPr>
          <w:rFonts w:ascii="Times New Roman" w:hAnsi="Times New Roman" w:cs="Times New Roman"/>
          <w:noProof/>
          <w:sz w:val="24"/>
          <w:szCs w:val="24"/>
        </w:rPr>
        <w:t>:</w:t>
      </w:r>
      <w:r w:rsidR="001514B3" w:rsidRPr="00456FB9">
        <w:rPr>
          <w:rFonts w:ascii="Times New Roman" w:hAnsi="Times New Roman" w:cs="Times New Roman"/>
          <w:noProof/>
          <w:sz w:val="24"/>
          <w:szCs w:val="24"/>
        </w:rPr>
        <w:t xml:space="preserve"> </w:t>
      </w:r>
    </w:p>
    <w:p w14:paraId="72817460" w14:textId="2A88DC43" w:rsidR="00FB5A60" w:rsidRPr="00456FB9" w:rsidRDefault="001514B3" w:rsidP="007D0E29">
      <w:pPr>
        <w:pStyle w:val="ListParagraph"/>
        <w:numPr>
          <w:ilvl w:val="0"/>
          <w:numId w:val="39"/>
        </w:numPr>
        <w:spacing w:before="120" w:after="120" w:line="276" w:lineRule="auto"/>
        <w:jc w:val="both"/>
        <w:rPr>
          <w:rFonts w:ascii="Times New Roman" w:hAnsi="Times New Roman" w:cs="Times New Roman"/>
          <w:noProof/>
          <w:sz w:val="24"/>
          <w:szCs w:val="24"/>
        </w:rPr>
      </w:pPr>
      <w:r w:rsidRPr="00456FB9">
        <w:rPr>
          <w:rFonts w:ascii="Times New Roman" w:hAnsi="Times New Roman" w:cs="Times New Roman"/>
          <w:noProof/>
          <w:sz w:val="24"/>
          <w:szCs w:val="24"/>
        </w:rPr>
        <w:t>научни организации</w:t>
      </w:r>
      <w:r w:rsidRPr="00456FB9">
        <w:rPr>
          <w:rFonts w:ascii="Times New Roman" w:hAnsi="Times New Roman" w:cs="Times New Roman"/>
          <w:sz w:val="24"/>
          <w:szCs w:val="24"/>
        </w:rPr>
        <w:t xml:space="preserve"> </w:t>
      </w:r>
      <w:r w:rsidRPr="00456FB9">
        <w:rPr>
          <w:rFonts w:ascii="Times New Roman" w:hAnsi="Times New Roman" w:cs="Times New Roman"/>
          <w:noProof/>
          <w:sz w:val="24"/>
          <w:szCs w:val="24"/>
        </w:rPr>
        <w:t xml:space="preserve">признати в Република България </w:t>
      </w:r>
    </w:p>
    <w:p w14:paraId="6B5A70E5" w14:textId="5F76AFCF" w:rsidR="00FB5A60" w:rsidRPr="00456FB9" w:rsidRDefault="001514B3" w:rsidP="007D0E29">
      <w:pPr>
        <w:pStyle w:val="ListParagraph"/>
        <w:numPr>
          <w:ilvl w:val="0"/>
          <w:numId w:val="39"/>
        </w:numPr>
        <w:spacing w:before="120" w:after="120" w:line="276" w:lineRule="auto"/>
        <w:jc w:val="both"/>
        <w:rPr>
          <w:rFonts w:ascii="Times New Roman" w:hAnsi="Times New Roman" w:cs="Times New Roman"/>
          <w:noProof/>
          <w:sz w:val="24"/>
          <w:szCs w:val="24"/>
        </w:rPr>
      </w:pPr>
      <w:r w:rsidRPr="00456FB9">
        <w:rPr>
          <w:rFonts w:ascii="Times New Roman" w:hAnsi="Times New Roman" w:cs="Times New Roman"/>
          <w:noProof/>
          <w:sz w:val="24"/>
          <w:szCs w:val="24"/>
        </w:rPr>
        <w:t>административни органи с компетенции в областт</w:t>
      </w:r>
      <w:r w:rsidR="008F2DE8" w:rsidRPr="00456FB9">
        <w:rPr>
          <w:rFonts w:ascii="Times New Roman" w:hAnsi="Times New Roman" w:cs="Times New Roman"/>
          <w:noProof/>
          <w:sz w:val="24"/>
          <w:szCs w:val="24"/>
        </w:rPr>
        <w:t>а на защитата на морската среда</w:t>
      </w:r>
      <w:r w:rsidR="00C354DF" w:rsidRPr="00456FB9">
        <w:rPr>
          <w:rFonts w:ascii="Times New Roman" w:hAnsi="Times New Roman" w:cs="Times New Roman"/>
          <w:noProof/>
          <w:sz w:val="24"/>
          <w:szCs w:val="24"/>
        </w:rPr>
        <w:t xml:space="preserve"> и в сигурността и безопасността на храните;</w:t>
      </w:r>
    </w:p>
    <w:p w14:paraId="07AA024C" w14:textId="77777777" w:rsidR="00FB5A60" w:rsidRPr="00456FB9" w:rsidRDefault="00230079" w:rsidP="007D0E29">
      <w:pPr>
        <w:pStyle w:val="ListParagraph"/>
        <w:numPr>
          <w:ilvl w:val="0"/>
          <w:numId w:val="39"/>
        </w:numPr>
        <w:spacing w:before="120" w:after="120" w:line="276" w:lineRule="auto"/>
        <w:jc w:val="both"/>
        <w:rPr>
          <w:rFonts w:ascii="Times New Roman" w:hAnsi="Times New Roman" w:cs="Times New Roman"/>
          <w:noProof/>
          <w:sz w:val="24"/>
          <w:szCs w:val="24"/>
        </w:rPr>
      </w:pPr>
      <w:r w:rsidRPr="00456FB9">
        <w:rPr>
          <w:rFonts w:ascii="Times New Roman" w:hAnsi="Times New Roman" w:cs="Times New Roman"/>
          <w:noProof/>
          <w:sz w:val="24"/>
          <w:szCs w:val="24"/>
        </w:rPr>
        <w:t>регионални организации за управление на рибарството в Черно море.</w:t>
      </w:r>
    </w:p>
    <w:p w14:paraId="2026CFE3" w14:textId="67437E40" w:rsidR="005F7064" w:rsidRPr="00456FB9" w:rsidRDefault="00FB5A60"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xml:space="preserve">Кандидатите по </w:t>
      </w:r>
      <w:r w:rsidR="00C27D8E" w:rsidRPr="00456FB9">
        <w:rPr>
          <w:rFonts w:ascii="Times New Roman" w:hAnsi="Times New Roman" w:cs="Times New Roman"/>
          <w:noProof/>
          <w:sz w:val="24"/>
          <w:szCs w:val="24"/>
        </w:rPr>
        <w:t>подточки а) и б)</w:t>
      </w:r>
      <w:r w:rsidRPr="00456FB9">
        <w:rPr>
          <w:rFonts w:ascii="Times New Roman" w:hAnsi="Times New Roman" w:cs="Times New Roman"/>
          <w:noProof/>
          <w:sz w:val="24"/>
          <w:szCs w:val="24"/>
        </w:rPr>
        <w:t xml:space="preserve"> могат даподадат проектно предложение в партньорство с</w:t>
      </w:r>
      <w:r w:rsidR="00D47EB1" w:rsidRPr="00456FB9">
        <w:rPr>
          <w:rFonts w:ascii="Times New Roman" w:hAnsi="Times New Roman" w:cs="Times New Roman"/>
          <w:noProof/>
          <w:sz w:val="24"/>
          <w:szCs w:val="24"/>
        </w:rPr>
        <w:t xml:space="preserve">ъс субектите, посочени в </w:t>
      </w:r>
      <w:r w:rsidR="00C27D8E" w:rsidRPr="00456FB9">
        <w:rPr>
          <w:rFonts w:ascii="Times New Roman" w:hAnsi="Times New Roman" w:cs="Times New Roman"/>
          <w:noProof/>
          <w:sz w:val="24"/>
          <w:szCs w:val="24"/>
        </w:rPr>
        <w:t>т.</w:t>
      </w:r>
      <w:r w:rsidR="00D47EB1" w:rsidRPr="00456FB9">
        <w:rPr>
          <w:rFonts w:ascii="Times New Roman" w:hAnsi="Times New Roman" w:cs="Times New Roman"/>
          <w:noProof/>
          <w:sz w:val="24"/>
          <w:szCs w:val="24"/>
        </w:rPr>
        <w:t xml:space="preserve"> 12 от настоящите УК,</w:t>
      </w:r>
    </w:p>
    <w:p w14:paraId="72A57DC8" w14:textId="77777777" w:rsidR="00DD20A5" w:rsidRPr="00456FB9" w:rsidRDefault="00853BEC" w:rsidP="007D0E29">
      <w:pPr>
        <w:pStyle w:val="ListParagraph"/>
        <w:spacing w:before="120" w:after="120" w:line="276" w:lineRule="auto"/>
        <w:ind w:left="0"/>
        <w:jc w:val="both"/>
        <w:rPr>
          <w:rFonts w:ascii="Times New Roman" w:hAnsi="Times New Roman" w:cs="Times New Roman"/>
          <w:b/>
          <w:sz w:val="24"/>
          <w:szCs w:val="24"/>
        </w:rPr>
      </w:pPr>
      <w:r w:rsidRPr="00456FB9">
        <w:rPr>
          <w:rFonts w:ascii="Times New Roman" w:hAnsi="Times New Roman" w:cs="Times New Roman"/>
          <w:b/>
          <w:sz w:val="24"/>
          <w:szCs w:val="24"/>
        </w:rPr>
        <w:t xml:space="preserve">ВАЖНО: </w:t>
      </w:r>
      <w:r w:rsidRPr="00456FB9">
        <w:rPr>
          <w:rFonts w:ascii="Times New Roman" w:hAnsi="Times New Roman" w:cs="Times New Roman"/>
          <w:sz w:val="24"/>
          <w:szCs w:val="24"/>
        </w:rPr>
        <w:t xml:space="preserve">Клонове на юридически лица, регистрирани в Република България, не могат да участват в процедурата </w:t>
      </w:r>
      <w:r w:rsidR="00BB65C6" w:rsidRPr="00456FB9">
        <w:rPr>
          <w:rFonts w:ascii="Times New Roman" w:hAnsi="Times New Roman" w:cs="Times New Roman"/>
          <w:sz w:val="24"/>
          <w:szCs w:val="24"/>
        </w:rPr>
        <w:t>чрез</w:t>
      </w:r>
      <w:r w:rsidRPr="00456FB9">
        <w:rPr>
          <w:rFonts w:ascii="Times New Roman" w:hAnsi="Times New Roman" w:cs="Times New Roman"/>
          <w:sz w:val="24"/>
          <w:szCs w:val="24"/>
        </w:rPr>
        <w:t xml:space="preserve"> подбор на проекти поради липсата на самостоятелна правосубектност.</w:t>
      </w:r>
    </w:p>
    <w:p w14:paraId="51D765C1" w14:textId="77777777" w:rsidR="002915D6" w:rsidRPr="00456FB9"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3" w:name="_Toc193964588"/>
      <w:r w:rsidRPr="00456FB9">
        <w:rPr>
          <w:rFonts w:ascii="Times New Roman" w:hAnsi="Times New Roman" w:cs="Times New Roman"/>
          <w:sz w:val="24"/>
          <w:szCs w:val="24"/>
        </w:rPr>
        <w:lastRenderedPageBreak/>
        <w:t>11.1 Критерии за допустимост на кандидатите</w:t>
      </w:r>
      <w:r w:rsidR="00740E16" w:rsidRPr="00456FB9">
        <w:rPr>
          <w:rFonts w:ascii="Times New Roman" w:hAnsi="Times New Roman" w:cs="Times New Roman"/>
          <w:sz w:val="24"/>
          <w:szCs w:val="24"/>
        </w:rPr>
        <w:t xml:space="preserve"> и партньорите</w:t>
      </w:r>
      <w:bookmarkEnd w:id="13"/>
    </w:p>
    <w:p w14:paraId="4F677FF1" w14:textId="77777777" w:rsidR="002915D6" w:rsidRPr="00456FB9" w:rsidRDefault="002915D6" w:rsidP="007D0E29">
      <w:pPr>
        <w:pStyle w:val="ListParagraph"/>
        <w:spacing w:before="120" w:after="120" w:line="276" w:lineRule="auto"/>
        <w:ind w:left="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Научната организация трябва да е вписана в Регистъра за научната дейност в Република България към Министерството на образованието и науката (в съответствие с чл. 81 от Закона за насърчаване на научните изследвания и иновации).</w:t>
      </w:r>
    </w:p>
    <w:p w14:paraId="50A430CB" w14:textId="77777777" w:rsidR="002915D6" w:rsidRPr="00456FB9" w:rsidRDefault="002915D6" w:rsidP="007D0E29">
      <w:pPr>
        <w:pStyle w:val="ListParagraph"/>
        <w:spacing w:before="120" w:after="120" w:line="276" w:lineRule="auto"/>
        <w:ind w:left="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Съгласно § 1, т. 1 от допълнителните разпоредби на Закона за насърчаване на научните изследвания и иновации, „научна организация</w:t>
      </w:r>
      <w:r w:rsidR="003A26FD" w:rsidRPr="00456FB9">
        <w:rPr>
          <w:rFonts w:ascii="Times New Roman" w:eastAsia="Times New Roman" w:hAnsi="Times New Roman" w:cs="Times New Roman"/>
          <w:sz w:val="24"/>
          <w:szCs w:val="24"/>
        </w:rPr>
        <w:t>“</w:t>
      </w:r>
      <w:r w:rsidRPr="00456FB9">
        <w:rPr>
          <w:rFonts w:ascii="Times New Roman" w:eastAsia="Times New Roman" w:hAnsi="Times New Roman" w:cs="Times New Roman"/>
          <w:sz w:val="24"/>
          <w:szCs w:val="24"/>
        </w:rPr>
        <w:t xml:space="preserve"> е:</w:t>
      </w:r>
    </w:p>
    <w:p w14:paraId="45F0B955" w14:textId="77777777" w:rsidR="002915D6" w:rsidRPr="00456FB9" w:rsidRDefault="002915D6" w:rsidP="007D0E29">
      <w:pPr>
        <w:pStyle w:val="ListParagraph"/>
        <w:spacing w:before="120" w:after="120" w:line="276" w:lineRule="auto"/>
        <w:ind w:left="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 организация по чл. 47, ал. 1 от Закона за висшето образование;</w:t>
      </w:r>
    </w:p>
    <w:p w14:paraId="3F02C6B3" w14:textId="77777777" w:rsidR="00DF1CA2" w:rsidRPr="00456FB9" w:rsidRDefault="002915D6" w:rsidP="007D0E29">
      <w:pPr>
        <w:pStyle w:val="ListParagraph"/>
        <w:spacing w:before="120" w:after="120" w:line="276" w:lineRule="auto"/>
        <w:ind w:left="0"/>
        <w:jc w:val="both"/>
        <w:rPr>
          <w:rFonts w:ascii="Times New Roman" w:eastAsia="Times New Roman" w:hAnsi="Times New Roman" w:cs="Times New Roman"/>
          <w:sz w:val="24"/>
          <w:szCs w:val="24"/>
        </w:rPr>
      </w:pPr>
      <w:r w:rsidRPr="00456FB9">
        <w:rPr>
          <w:rFonts w:ascii="Times New Roman" w:hAnsi="Times New Roman" w:cs="Times New Roman"/>
          <w:noProof/>
          <w:sz w:val="24"/>
          <w:szCs w:val="24"/>
        </w:rPr>
        <w:t>- друго юридическо лице</w:t>
      </w:r>
      <w:r w:rsidR="00AD6582" w:rsidRPr="00456FB9">
        <w:rPr>
          <w:rFonts w:ascii="Times New Roman" w:hAnsi="Times New Roman" w:cs="Times New Roman"/>
          <w:noProof/>
          <w:sz w:val="24"/>
          <w:szCs w:val="24"/>
        </w:rPr>
        <w:t>,</w:t>
      </w:r>
      <w:r w:rsidRPr="00456FB9">
        <w:rPr>
          <w:rFonts w:ascii="Times New Roman" w:hAnsi="Times New Roman" w:cs="Times New Roman"/>
          <w:noProof/>
          <w:sz w:val="24"/>
          <w:szCs w:val="24"/>
        </w:rPr>
        <w:t xml:space="preserve"> за което осъществява </w:t>
      </w:r>
      <w:r w:rsidRPr="00456FB9">
        <w:rPr>
          <w:rFonts w:ascii="Times New Roman" w:eastAsia="Times New Roman" w:hAnsi="Times New Roman" w:cs="Times New Roman"/>
          <w:sz w:val="24"/>
          <w:szCs w:val="24"/>
        </w:rPr>
        <w:t>научноизследователска дейност, за която е отчело повече от половината си разходи през всяка една от последните три години; има научни публикации в индексирани и реферирани научни издания; назначени са на трудово правоотношение за извършване на научни изследвания най-малко 7 лица, които са придобили</w:t>
      </w:r>
      <w:r w:rsidR="008020FC" w:rsidRPr="00456FB9">
        <w:rPr>
          <w:rFonts w:ascii="Times New Roman" w:eastAsia="Times New Roman" w:hAnsi="Times New Roman" w:cs="Times New Roman"/>
          <w:sz w:val="24"/>
          <w:szCs w:val="24"/>
        </w:rPr>
        <w:t xml:space="preserve"> образователна и научна степен „доктор“</w:t>
      </w:r>
      <w:r w:rsidRPr="00456FB9">
        <w:rPr>
          <w:rFonts w:ascii="Times New Roman" w:eastAsia="Times New Roman" w:hAnsi="Times New Roman" w:cs="Times New Roman"/>
          <w:sz w:val="24"/>
          <w:szCs w:val="24"/>
        </w:rPr>
        <w:t>.</w:t>
      </w:r>
      <w:r w:rsidR="008F5EBF" w:rsidRPr="00456FB9">
        <w:rPr>
          <w:rFonts w:ascii="Times New Roman" w:eastAsia="Times New Roman" w:hAnsi="Times New Roman" w:cs="Times New Roman"/>
          <w:sz w:val="24"/>
          <w:szCs w:val="24"/>
        </w:rPr>
        <w:t xml:space="preserve"> </w:t>
      </w:r>
    </w:p>
    <w:p w14:paraId="688D8C2E" w14:textId="6FA30002" w:rsidR="00DF1CA2" w:rsidRPr="00456FB9" w:rsidRDefault="00CB758D" w:rsidP="007D0E29">
      <w:pPr>
        <w:pStyle w:val="ListParagraph"/>
        <w:spacing w:before="120" w:after="120" w:line="276" w:lineRule="auto"/>
        <w:ind w:left="0"/>
        <w:jc w:val="both"/>
        <w:rPr>
          <w:bCs/>
          <w:sz w:val="24"/>
          <w:szCs w:val="24"/>
        </w:rPr>
      </w:pPr>
      <w:r w:rsidRPr="00456FB9">
        <w:rPr>
          <w:rFonts w:ascii="Times New Roman" w:eastAsia="Times New Roman" w:hAnsi="Times New Roman" w:cs="Times New Roman"/>
          <w:sz w:val="24"/>
          <w:szCs w:val="24"/>
        </w:rPr>
        <w:t>-</w:t>
      </w:r>
      <w:r w:rsidR="00214FDD" w:rsidRPr="00456FB9">
        <w:rPr>
          <w:rFonts w:ascii="Times New Roman" w:eastAsia="Times New Roman" w:hAnsi="Times New Roman" w:cs="Times New Roman"/>
          <w:sz w:val="24"/>
          <w:szCs w:val="24"/>
        </w:rPr>
        <w:t>И</w:t>
      </w:r>
      <w:r w:rsidR="008F5EBF" w:rsidRPr="00456FB9">
        <w:rPr>
          <w:rFonts w:ascii="Times New Roman" w:eastAsia="Times New Roman" w:hAnsi="Times New Roman" w:cs="Times New Roman"/>
          <w:sz w:val="24"/>
          <w:szCs w:val="24"/>
        </w:rPr>
        <w:t>нститутите на Българската академия на науките, институтите на Селскостопанската академия, ведомствените научни институти, неправителствените организации, осъществяващи научноизследователска и развойна дейност.</w:t>
      </w:r>
      <w:r w:rsidR="00740E16" w:rsidRPr="00456FB9">
        <w:rPr>
          <w:bCs/>
          <w:sz w:val="24"/>
          <w:szCs w:val="24"/>
        </w:rPr>
        <w:t xml:space="preserve"> </w:t>
      </w:r>
    </w:p>
    <w:p w14:paraId="1947A1AC" w14:textId="3BA65E2D" w:rsidR="00DF1CA2" w:rsidRPr="00456FB9" w:rsidRDefault="002915D6"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Съгласно т. 1.3, буква „ее“ от СЪОБЩЕНИЕ НА КОМИСИЯТА</w:t>
      </w:r>
      <w:r w:rsidR="00E43AEE" w:rsidRPr="00456FB9">
        <w:rPr>
          <w:rFonts w:ascii="Times New Roman" w:hAnsi="Times New Roman" w:cs="Times New Roman"/>
          <w:noProof/>
          <w:sz w:val="24"/>
          <w:szCs w:val="24"/>
        </w:rPr>
        <w:t xml:space="preserve"> - </w:t>
      </w:r>
      <w:r w:rsidRPr="00456FB9">
        <w:rPr>
          <w:rFonts w:ascii="Times New Roman" w:hAnsi="Times New Roman" w:cs="Times New Roman"/>
          <w:noProof/>
          <w:sz w:val="24"/>
          <w:szCs w:val="24"/>
        </w:rPr>
        <w:t>Рамка за държавна помощ за научни изследвания, развитие и иновации  (</w:t>
      </w:r>
      <w:r w:rsidRPr="00456FB9">
        <w:rPr>
          <w:rFonts w:ascii="Times New Roman" w:hAnsi="Times New Roman" w:cs="Times New Roman"/>
          <w:sz w:val="24"/>
          <w:szCs w:val="24"/>
        </w:rPr>
        <w:t>2022/C 414/01)</w:t>
      </w:r>
      <w:r w:rsidR="00740E16" w:rsidRPr="00456FB9">
        <w:rPr>
          <w:rFonts w:ascii="Times New Roman" w:hAnsi="Times New Roman" w:cs="Times New Roman"/>
          <w:sz w:val="24"/>
          <w:szCs w:val="24"/>
        </w:rPr>
        <w:t xml:space="preserve"> </w:t>
      </w:r>
      <w:r w:rsidR="00E43AEE" w:rsidRPr="00456FB9">
        <w:rPr>
          <w:rFonts w:ascii="Times New Roman" w:hAnsi="Times New Roman" w:cs="Times New Roman"/>
          <w:sz w:val="24"/>
          <w:szCs w:val="24"/>
        </w:rPr>
        <w:t xml:space="preserve">- Рамка НИРДИ </w:t>
      </w:r>
      <w:r w:rsidRPr="00456FB9">
        <w:rPr>
          <w:rFonts w:ascii="Times New Roman" w:hAnsi="Times New Roman" w:cs="Times New Roman"/>
          <w:noProof/>
          <w:sz w:val="24"/>
          <w:szCs w:val="24"/>
        </w:rPr>
        <w:t xml:space="preserve">„организация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w:t>
      </w:r>
      <w:r w:rsidRPr="00456FB9">
        <w:rPr>
          <w:rFonts w:ascii="Times New Roman" w:hAnsi="Times New Roman" w:cs="Times New Roman"/>
          <w:b/>
          <w:noProof/>
          <w:sz w:val="24"/>
          <w:szCs w:val="24"/>
        </w:rPr>
        <w:t>независимо от неговия правен статут</w:t>
      </w:r>
      <w:r w:rsidRPr="00456FB9">
        <w:rPr>
          <w:rFonts w:ascii="Times New Roman" w:hAnsi="Times New Roman" w:cs="Times New Roman"/>
          <w:noProof/>
          <w:sz w:val="24"/>
          <w:szCs w:val="24"/>
        </w:rPr>
        <w:t xml:space="preserve"> (дали е учреден съгласно публичното или частното право) или начин на финансиране, чиято основна цел е да извършва независими фундаментални научни изследвания, индустриални научни изследвания или експериментално развитие и/или да разпространява в широк мащаб резултатите от тези дейности посредством преподаване, публикации или трансфер на знания. </w:t>
      </w:r>
      <w:r w:rsidRPr="00456FB9">
        <w:rPr>
          <w:rFonts w:ascii="Times New Roman" w:hAnsi="Times New Roman" w:cs="Times New Roman"/>
          <w:b/>
          <w:noProof/>
          <w:sz w:val="24"/>
          <w:szCs w:val="24"/>
        </w:rPr>
        <w:t>Когато тези субекти упражняват и стопански дейности, финансирането, разходите и приходите от тези стопански дейности трябва да се отчитат отделно.</w:t>
      </w:r>
      <w:r w:rsidRPr="00456FB9">
        <w:rPr>
          <w:rFonts w:ascii="Times New Roman" w:hAnsi="Times New Roman" w:cs="Times New Roman"/>
          <w:noProof/>
          <w:sz w:val="24"/>
          <w:szCs w:val="24"/>
        </w:rPr>
        <w:t xml:space="preserve">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r w:rsidR="00740E16" w:rsidRPr="00456FB9">
        <w:rPr>
          <w:rFonts w:ascii="Times New Roman" w:hAnsi="Times New Roman" w:cs="Times New Roman"/>
          <w:noProof/>
          <w:sz w:val="24"/>
          <w:szCs w:val="24"/>
        </w:rPr>
        <w:t xml:space="preserve"> </w:t>
      </w:r>
    </w:p>
    <w:p w14:paraId="6C11F89B" w14:textId="24B6C9E3" w:rsidR="00DF1CA2" w:rsidRPr="00456FB9" w:rsidRDefault="005477E6"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b/>
          <w:bCs/>
          <w:sz w:val="24"/>
          <w:szCs w:val="24"/>
        </w:rPr>
        <w:t>ВАЖНО:</w:t>
      </w:r>
      <w:r w:rsidRPr="00456FB9">
        <w:rPr>
          <w:rFonts w:ascii="Times New Roman" w:hAnsi="Times New Roman" w:cs="Times New Roman"/>
          <w:bCs/>
          <w:sz w:val="24"/>
          <w:szCs w:val="24"/>
        </w:rPr>
        <w:t xml:space="preserve"> Съгласно т. 19, раздел 2.1.1. от Рамката за НИРДИ когато един субект упражнява едновременно дейности със стопанска и с нестопанска цел, публичното финансиране на дейностите с нестопанска цел не попада в приложното поле на член 107, параграф 1 от ДФЕС, ако съотношението на двата вида дейности и на техните разходи, финансиране и приходи могат да бъдат ясно разделени, така че ефективно да се избегне </w:t>
      </w:r>
      <w:r w:rsidRPr="00456FB9">
        <w:rPr>
          <w:rFonts w:ascii="Times New Roman" w:hAnsi="Times New Roman" w:cs="Times New Roman"/>
          <w:b/>
          <w:bCs/>
          <w:sz w:val="24"/>
          <w:szCs w:val="24"/>
        </w:rPr>
        <w:t>кръстосаното субсидиране</w:t>
      </w:r>
      <w:r w:rsidRPr="00456FB9">
        <w:rPr>
          <w:rFonts w:ascii="Times New Roman" w:hAnsi="Times New Roman" w:cs="Times New Roman"/>
          <w:bCs/>
          <w:sz w:val="24"/>
          <w:szCs w:val="24"/>
        </w:rPr>
        <w:t xml:space="preserve">. Доказателство за надлежното разпределение на разходите, финансирането и приходите могат да бъдат годишните финансови отчети на съответния субект. На етап кандидатстване за проследяване на горните условия и по-конкретно на условието за ясно разделяне и проследяване на нестопанските и стопанските дейности </w:t>
      </w:r>
      <w:r w:rsidRPr="00456FB9">
        <w:rPr>
          <w:rFonts w:ascii="Times New Roman" w:hAnsi="Times New Roman" w:cs="Times New Roman"/>
          <w:b/>
          <w:bCs/>
          <w:sz w:val="24"/>
          <w:szCs w:val="24"/>
        </w:rPr>
        <w:t>кандидатът и партньорите представят</w:t>
      </w:r>
      <w:r w:rsidRPr="00456FB9">
        <w:rPr>
          <w:rFonts w:ascii="Times New Roman" w:hAnsi="Times New Roman" w:cs="Times New Roman"/>
          <w:bCs/>
          <w:sz w:val="24"/>
          <w:szCs w:val="24"/>
        </w:rPr>
        <w:t xml:space="preserve"> документ към Формуляра за кандидатстване, ко</w:t>
      </w:r>
      <w:r w:rsidR="00016188" w:rsidRPr="00456FB9">
        <w:rPr>
          <w:rFonts w:ascii="Times New Roman" w:hAnsi="Times New Roman" w:cs="Times New Roman"/>
          <w:bCs/>
          <w:sz w:val="24"/>
          <w:szCs w:val="24"/>
        </w:rPr>
        <w:t>й</w:t>
      </w:r>
      <w:r w:rsidRPr="00456FB9">
        <w:rPr>
          <w:rFonts w:ascii="Times New Roman" w:hAnsi="Times New Roman" w:cs="Times New Roman"/>
          <w:bCs/>
          <w:sz w:val="24"/>
          <w:szCs w:val="24"/>
        </w:rPr>
        <w:t xml:space="preserve">то да доказва воденето на аналитична счетоводна отчетност, с която се гарантира </w:t>
      </w:r>
      <w:r w:rsidRPr="00456FB9">
        <w:rPr>
          <w:rFonts w:ascii="Times New Roman" w:hAnsi="Times New Roman" w:cs="Times New Roman"/>
          <w:bCs/>
          <w:sz w:val="24"/>
          <w:szCs w:val="24"/>
        </w:rPr>
        <w:lastRenderedPageBreak/>
        <w:t>отделяне на дейностите и разграничаване на приходите и разходите за стопанската и нестопанската дейност на кандидата и партньорите. Проверката се извършва в документа</w:t>
      </w:r>
      <w:r w:rsidR="00016188" w:rsidRPr="00456FB9">
        <w:rPr>
          <w:rFonts w:ascii="Times New Roman" w:hAnsi="Times New Roman" w:cs="Times New Roman"/>
          <w:bCs/>
          <w:sz w:val="24"/>
          <w:szCs w:val="24"/>
        </w:rPr>
        <w:t xml:space="preserve"> по т. 9 от т. 24 от настоящите условия</w:t>
      </w:r>
      <w:r w:rsidRPr="00456FB9">
        <w:rPr>
          <w:rFonts w:ascii="Times New Roman" w:hAnsi="Times New Roman" w:cs="Times New Roman"/>
          <w:bCs/>
          <w:sz w:val="24"/>
          <w:szCs w:val="24"/>
        </w:rPr>
        <w:t>, който е прикачен в секция „Прикачени документи“ на Формуляра за кандидатстване или е предоставен линк към източника, в който документът е наличен. От представения документ следва да доказва воденето на отделна счетоводна аналитичност, както за финансирането по проекта, така и за стопанските и нестопанските дейности.</w:t>
      </w:r>
      <w:r w:rsidR="007F7FEC" w:rsidRPr="00456FB9">
        <w:rPr>
          <w:rFonts w:ascii="Times New Roman" w:hAnsi="Times New Roman" w:cs="Times New Roman"/>
          <w:bCs/>
          <w:sz w:val="24"/>
          <w:szCs w:val="24"/>
        </w:rPr>
        <w:t xml:space="preserve"> </w:t>
      </w:r>
      <w:r w:rsidR="0041236F" w:rsidRPr="00456FB9">
        <w:rPr>
          <w:rFonts w:ascii="Times New Roman" w:hAnsi="Times New Roman" w:cs="Times New Roman"/>
          <w:noProof/>
          <w:sz w:val="24"/>
          <w:szCs w:val="24"/>
        </w:rPr>
        <w:t>Кандидатите/партньорите</w:t>
      </w:r>
      <w:r w:rsidR="00784A94" w:rsidRPr="00456FB9">
        <w:rPr>
          <w:rFonts w:ascii="Times New Roman" w:hAnsi="Times New Roman" w:cs="Times New Roman"/>
          <w:noProof/>
          <w:sz w:val="24"/>
          <w:szCs w:val="24"/>
        </w:rPr>
        <w:t xml:space="preserve"> трябва да притежава необходимия финансов капацитет  за  извършване  на дейностите.</w:t>
      </w:r>
      <w:r w:rsidR="00740E16" w:rsidRPr="00456FB9">
        <w:rPr>
          <w:rFonts w:ascii="Times New Roman" w:hAnsi="Times New Roman" w:cs="Times New Roman"/>
          <w:noProof/>
          <w:sz w:val="24"/>
          <w:szCs w:val="24"/>
        </w:rPr>
        <w:t xml:space="preserve"> </w:t>
      </w:r>
    </w:p>
    <w:p w14:paraId="087B4A33" w14:textId="77777777" w:rsidR="00DF1CA2" w:rsidRPr="00456FB9" w:rsidRDefault="00740E16"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Кандидатите/партньорите следва да разполагат с капацитет и данни, създадени от тях научноизследователски резултати и други обекти на интелектуална собственост, с които да докажат изпълнението на дейностите по проекта.</w:t>
      </w:r>
    </w:p>
    <w:p w14:paraId="7CDA2B9D" w14:textId="77777777" w:rsidR="00DF1CA2" w:rsidRPr="00456FB9" w:rsidRDefault="0041236F"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xml:space="preserve">Кандидатите/партньорите </w:t>
      </w:r>
      <w:r w:rsidR="00D81861" w:rsidRPr="00456FB9">
        <w:rPr>
          <w:rFonts w:ascii="Times New Roman" w:hAnsi="Times New Roman" w:cs="Times New Roman"/>
          <w:noProof/>
          <w:sz w:val="24"/>
          <w:szCs w:val="24"/>
        </w:rPr>
        <w:t>следва</w:t>
      </w:r>
      <w:r w:rsidR="00706E88" w:rsidRPr="00456FB9">
        <w:rPr>
          <w:rFonts w:ascii="Times New Roman" w:hAnsi="Times New Roman" w:cs="Times New Roman"/>
          <w:noProof/>
          <w:sz w:val="24"/>
          <w:szCs w:val="24"/>
        </w:rPr>
        <w:t xml:space="preserve"> да нямат изискуеми пу</w:t>
      </w:r>
      <w:r w:rsidRPr="00456FB9">
        <w:rPr>
          <w:rFonts w:ascii="Times New Roman" w:hAnsi="Times New Roman" w:cs="Times New Roman"/>
          <w:noProof/>
          <w:sz w:val="24"/>
          <w:szCs w:val="24"/>
        </w:rPr>
        <w:t>блични задължения към държавата.</w:t>
      </w:r>
    </w:p>
    <w:p w14:paraId="58C822DD" w14:textId="77777777" w:rsidR="00DF1CA2" w:rsidRPr="00671927" w:rsidRDefault="0041236F"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Кандидатите/партньорите</w:t>
      </w:r>
      <w:r w:rsidR="00D81861" w:rsidRPr="00456FB9">
        <w:rPr>
          <w:rFonts w:ascii="Times New Roman" w:hAnsi="Times New Roman" w:cs="Times New Roman"/>
          <w:noProof/>
          <w:sz w:val="24"/>
          <w:szCs w:val="24"/>
        </w:rPr>
        <w:t xml:space="preserve"> следва </w:t>
      </w:r>
      <w:r w:rsidR="00706E88" w:rsidRPr="00456FB9">
        <w:rPr>
          <w:rFonts w:ascii="Times New Roman" w:hAnsi="Times New Roman" w:cs="Times New Roman"/>
          <w:noProof/>
          <w:sz w:val="24"/>
          <w:szCs w:val="24"/>
        </w:rPr>
        <w:t>да не са вписани в централната база данни за отстраняванията съгласно Регламент (ЕO, Евратом) № 1302/2008 г. на Комисията от 17 декември 2008 г. относно централната база данни за отстраняванията (Регла</w:t>
      </w:r>
      <w:r w:rsidRPr="00456FB9">
        <w:rPr>
          <w:rFonts w:ascii="Times New Roman" w:hAnsi="Times New Roman" w:cs="Times New Roman"/>
          <w:noProof/>
          <w:sz w:val="24"/>
          <w:szCs w:val="24"/>
        </w:rPr>
        <w:t xml:space="preserve">мент (ЕO, </w:t>
      </w:r>
      <w:r w:rsidRPr="00671927">
        <w:rPr>
          <w:rFonts w:ascii="Times New Roman" w:hAnsi="Times New Roman" w:cs="Times New Roman"/>
          <w:noProof/>
          <w:sz w:val="24"/>
          <w:szCs w:val="24"/>
        </w:rPr>
        <w:t>Евратом) № 1302/2008).</w:t>
      </w:r>
    </w:p>
    <w:p w14:paraId="10EE69CE" w14:textId="3A3B1012" w:rsidR="00DF1CA2" w:rsidRPr="00671927" w:rsidRDefault="00671927" w:rsidP="007D0E29">
      <w:pPr>
        <w:pStyle w:val="ListParagraph"/>
        <w:spacing w:before="120" w:after="120" w:line="276" w:lineRule="auto"/>
        <w:ind w:left="0"/>
        <w:jc w:val="both"/>
        <w:rPr>
          <w:rFonts w:ascii="Times New Roman" w:hAnsi="Times New Roman" w:cs="Times New Roman"/>
          <w:noProof/>
          <w:sz w:val="24"/>
          <w:szCs w:val="24"/>
        </w:rPr>
      </w:pPr>
      <w:r w:rsidRPr="00671927">
        <w:rPr>
          <w:rFonts w:ascii="Times New Roman" w:hAnsi="Times New Roman" w:cs="Times New Roman"/>
          <w:noProof/>
          <w:sz w:val="24"/>
          <w:szCs w:val="24"/>
        </w:rPr>
        <w:t>За к</w:t>
      </w:r>
      <w:r w:rsidR="0041236F" w:rsidRPr="00671927">
        <w:rPr>
          <w:rFonts w:ascii="Times New Roman" w:hAnsi="Times New Roman" w:cs="Times New Roman"/>
          <w:noProof/>
          <w:sz w:val="24"/>
          <w:szCs w:val="24"/>
        </w:rPr>
        <w:t xml:space="preserve">андидатите/партньорите </w:t>
      </w:r>
      <w:r w:rsidR="00D81861" w:rsidRPr="00671927">
        <w:rPr>
          <w:rFonts w:ascii="Times New Roman" w:hAnsi="Times New Roman" w:cs="Times New Roman"/>
          <w:noProof/>
          <w:sz w:val="24"/>
          <w:szCs w:val="24"/>
        </w:rPr>
        <w:t>следва</w:t>
      </w:r>
      <w:r w:rsidR="00706E88" w:rsidRPr="00671927">
        <w:rPr>
          <w:rFonts w:ascii="Times New Roman" w:hAnsi="Times New Roman" w:cs="Times New Roman"/>
          <w:noProof/>
          <w:sz w:val="24"/>
          <w:szCs w:val="24"/>
        </w:rPr>
        <w:t xml:space="preserve"> да не е налице основание за отстраняване на кандидата от участие, посочено в чл. 54, ал. 1 и 2 от Закона за обществените поръчки.</w:t>
      </w:r>
    </w:p>
    <w:p w14:paraId="255DBE6F" w14:textId="63B5DBD1" w:rsidR="00DD20A5" w:rsidRPr="00456FB9" w:rsidRDefault="001B6C24" w:rsidP="007D0E29">
      <w:pPr>
        <w:pStyle w:val="ListParagraph"/>
        <w:spacing w:before="120" w:after="120" w:line="276" w:lineRule="auto"/>
        <w:ind w:left="0"/>
        <w:jc w:val="both"/>
        <w:rPr>
          <w:rFonts w:ascii="Times New Roman" w:hAnsi="Times New Roman" w:cs="Times New Roman"/>
          <w:bCs/>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Във връзка с</w:t>
      </w:r>
      <w:r w:rsidRPr="00456FB9">
        <w:rPr>
          <w:rFonts w:ascii="Times New Roman" w:hAnsi="Times New Roman" w:cs="Times New Roman"/>
          <w:bCs/>
          <w:sz w:val="24"/>
          <w:szCs w:val="24"/>
        </w:rPr>
        <w:t xml:space="preserve"> разпоредбите на чл. 4, параграф 3 от Регламент (ЕО, </w:t>
      </w:r>
      <w:r w:rsidR="00A65674" w:rsidRPr="00456FB9">
        <w:rPr>
          <w:rFonts w:ascii="Times New Roman" w:hAnsi="Times New Roman" w:cs="Times New Roman"/>
          <w:bCs/>
          <w:sz w:val="24"/>
          <w:szCs w:val="24"/>
        </w:rPr>
        <w:t>ЕВРАТОМ</w:t>
      </w:r>
      <w:r w:rsidRPr="00456FB9">
        <w:rPr>
          <w:rFonts w:ascii="Times New Roman" w:hAnsi="Times New Roman" w:cs="Times New Roman"/>
          <w:bCs/>
          <w:sz w:val="24"/>
          <w:szCs w:val="24"/>
        </w:rPr>
        <w:t>)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w:t>
      </w:r>
      <w:r w:rsidR="00EB616A" w:rsidRPr="00456FB9">
        <w:rPr>
          <w:rFonts w:ascii="Times New Roman" w:hAnsi="Times New Roman" w:cs="Times New Roman"/>
          <w:bCs/>
          <w:sz w:val="24"/>
          <w:szCs w:val="24"/>
        </w:rPr>
        <w:t xml:space="preserve"> и българското законодателство.</w:t>
      </w:r>
    </w:p>
    <w:p w14:paraId="52BEC1A8" w14:textId="77777777" w:rsidR="00963DAC" w:rsidRPr="00456FB9" w:rsidRDefault="00963DAC" w:rsidP="007D0E29">
      <w:pPr>
        <w:pStyle w:val="ListParagraph"/>
        <w:spacing w:before="120" w:after="120" w:line="276" w:lineRule="auto"/>
        <w:ind w:left="0"/>
        <w:jc w:val="both"/>
        <w:rPr>
          <w:rFonts w:ascii="Times New Roman" w:hAnsi="Times New Roman" w:cs="Times New Roman"/>
          <w:bCs/>
          <w:sz w:val="24"/>
          <w:szCs w:val="24"/>
        </w:rPr>
      </w:pPr>
    </w:p>
    <w:p w14:paraId="185F5D73" w14:textId="77777777" w:rsidR="000526B2" w:rsidRPr="00456FB9"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ind w:left="-144" w:firstLine="144"/>
        <w:jc w:val="both"/>
        <w:rPr>
          <w:rFonts w:ascii="Times New Roman" w:hAnsi="Times New Roman" w:cs="Times New Roman"/>
          <w:sz w:val="24"/>
          <w:szCs w:val="24"/>
        </w:rPr>
      </w:pPr>
      <w:bookmarkStart w:id="14" w:name="_Toc193964589"/>
      <w:r w:rsidRPr="00456FB9">
        <w:rPr>
          <w:rFonts w:ascii="Times New Roman" w:hAnsi="Times New Roman" w:cs="Times New Roman"/>
          <w:sz w:val="24"/>
          <w:szCs w:val="24"/>
        </w:rPr>
        <w:t>11.2 Критерии за недопустимост на кандидатите</w:t>
      </w:r>
      <w:bookmarkEnd w:id="14"/>
    </w:p>
    <w:p w14:paraId="1D90D64D" w14:textId="77777777" w:rsidR="00AD1D56" w:rsidRPr="00456FB9" w:rsidRDefault="00DB728F"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К</w:t>
      </w:r>
      <w:r w:rsidR="001B6C24" w:rsidRPr="00456FB9">
        <w:rPr>
          <w:rFonts w:ascii="Times New Roman" w:hAnsi="Times New Roman" w:cs="Times New Roman"/>
          <w:sz w:val="24"/>
          <w:szCs w:val="24"/>
        </w:rPr>
        <w:t>андидати</w:t>
      </w:r>
      <w:r w:rsidR="0059532C" w:rsidRPr="00456FB9">
        <w:rPr>
          <w:rFonts w:ascii="Times New Roman" w:hAnsi="Times New Roman" w:cs="Times New Roman"/>
          <w:sz w:val="24"/>
          <w:szCs w:val="24"/>
        </w:rPr>
        <w:t>те</w:t>
      </w:r>
      <w:r w:rsidR="003A26FD" w:rsidRPr="00456FB9">
        <w:rPr>
          <w:rFonts w:ascii="Times New Roman" w:hAnsi="Times New Roman" w:cs="Times New Roman"/>
          <w:sz w:val="24"/>
          <w:szCs w:val="24"/>
        </w:rPr>
        <w:t>/партньорите</w:t>
      </w:r>
      <w:r w:rsidR="001B6C24" w:rsidRPr="00456FB9">
        <w:rPr>
          <w:rFonts w:ascii="Times New Roman" w:hAnsi="Times New Roman" w:cs="Times New Roman"/>
          <w:sz w:val="24"/>
          <w:szCs w:val="24"/>
        </w:rPr>
        <w:t xml:space="preserve"> </w:t>
      </w:r>
      <w:r w:rsidR="001B6C24" w:rsidRPr="00456FB9">
        <w:rPr>
          <w:rFonts w:ascii="Times New Roman" w:hAnsi="Times New Roman" w:cs="Times New Roman"/>
          <w:b/>
          <w:sz w:val="24"/>
          <w:szCs w:val="24"/>
        </w:rPr>
        <w:t>не могат</w:t>
      </w:r>
      <w:r w:rsidR="001B6C24" w:rsidRPr="00456FB9">
        <w:rPr>
          <w:rFonts w:ascii="Times New Roman" w:hAnsi="Times New Roman" w:cs="Times New Roman"/>
          <w:sz w:val="24"/>
          <w:szCs w:val="24"/>
        </w:rPr>
        <w:t xml:space="preserve">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587A136D" w14:textId="77777777" w:rsidR="00AF760F" w:rsidRPr="00456FB9" w:rsidRDefault="0040520D"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1. </w:t>
      </w:r>
      <w:r w:rsidR="00AF760F" w:rsidRPr="00456FB9">
        <w:rPr>
          <w:rFonts w:ascii="Times New Roman" w:hAnsi="Times New Roman" w:cs="Times New Roman"/>
          <w:sz w:val="24"/>
          <w:szCs w:val="24"/>
        </w:rPr>
        <w:t>Компетентният орган е установил, че съответният кандидат:</w:t>
      </w:r>
    </w:p>
    <w:p w14:paraId="5E481310" w14:textId="77777777" w:rsidR="00AF760F" w:rsidRPr="00456FB9" w:rsidRDefault="00AF760F"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а) е извършил тежко нарушение съгласно </w:t>
      </w:r>
      <w:r w:rsidR="00C47B33"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 xml:space="preserve">42 от Регламент (ЕО) № 1005/2008 </w:t>
      </w:r>
      <w:r w:rsidR="00961C2A" w:rsidRPr="00456FB9">
        <w:rPr>
          <w:rFonts w:ascii="Times New Roman" w:hAnsi="Times New Roman" w:cs="Times New Roman"/>
          <w:sz w:val="24"/>
          <w:szCs w:val="24"/>
        </w:rPr>
        <w:t>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(Регламент (ЕО) № 1005/2008)</w:t>
      </w:r>
      <w:r w:rsidRPr="00456FB9">
        <w:rPr>
          <w:rFonts w:ascii="Times New Roman" w:hAnsi="Times New Roman" w:cs="Times New Roman"/>
          <w:sz w:val="24"/>
          <w:szCs w:val="24"/>
        </w:rPr>
        <w:t xml:space="preserve">,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90 от Регламент (ЕО) № 1224/2009 или друг законодателен акт, приет от Европейския парламент и Съвета в рамките на ОПОР;</w:t>
      </w:r>
    </w:p>
    <w:p w14:paraId="0E103E2F" w14:textId="77777777" w:rsidR="00AF760F" w:rsidRPr="00456FB9" w:rsidRDefault="00AF760F"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б) е участвал в дейността, управлението или собствеността на риболовен кораб, включен в посочения в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 xml:space="preserve">40, параграф 3 от Регламент (ЕО) № 1005/2008 списък на Съюза на корабите, извършващи незаконен, недеклариран и нерегулиран риболов, или на кораб, </w:t>
      </w:r>
      <w:r w:rsidRPr="00456FB9">
        <w:rPr>
          <w:rFonts w:ascii="Times New Roman" w:hAnsi="Times New Roman" w:cs="Times New Roman"/>
          <w:sz w:val="24"/>
          <w:szCs w:val="24"/>
        </w:rPr>
        <w:lastRenderedPageBreak/>
        <w:t xml:space="preserve">плаващ под знамето на държави, определени като несътрудничещи трети държави съгласно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33 от същия регламент; или</w:t>
      </w:r>
    </w:p>
    <w:p w14:paraId="202E3DBC" w14:textId="77777777" w:rsidR="00AF760F" w:rsidRPr="00456FB9" w:rsidRDefault="00AF760F"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в) е извършил някое от престъпленията против околната среда, посочени в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 xml:space="preserve">3 и 4 от Директива 2008/99/ЕО на Европейския парламент и на Съвета, когато се подава заявлението за подкрепа по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 xml:space="preserve">27 </w:t>
      </w:r>
      <w:r w:rsidR="00961C2A" w:rsidRPr="00456FB9">
        <w:rPr>
          <w:rFonts w:ascii="Times New Roman" w:hAnsi="Times New Roman" w:cs="Times New Roman"/>
          <w:sz w:val="24"/>
          <w:szCs w:val="24"/>
        </w:rPr>
        <w:t xml:space="preserve">от </w:t>
      </w:r>
      <w:r w:rsidR="00E70D9D" w:rsidRPr="00456FB9">
        <w:rPr>
          <w:rFonts w:ascii="Times New Roman" w:hAnsi="Times New Roman" w:cs="Times New Roman"/>
          <w:sz w:val="24"/>
          <w:szCs w:val="24"/>
        </w:rPr>
        <w:t>Регламент (ЕС) 2021/1139</w:t>
      </w:r>
      <w:r w:rsidRPr="00456FB9">
        <w:rPr>
          <w:rFonts w:ascii="Times New Roman" w:hAnsi="Times New Roman" w:cs="Times New Roman"/>
          <w:sz w:val="24"/>
          <w:szCs w:val="24"/>
        </w:rPr>
        <w:t>.</w:t>
      </w:r>
    </w:p>
    <w:p w14:paraId="290312AA" w14:textId="77777777" w:rsidR="00AF760F" w:rsidRPr="00456FB9" w:rsidRDefault="00AF760F"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Ако която и да е от ситуациите, посочени в т. 1 букви </w:t>
      </w:r>
      <w:r w:rsidR="00961C2A" w:rsidRPr="00456FB9">
        <w:rPr>
          <w:rFonts w:ascii="Times New Roman" w:hAnsi="Times New Roman" w:cs="Times New Roman"/>
          <w:sz w:val="24"/>
          <w:szCs w:val="24"/>
        </w:rPr>
        <w:t>„</w:t>
      </w:r>
      <w:r w:rsidRPr="00456FB9">
        <w:rPr>
          <w:rFonts w:ascii="Times New Roman" w:hAnsi="Times New Roman" w:cs="Times New Roman"/>
          <w:sz w:val="24"/>
          <w:szCs w:val="24"/>
        </w:rPr>
        <w:t>а</w:t>
      </w:r>
      <w:r w:rsidR="00961C2A" w:rsidRPr="00456FB9">
        <w:rPr>
          <w:rFonts w:ascii="Times New Roman" w:hAnsi="Times New Roman" w:cs="Times New Roman"/>
          <w:sz w:val="24"/>
          <w:szCs w:val="24"/>
        </w:rPr>
        <w:t>“</w:t>
      </w:r>
      <w:r w:rsidRPr="00456FB9">
        <w:rPr>
          <w:rFonts w:ascii="Times New Roman" w:hAnsi="Times New Roman" w:cs="Times New Roman"/>
          <w:sz w:val="24"/>
          <w:szCs w:val="24"/>
        </w:rPr>
        <w:t>-</w:t>
      </w:r>
      <w:r w:rsidR="00961C2A" w:rsidRPr="00456FB9">
        <w:rPr>
          <w:rFonts w:ascii="Times New Roman" w:hAnsi="Times New Roman" w:cs="Times New Roman"/>
          <w:sz w:val="24"/>
          <w:szCs w:val="24"/>
        </w:rPr>
        <w:t>„</w:t>
      </w:r>
      <w:r w:rsidR="00406672" w:rsidRPr="00456FB9">
        <w:rPr>
          <w:rFonts w:ascii="Times New Roman" w:hAnsi="Times New Roman" w:cs="Times New Roman"/>
          <w:sz w:val="24"/>
          <w:szCs w:val="24"/>
        </w:rPr>
        <w:t>в</w:t>
      </w:r>
      <w:r w:rsidR="00961C2A" w:rsidRPr="00456FB9">
        <w:rPr>
          <w:rFonts w:ascii="Times New Roman" w:hAnsi="Times New Roman" w:cs="Times New Roman"/>
          <w:sz w:val="24"/>
          <w:szCs w:val="24"/>
        </w:rPr>
        <w:t>“</w:t>
      </w:r>
      <w:r w:rsidRPr="00456FB9">
        <w:rPr>
          <w:rFonts w:ascii="Times New Roman" w:hAnsi="Times New Roman" w:cs="Times New Roman"/>
          <w:sz w:val="24"/>
          <w:szCs w:val="24"/>
        </w:rPr>
        <w:t xml:space="preserve">, настъпи в периода между подаването на заявлението за подкрепа и пет години след окончателното плащане, помощта, изплатена от ПМДРА, свързана с това заявление, се възстановява от оператора в съответствие с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 xml:space="preserve">44 от </w:t>
      </w:r>
      <w:r w:rsidR="004379B8" w:rsidRPr="00456FB9">
        <w:rPr>
          <w:rFonts w:ascii="Times New Roman" w:hAnsi="Times New Roman" w:cs="Times New Roman"/>
          <w:sz w:val="24"/>
          <w:szCs w:val="24"/>
        </w:rPr>
        <w:t xml:space="preserve"> Регламент (ЕС) 2021/1139</w:t>
      </w:r>
      <w:r w:rsidRPr="00456FB9">
        <w:rPr>
          <w:rFonts w:ascii="Times New Roman" w:hAnsi="Times New Roman" w:cs="Times New Roman"/>
          <w:sz w:val="24"/>
          <w:szCs w:val="24"/>
        </w:rPr>
        <w:t xml:space="preserve"> и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103 от Регламент (ЕС) 2021/1060.</w:t>
      </w:r>
    </w:p>
    <w:p w14:paraId="75EFD487" w14:textId="77777777" w:rsidR="00AF760F" w:rsidRPr="00456FB9" w:rsidRDefault="00AF760F"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В случай че е установено</w:t>
      </w:r>
      <w:r w:rsidR="00E70D9D" w:rsidRPr="00456FB9">
        <w:rPr>
          <w:rFonts w:ascii="Times New Roman" w:hAnsi="Times New Roman" w:cs="Times New Roman"/>
          <w:sz w:val="24"/>
          <w:szCs w:val="24"/>
        </w:rPr>
        <w:t>,</w:t>
      </w:r>
      <w:r w:rsidRPr="00456FB9">
        <w:rPr>
          <w:rFonts w:ascii="Times New Roman" w:hAnsi="Times New Roman" w:cs="Times New Roman"/>
          <w:sz w:val="24"/>
          <w:szCs w:val="24"/>
        </w:rPr>
        <w:t xml:space="preserve"> че кандидат</w:t>
      </w:r>
      <w:r w:rsidR="003118A0" w:rsidRPr="00456FB9">
        <w:rPr>
          <w:rFonts w:ascii="Times New Roman" w:hAnsi="Times New Roman" w:cs="Times New Roman"/>
          <w:sz w:val="24"/>
          <w:szCs w:val="24"/>
        </w:rPr>
        <w:t>ът</w:t>
      </w:r>
      <w:r w:rsidRPr="00456FB9">
        <w:rPr>
          <w:rFonts w:ascii="Times New Roman" w:hAnsi="Times New Roman" w:cs="Times New Roman"/>
          <w:sz w:val="24"/>
          <w:szCs w:val="24"/>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2022/2181 на Комисията от 29 юни 2022 година за допълнение на Регламент (ЕС) 2021/1139 на Европейския парламент и на Съвета относно Европейския фонд за морско дело, рибарство и аквакултури по отношение на началните дати и сроковете на недопустимост на заявленията за подпомагане.</w:t>
      </w:r>
    </w:p>
    <w:p w14:paraId="0CB937E8" w14:textId="77777777" w:rsidR="00AF760F" w:rsidRPr="00456FB9" w:rsidRDefault="00AF760F"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г) е извършил измама по смисъла на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3 от Директива (ЕС) 2017/1371 в контекста на ЕФМДР или ЕФМДРА.</w:t>
      </w:r>
    </w:p>
    <w:p w14:paraId="38A2724F" w14:textId="77777777" w:rsidR="00AF760F" w:rsidRPr="00456FB9" w:rsidRDefault="00AF760F"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В случай че е установено</w:t>
      </w:r>
      <w:r w:rsidR="003118A0" w:rsidRPr="00456FB9">
        <w:rPr>
          <w:rFonts w:ascii="Times New Roman" w:hAnsi="Times New Roman" w:cs="Times New Roman"/>
          <w:sz w:val="24"/>
          <w:szCs w:val="24"/>
        </w:rPr>
        <w:t>, че кандидатът</w:t>
      </w:r>
      <w:r w:rsidRPr="00456FB9">
        <w:rPr>
          <w:rFonts w:ascii="Times New Roman" w:hAnsi="Times New Roman" w:cs="Times New Roman"/>
          <w:sz w:val="24"/>
          <w:szCs w:val="24"/>
        </w:rPr>
        <w:t xml:space="preserve"> е извършил измама</w:t>
      </w:r>
      <w:r w:rsidR="003118A0" w:rsidRPr="00456FB9">
        <w:rPr>
          <w:rFonts w:ascii="Times New Roman" w:hAnsi="Times New Roman" w:cs="Times New Roman"/>
          <w:sz w:val="24"/>
          <w:szCs w:val="24"/>
        </w:rPr>
        <w:t>,</w:t>
      </w:r>
      <w:r w:rsidRPr="00456FB9">
        <w:rPr>
          <w:rFonts w:ascii="Times New Roman" w:hAnsi="Times New Roman" w:cs="Times New Roman"/>
          <w:sz w:val="24"/>
          <w:szCs w:val="24"/>
        </w:rPr>
        <w:t xml:space="preserve"> същият не може да подава заявления за подпомагане от датата на окончателното решение за определяне на извършването на измама по смисъла на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 xml:space="preserve">3 от Директива (ЕС) 2017/1371, до края на периода на допустимост на разходите за получаване на принос от ЕФМДРА, посочен в </w:t>
      </w:r>
      <w:r w:rsidR="00961C2A" w:rsidRPr="00456FB9">
        <w:rPr>
          <w:rFonts w:ascii="Times New Roman" w:hAnsi="Times New Roman" w:cs="Times New Roman"/>
          <w:sz w:val="24"/>
          <w:szCs w:val="24"/>
        </w:rPr>
        <w:t xml:space="preserve">чл. </w:t>
      </w:r>
      <w:r w:rsidRPr="00456FB9">
        <w:rPr>
          <w:rFonts w:ascii="Times New Roman" w:hAnsi="Times New Roman" w:cs="Times New Roman"/>
          <w:sz w:val="24"/>
          <w:szCs w:val="24"/>
        </w:rPr>
        <w:t>63, параграф 2 от Регламент (ЕС) 2021/1060.</w:t>
      </w:r>
    </w:p>
    <w:p w14:paraId="4B080EED"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2. </w:t>
      </w:r>
      <w:r w:rsidR="002A438D" w:rsidRPr="00456FB9">
        <w:rPr>
          <w:rFonts w:ascii="Times New Roman" w:hAnsi="Times New Roman" w:cs="Times New Roman"/>
          <w:sz w:val="24"/>
          <w:szCs w:val="24"/>
        </w:rPr>
        <w:t>И</w:t>
      </w:r>
      <w:r w:rsidRPr="00456FB9">
        <w:rPr>
          <w:rFonts w:ascii="Times New Roman" w:hAnsi="Times New Roman" w:cs="Times New Roman"/>
          <w:sz w:val="24"/>
          <w:szCs w:val="24"/>
        </w:rPr>
        <w:t xml:space="preserve">мат изискуеми и ликвидни </w:t>
      </w:r>
      <w:r w:rsidR="00BF6B3A" w:rsidRPr="00456FB9">
        <w:rPr>
          <w:rFonts w:ascii="Times New Roman" w:hAnsi="Times New Roman" w:cs="Times New Roman"/>
          <w:sz w:val="24"/>
          <w:szCs w:val="24"/>
        </w:rPr>
        <w:t>задължения по ОПРСР 2007-2013, ПМДР 2014-2020 и ПМДРА 2021-2027</w:t>
      </w:r>
      <w:r w:rsidRPr="00456FB9">
        <w:rPr>
          <w:rFonts w:ascii="Times New Roman" w:hAnsi="Times New Roman" w:cs="Times New Roman"/>
          <w:sz w:val="24"/>
          <w:szCs w:val="24"/>
        </w:rPr>
        <w:t>, освен ако е допуснато разсрочване, отсрочване или обезпечение на задълженията;</w:t>
      </w:r>
    </w:p>
    <w:p w14:paraId="0F3165DA"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3. </w:t>
      </w:r>
      <w:r w:rsidR="002A438D" w:rsidRPr="00456FB9">
        <w:rPr>
          <w:rFonts w:ascii="Times New Roman" w:hAnsi="Times New Roman" w:cs="Times New Roman"/>
          <w:sz w:val="24"/>
          <w:szCs w:val="24"/>
        </w:rPr>
        <w:t>И</w:t>
      </w:r>
      <w:r w:rsidRPr="00456FB9">
        <w:rPr>
          <w:rFonts w:ascii="Times New Roman" w:hAnsi="Times New Roman" w:cs="Times New Roman"/>
          <w:sz w:val="24"/>
          <w:szCs w:val="24"/>
        </w:rPr>
        <w:t>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751D282B"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4. Съгласно чл. 25, ал. 2 от ЗУСЕФСУ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1866EA" w:rsidRPr="00456FB9">
        <w:rPr>
          <w:rFonts w:ascii="Times New Roman" w:hAnsi="Times New Roman" w:cs="Times New Roman"/>
          <w:sz w:val="24"/>
          <w:szCs w:val="24"/>
        </w:rPr>
        <w:t>Закона</w:t>
      </w:r>
      <w:r w:rsidRPr="00456FB9">
        <w:rPr>
          <w:rFonts w:ascii="Times New Roman" w:hAnsi="Times New Roman" w:cs="Times New Roman"/>
          <w:sz w:val="24"/>
          <w:szCs w:val="24"/>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ЗУСЕФСУ и чл. 7 от Постановление № 23 на </w:t>
      </w:r>
      <w:r w:rsidR="00961C2A" w:rsidRPr="00456FB9">
        <w:rPr>
          <w:rFonts w:ascii="Times New Roman" w:hAnsi="Times New Roman" w:cs="Times New Roman"/>
          <w:sz w:val="24"/>
          <w:szCs w:val="24"/>
        </w:rPr>
        <w:t xml:space="preserve">Министерския съвет </w:t>
      </w:r>
      <w:r w:rsidRPr="00456FB9">
        <w:rPr>
          <w:rFonts w:ascii="Times New Roman" w:hAnsi="Times New Roman" w:cs="Times New Roman"/>
          <w:sz w:val="24"/>
          <w:szCs w:val="24"/>
        </w:rPr>
        <w:t xml:space="preserve">от 2023 г. за определяне на детайлни правила за предоставяне на безвъзмездна финансова помощ по програмите, финансирани от  </w:t>
      </w:r>
      <w:r w:rsidRPr="00456FB9">
        <w:rPr>
          <w:rFonts w:ascii="Times New Roman" w:hAnsi="Times New Roman" w:cs="Times New Roman"/>
          <w:bCs/>
          <w:sz w:val="24"/>
          <w:szCs w:val="24"/>
        </w:rPr>
        <w:t>Европейските фондове при споделено управление</w:t>
      </w:r>
      <w:r w:rsidRPr="00456FB9">
        <w:rPr>
          <w:rFonts w:ascii="Times New Roman" w:hAnsi="Times New Roman" w:cs="Times New Roman"/>
          <w:sz w:val="24"/>
          <w:szCs w:val="24"/>
        </w:rPr>
        <w:t xml:space="preserve"> 2021 – </w:t>
      </w:r>
      <w:r w:rsidRPr="00456FB9">
        <w:rPr>
          <w:rFonts w:ascii="Times New Roman" w:hAnsi="Times New Roman" w:cs="Times New Roman"/>
          <w:sz w:val="24"/>
          <w:szCs w:val="24"/>
        </w:rPr>
        <w:lastRenderedPageBreak/>
        <w:t>2027 г. (обн. ДВ, бр. 101 от 2015 г.) (ПМС № 23/2023 г.) (съгласно декларация по образец – Декларация № 1)</w:t>
      </w:r>
      <w:r w:rsidR="003118A0" w:rsidRPr="00456FB9">
        <w:rPr>
          <w:rFonts w:ascii="Times New Roman" w:hAnsi="Times New Roman" w:cs="Times New Roman"/>
          <w:sz w:val="24"/>
          <w:szCs w:val="24"/>
        </w:rPr>
        <w:t>.</w:t>
      </w:r>
    </w:p>
    <w:p w14:paraId="7A9B00DD"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277D193F"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a) са обявени в несъстоятелност;</w:t>
      </w:r>
    </w:p>
    <w:p w14:paraId="053E3C37"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б) са в производство по несъстоятелност;</w:t>
      </w:r>
    </w:p>
    <w:p w14:paraId="3F98B18B"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в) са в процедура по ликвидация; </w:t>
      </w:r>
    </w:p>
    <w:p w14:paraId="5FDFF7BD"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2E2FEA20"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д) са преустановили дейността си; </w:t>
      </w:r>
    </w:p>
    <w:p w14:paraId="7F3586A4"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437B4A8C"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6BE7B832"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3392401D"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CB26C62"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3F4A8E5"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 </w:t>
      </w:r>
    </w:p>
    <w:p w14:paraId="4C0022FF"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л) не са изпълнили разпореждане на Европейската комисия за възстановяване на предоставената им неправомерна и несъвместима държавна помощ;</w:t>
      </w:r>
    </w:p>
    <w:p w14:paraId="3C4B6741"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м) лицата, които представляват кандидата са правили опит да: </w:t>
      </w:r>
    </w:p>
    <w:p w14:paraId="33C5018E"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lastRenderedPageBreak/>
        <w:t>ма)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да</w:t>
      </w:r>
    </w:p>
    <w:p w14:paraId="27D96F5E"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мб) получат информация, която може да им даде неоснователно предимство в процедурата за предоставяне н</w:t>
      </w:r>
      <w:r w:rsidR="003118A0" w:rsidRPr="00456FB9">
        <w:rPr>
          <w:rFonts w:ascii="Times New Roman" w:hAnsi="Times New Roman" w:cs="Times New Roman"/>
          <w:sz w:val="24"/>
          <w:szCs w:val="24"/>
        </w:rPr>
        <w:t>а безвъзмездна финансова помощ;</w:t>
      </w:r>
    </w:p>
    <w:p w14:paraId="5B922743"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н) лицата, които представляват кандидата са осъждани с влязла в сила присъда и не са реабилитирани за прест</w:t>
      </w:r>
      <w:r w:rsidR="00052294" w:rsidRPr="00456FB9">
        <w:rPr>
          <w:rFonts w:ascii="Times New Roman" w:hAnsi="Times New Roman" w:cs="Times New Roman"/>
          <w:sz w:val="24"/>
          <w:szCs w:val="24"/>
        </w:rPr>
        <w:t>ъпление по чл. 108а, чл. 159а-</w:t>
      </w:r>
      <w:r w:rsidRPr="00456FB9">
        <w:rPr>
          <w:rFonts w:ascii="Times New Roman" w:hAnsi="Times New Roman" w:cs="Times New Roman"/>
          <w:sz w:val="24"/>
          <w:szCs w:val="24"/>
        </w:rPr>
        <w:t>159г, чл. 172, чл. 192а, чл. 194</w:t>
      </w:r>
      <w:r w:rsidR="00052294" w:rsidRPr="00456FB9">
        <w:rPr>
          <w:rFonts w:ascii="Times New Roman" w:hAnsi="Times New Roman" w:cs="Times New Roman"/>
          <w:sz w:val="24"/>
          <w:szCs w:val="24"/>
        </w:rPr>
        <w:t>-217, чл. 219-252, чл. 253-260, чл. 301-307, чл. 321, 321а и чл. 352-</w:t>
      </w:r>
      <w:r w:rsidRPr="00456FB9">
        <w:rPr>
          <w:rFonts w:ascii="Times New Roman" w:hAnsi="Times New Roman" w:cs="Times New Roman"/>
          <w:sz w:val="24"/>
          <w:szCs w:val="24"/>
        </w:rPr>
        <w:t xml:space="preserve">353е от Наказателния кодекс или престъпление, аналогично на тези, в друга държава членка или трета страна; </w:t>
      </w:r>
    </w:p>
    <w:p w14:paraId="10F92570"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11DE2F9"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п) е налице неравнопоставеност в случаите по чл. 44, ал. 5 от ЗОП; </w:t>
      </w:r>
    </w:p>
    <w:p w14:paraId="32994785"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р) е установено, че: </w:t>
      </w:r>
    </w:p>
    <w:p w14:paraId="3D5983B8"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2E1F11D8"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8FC69CD" w14:textId="77777777" w:rsidR="00E54316"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 xml:space="preserve">5. </w:t>
      </w:r>
      <w:r w:rsidR="00E54316" w:rsidRPr="00456FB9">
        <w:rPr>
          <w:rFonts w:ascii="Times New Roman" w:hAnsi="Times New Roman" w:cs="Times New Roman"/>
          <w:sz w:val="24"/>
          <w:szCs w:val="24"/>
        </w:rPr>
        <w:t>Потенциален кандидат не може да участва в процедурата чрез подбор на проекти и да получи безвъзмездна финансова помощ, в случай че:</w:t>
      </w:r>
    </w:p>
    <w:p w14:paraId="0673D19E"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а)</w:t>
      </w:r>
      <w:r w:rsidR="00E54316" w:rsidRPr="00456FB9">
        <w:rPr>
          <w:rFonts w:ascii="Times New Roman" w:hAnsi="Times New Roman" w:cs="Times New Roman"/>
          <w:sz w:val="24"/>
          <w:szCs w:val="24"/>
        </w:rPr>
        <w:t xml:space="preserve"> е </w:t>
      </w:r>
      <w:r w:rsidRPr="00456FB9">
        <w:rPr>
          <w:rFonts w:ascii="Times New Roman" w:hAnsi="Times New Roman" w:cs="Times New Roman"/>
          <w:sz w:val="24"/>
          <w:szCs w:val="24"/>
        </w:rPr>
        <w:t>лице или се представлява от лице, което е на трудово или служебно правоотношение в Управляващия орган, Междинното звено и Счетоводния орган;</w:t>
      </w:r>
    </w:p>
    <w:p w14:paraId="243D3C7E" w14:textId="77777777" w:rsidR="001B6C24"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б) са лице, което е било на трудово или служебно правоотношение в Управляващия орган, Междинното звено и Счетоводния орган до една година от прекратяване на правоотношението.</w:t>
      </w:r>
    </w:p>
    <w:p w14:paraId="5C467A0D" w14:textId="77777777" w:rsidR="00A75C3A"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b/>
          <w:sz w:val="24"/>
          <w:szCs w:val="24"/>
        </w:rPr>
        <w:t xml:space="preserve">ВАЖНО: </w:t>
      </w:r>
      <w:r w:rsidRPr="00456FB9">
        <w:rPr>
          <w:rFonts w:ascii="Times New Roman" w:hAnsi="Times New Roman" w:cs="Times New Roman"/>
          <w:sz w:val="24"/>
          <w:szCs w:val="24"/>
        </w:rPr>
        <w:t xml:space="preserve">Ограниченията по т. 5, букви </w:t>
      </w:r>
      <w:r w:rsidR="00F37C13" w:rsidRPr="00456FB9">
        <w:rPr>
          <w:rFonts w:ascii="Times New Roman" w:hAnsi="Times New Roman" w:cs="Times New Roman"/>
          <w:sz w:val="24"/>
          <w:szCs w:val="24"/>
        </w:rPr>
        <w:t>„</w:t>
      </w:r>
      <w:r w:rsidRPr="00456FB9">
        <w:rPr>
          <w:rFonts w:ascii="Times New Roman" w:hAnsi="Times New Roman" w:cs="Times New Roman"/>
          <w:sz w:val="24"/>
          <w:szCs w:val="24"/>
        </w:rPr>
        <w:t>а</w:t>
      </w:r>
      <w:r w:rsidR="00F37C13" w:rsidRPr="00456FB9">
        <w:rPr>
          <w:rFonts w:ascii="Times New Roman" w:hAnsi="Times New Roman" w:cs="Times New Roman"/>
          <w:sz w:val="24"/>
          <w:szCs w:val="24"/>
        </w:rPr>
        <w:t>“</w:t>
      </w:r>
      <w:r w:rsidRPr="00456FB9">
        <w:rPr>
          <w:rFonts w:ascii="Times New Roman" w:hAnsi="Times New Roman" w:cs="Times New Roman"/>
          <w:sz w:val="24"/>
          <w:szCs w:val="24"/>
        </w:rPr>
        <w:t xml:space="preserve"> и </w:t>
      </w:r>
      <w:r w:rsidR="00F37C13" w:rsidRPr="00456FB9">
        <w:rPr>
          <w:rFonts w:ascii="Times New Roman" w:hAnsi="Times New Roman" w:cs="Times New Roman"/>
          <w:sz w:val="24"/>
          <w:szCs w:val="24"/>
        </w:rPr>
        <w:t>„</w:t>
      </w:r>
      <w:r w:rsidRPr="00456FB9">
        <w:rPr>
          <w:rFonts w:ascii="Times New Roman" w:hAnsi="Times New Roman" w:cs="Times New Roman"/>
          <w:sz w:val="24"/>
          <w:szCs w:val="24"/>
        </w:rPr>
        <w:t>б</w:t>
      </w:r>
      <w:r w:rsidR="00F37C13" w:rsidRPr="00456FB9">
        <w:rPr>
          <w:rFonts w:ascii="Times New Roman" w:hAnsi="Times New Roman" w:cs="Times New Roman"/>
          <w:sz w:val="24"/>
          <w:szCs w:val="24"/>
        </w:rPr>
        <w:t>“</w:t>
      </w:r>
      <w:r w:rsidRPr="00456FB9">
        <w:rPr>
          <w:rFonts w:ascii="Times New Roman" w:hAnsi="Times New Roman" w:cs="Times New Roman"/>
          <w:sz w:val="24"/>
          <w:szCs w:val="24"/>
        </w:rPr>
        <w:t xml:space="preserve"> се прилагат и за кандидатите, които са свързани с дружества по смисъла на § 1, т. 13 и т. 14 от допълнителните разпоредби на Закона за публично предлагане на ценни книжа, за които са налице обстоя</w:t>
      </w:r>
      <w:r w:rsidR="00A75C3A" w:rsidRPr="00456FB9">
        <w:rPr>
          <w:rFonts w:ascii="Times New Roman" w:hAnsi="Times New Roman" w:cs="Times New Roman"/>
          <w:sz w:val="24"/>
          <w:szCs w:val="24"/>
        </w:rPr>
        <w:t>телствата по предходната точка.</w:t>
      </w:r>
    </w:p>
    <w:p w14:paraId="16C51B1E" w14:textId="77777777" w:rsidR="00A75C3A" w:rsidRPr="00456FB9" w:rsidRDefault="001B6C24" w:rsidP="007D0E29">
      <w:pPr>
        <w:spacing w:before="120" w:after="120" w:line="276" w:lineRule="auto"/>
        <w:ind w:right="16"/>
        <w:jc w:val="both"/>
        <w:rPr>
          <w:rFonts w:ascii="Times New Roman" w:hAnsi="Times New Roman" w:cs="Times New Roman"/>
          <w:b/>
          <w:sz w:val="24"/>
          <w:szCs w:val="24"/>
        </w:rPr>
      </w:pPr>
      <w:r w:rsidRPr="00456FB9">
        <w:rPr>
          <w:rFonts w:ascii="Times New Roman" w:hAnsi="Times New Roman" w:cs="Times New Roman"/>
          <w:b/>
          <w:sz w:val="24"/>
          <w:szCs w:val="24"/>
        </w:rPr>
        <w:t xml:space="preserve">Конфликт на интереси е налице и когато лицето, предоставящо консултантски услуги на кандидата, попада в случаите по т. 5, букви </w:t>
      </w:r>
      <w:r w:rsidR="00F37C13" w:rsidRPr="00456FB9">
        <w:rPr>
          <w:rFonts w:ascii="Times New Roman" w:hAnsi="Times New Roman" w:cs="Times New Roman"/>
          <w:b/>
          <w:sz w:val="24"/>
          <w:szCs w:val="24"/>
        </w:rPr>
        <w:t>„</w:t>
      </w:r>
      <w:r w:rsidRPr="00456FB9">
        <w:rPr>
          <w:rFonts w:ascii="Times New Roman" w:hAnsi="Times New Roman" w:cs="Times New Roman"/>
          <w:b/>
          <w:sz w:val="24"/>
          <w:szCs w:val="24"/>
        </w:rPr>
        <w:t>а</w:t>
      </w:r>
      <w:r w:rsidR="00F37C13" w:rsidRPr="00456FB9">
        <w:rPr>
          <w:rFonts w:ascii="Times New Roman" w:hAnsi="Times New Roman" w:cs="Times New Roman"/>
          <w:b/>
          <w:sz w:val="24"/>
          <w:szCs w:val="24"/>
        </w:rPr>
        <w:t>“</w:t>
      </w:r>
      <w:r w:rsidRPr="00456FB9">
        <w:rPr>
          <w:rFonts w:ascii="Times New Roman" w:hAnsi="Times New Roman" w:cs="Times New Roman"/>
          <w:b/>
          <w:sz w:val="24"/>
          <w:szCs w:val="24"/>
        </w:rPr>
        <w:t xml:space="preserve"> и </w:t>
      </w:r>
      <w:r w:rsidR="00F37C13" w:rsidRPr="00456FB9">
        <w:rPr>
          <w:rFonts w:ascii="Times New Roman" w:hAnsi="Times New Roman" w:cs="Times New Roman"/>
          <w:b/>
          <w:sz w:val="24"/>
          <w:szCs w:val="24"/>
        </w:rPr>
        <w:t>„</w:t>
      </w:r>
      <w:r w:rsidRPr="00456FB9">
        <w:rPr>
          <w:rFonts w:ascii="Times New Roman" w:hAnsi="Times New Roman" w:cs="Times New Roman"/>
          <w:b/>
          <w:sz w:val="24"/>
          <w:szCs w:val="24"/>
        </w:rPr>
        <w:t>б</w:t>
      </w:r>
      <w:r w:rsidR="00F37C13" w:rsidRPr="00456FB9">
        <w:rPr>
          <w:rFonts w:ascii="Times New Roman" w:hAnsi="Times New Roman" w:cs="Times New Roman"/>
          <w:b/>
          <w:sz w:val="24"/>
          <w:szCs w:val="24"/>
        </w:rPr>
        <w:t>“</w:t>
      </w:r>
      <w:r w:rsidRPr="00456FB9">
        <w:rPr>
          <w:rFonts w:ascii="Times New Roman" w:hAnsi="Times New Roman" w:cs="Times New Roman"/>
          <w:b/>
          <w:sz w:val="24"/>
          <w:szCs w:val="24"/>
        </w:rPr>
        <w:t>.</w:t>
      </w:r>
    </w:p>
    <w:p w14:paraId="22AE11EF" w14:textId="77777777" w:rsidR="00DD20A5" w:rsidRPr="00456FB9" w:rsidRDefault="001B6C24" w:rsidP="007D0E29">
      <w:pPr>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w:t>
      </w:r>
      <w:r w:rsidR="00321B28" w:rsidRPr="00456FB9">
        <w:rPr>
          <w:rFonts w:ascii="Times New Roman" w:hAnsi="Times New Roman" w:cs="Times New Roman"/>
          <w:sz w:val="24"/>
          <w:szCs w:val="24"/>
        </w:rPr>
        <w:t>1, параграф 1</w:t>
      </w:r>
      <w:r w:rsidRPr="00456FB9">
        <w:rPr>
          <w:rFonts w:ascii="Times New Roman" w:hAnsi="Times New Roman" w:cs="Times New Roman"/>
          <w:sz w:val="24"/>
          <w:szCs w:val="24"/>
        </w:rPr>
        <w:t xml:space="preserve"> </w:t>
      </w:r>
      <w:r w:rsidR="00A75C3A" w:rsidRPr="00456FB9">
        <w:rPr>
          <w:rFonts w:ascii="Times New Roman" w:hAnsi="Times New Roman" w:cs="Times New Roman"/>
          <w:sz w:val="24"/>
          <w:szCs w:val="24"/>
        </w:rPr>
        <w:t>от Регламент (ЕС, Евратом)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 2018/1046, (ЕС) № 1296/2013, (ЕС) № 1301/2013, (ЕС) №1303/2013, (ЕС) № 1304/2013, (ЕС) № 1309/2013, (ЕС) № 1316/2013, (ЕС) № 223/2014 и (ЕС) № 283/2014 и на Решение № 541/2014/ЕС и за отмяна на Регламент (ЕС,Евратом) № 966/2012</w:t>
      </w:r>
      <w:r w:rsidRPr="00456FB9">
        <w:rPr>
          <w:rFonts w:ascii="Times New Roman" w:hAnsi="Times New Roman" w:cs="Times New Roman"/>
          <w:sz w:val="24"/>
          <w:szCs w:val="24"/>
        </w:rPr>
        <w:t xml:space="preserve">, е опорочено по причини, свързани със семейния и </w:t>
      </w:r>
      <w:r w:rsidRPr="00456FB9">
        <w:rPr>
          <w:rFonts w:ascii="Times New Roman" w:hAnsi="Times New Roman" w:cs="Times New Roman"/>
          <w:sz w:val="24"/>
          <w:szCs w:val="24"/>
        </w:rPr>
        <w:lastRenderedPageBreak/>
        <w:t>емоционалния живот, политическа или национална принадлежност, икономически интерес или всякакъв друг пряк или косвен личен интерес.</w:t>
      </w:r>
    </w:p>
    <w:p w14:paraId="0AF2D4F8" w14:textId="64CC5BF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5" w:name="_Toc193964590"/>
      <w:r w:rsidRPr="00456FB9">
        <w:rPr>
          <w:rFonts w:ascii="Times New Roman" w:hAnsi="Times New Roman" w:cs="Times New Roman"/>
          <w:sz w:val="24"/>
          <w:szCs w:val="24"/>
        </w:rPr>
        <w:t xml:space="preserve">12. Допустими партньори </w:t>
      </w:r>
      <w:bookmarkEnd w:id="15"/>
    </w:p>
    <w:p w14:paraId="20E0EB16" w14:textId="77777777" w:rsidR="00C27D8E" w:rsidRPr="00456FB9" w:rsidRDefault="00C27D8E" w:rsidP="007D0E29">
      <w:pPr>
        <w:spacing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Кандидатите по т. 11, подточки </w:t>
      </w:r>
      <w:r w:rsidR="00C63392" w:rsidRPr="00456FB9">
        <w:rPr>
          <w:rFonts w:ascii="Times New Roman" w:hAnsi="Times New Roman" w:cs="Times New Roman"/>
          <w:sz w:val="24"/>
          <w:szCs w:val="24"/>
        </w:rPr>
        <w:t>а)</w:t>
      </w:r>
      <w:r w:rsidRPr="00456FB9">
        <w:rPr>
          <w:rFonts w:ascii="Times New Roman" w:hAnsi="Times New Roman" w:cs="Times New Roman"/>
          <w:sz w:val="24"/>
          <w:szCs w:val="24"/>
        </w:rPr>
        <w:t xml:space="preserve"> и </w:t>
      </w:r>
      <w:r w:rsidR="00C63392" w:rsidRPr="00456FB9">
        <w:rPr>
          <w:rFonts w:ascii="Times New Roman" w:hAnsi="Times New Roman" w:cs="Times New Roman"/>
          <w:sz w:val="24"/>
          <w:szCs w:val="24"/>
        </w:rPr>
        <w:t>б)</w:t>
      </w:r>
      <w:r w:rsidRPr="00456FB9">
        <w:rPr>
          <w:rFonts w:ascii="Times New Roman" w:hAnsi="Times New Roman" w:cs="Times New Roman"/>
          <w:sz w:val="24"/>
          <w:szCs w:val="24"/>
        </w:rPr>
        <w:t xml:space="preserve"> от УК могат да подадат проектно предложение в партньорство с един от следните субекти: </w:t>
      </w:r>
    </w:p>
    <w:p w14:paraId="6FA77F49" w14:textId="77777777" w:rsidR="00457500" w:rsidRPr="00456FB9" w:rsidRDefault="006837BA" w:rsidP="007D0E29">
      <w:pPr>
        <w:spacing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ю</w:t>
      </w:r>
      <w:r w:rsidR="00457500" w:rsidRPr="00456FB9">
        <w:rPr>
          <w:rFonts w:ascii="Times New Roman" w:hAnsi="Times New Roman" w:cs="Times New Roman"/>
          <w:sz w:val="24"/>
          <w:szCs w:val="24"/>
        </w:rPr>
        <w:t>ридически лица, регистрирани в обществена полза по Закона за юридическите лица с нестопанска цел</w:t>
      </w:r>
      <w:r w:rsidRPr="00456FB9">
        <w:rPr>
          <w:rFonts w:ascii="Times New Roman" w:hAnsi="Times New Roman" w:cs="Times New Roman"/>
          <w:sz w:val="24"/>
          <w:szCs w:val="24"/>
        </w:rPr>
        <w:t>;</w:t>
      </w:r>
    </w:p>
    <w:p w14:paraId="07CAFAA0" w14:textId="77777777" w:rsidR="0037664C" w:rsidRPr="00456FB9" w:rsidRDefault="006837BA"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научни организации</w:t>
      </w:r>
      <w:r w:rsidRPr="00456FB9">
        <w:rPr>
          <w:rFonts w:ascii="Times New Roman" w:hAnsi="Times New Roman" w:cs="Times New Roman"/>
          <w:sz w:val="24"/>
          <w:szCs w:val="24"/>
        </w:rPr>
        <w:t xml:space="preserve"> </w:t>
      </w:r>
      <w:r w:rsidRPr="00456FB9">
        <w:rPr>
          <w:rFonts w:ascii="Times New Roman" w:hAnsi="Times New Roman" w:cs="Times New Roman"/>
          <w:noProof/>
          <w:sz w:val="24"/>
          <w:szCs w:val="24"/>
        </w:rPr>
        <w:t>признати в Република България</w:t>
      </w:r>
      <w:r w:rsidR="00641A8A" w:rsidRPr="00456FB9">
        <w:rPr>
          <w:rFonts w:ascii="Times New Roman" w:hAnsi="Times New Roman" w:cs="Times New Roman"/>
          <w:noProof/>
          <w:sz w:val="24"/>
          <w:szCs w:val="24"/>
        </w:rPr>
        <w:t>;</w:t>
      </w:r>
    </w:p>
    <w:p w14:paraId="10FD7D35" w14:textId="6B2DF34B" w:rsidR="006837BA" w:rsidRPr="00456FB9" w:rsidRDefault="0037664C"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административни органи с компетенции в областта на защитата на морската среда</w:t>
      </w:r>
    </w:p>
    <w:p w14:paraId="67B90CC1" w14:textId="77777777" w:rsidR="00641A8A" w:rsidRPr="00456FB9" w:rsidRDefault="00641A8A"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noProof/>
          <w:sz w:val="24"/>
          <w:szCs w:val="24"/>
        </w:rPr>
        <w:t>- регионални организации за управление на рибарството в Черно море.</w:t>
      </w:r>
    </w:p>
    <w:p w14:paraId="412B3249" w14:textId="3745944A" w:rsidR="00C27D8E" w:rsidRPr="00456FB9" w:rsidRDefault="00C27D8E" w:rsidP="007D0E29">
      <w:pPr>
        <w:pStyle w:val="ListParagraph"/>
        <w:spacing w:before="120" w:after="120"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 xml:space="preserve">Кандидатите по т. 11, подточка </w:t>
      </w:r>
      <w:r w:rsidR="00C63392" w:rsidRPr="00456FB9">
        <w:rPr>
          <w:rFonts w:ascii="Times New Roman" w:hAnsi="Times New Roman" w:cs="Times New Roman"/>
          <w:sz w:val="24"/>
          <w:szCs w:val="24"/>
        </w:rPr>
        <w:t>в)</w:t>
      </w:r>
      <w:r w:rsidRPr="00456FB9">
        <w:rPr>
          <w:rFonts w:ascii="Times New Roman" w:hAnsi="Times New Roman" w:cs="Times New Roman"/>
          <w:sz w:val="24"/>
          <w:szCs w:val="24"/>
        </w:rPr>
        <w:t xml:space="preserve"> от УК </w:t>
      </w:r>
      <w:r w:rsidR="0037664C" w:rsidRPr="00456FB9">
        <w:rPr>
          <w:rFonts w:ascii="Times New Roman" w:hAnsi="Times New Roman" w:cs="Times New Roman"/>
          <w:sz w:val="24"/>
          <w:szCs w:val="24"/>
        </w:rPr>
        <w:t>не могат да бъдат в партньорство с юридически лица, регистрирани в обществена полза по Закона за юридическите лица с нестопанска цел</w:t>
      </w:r>
      <w:r w:rsidR="00CB758D" w:rsidRPr="00456FB9">
        <w:rPr>
          <w:rFonts w:ascii="Times New Roman" w:hAnsi="Times New Roman" w:cs="Times New Roman"/>
          <w:sz w:val="24"/>
          <w:szCs w:val="24"/>
        </w:rPr>
        <w:t>, с изключение на регионални организации за управление на рибарството в Черно море</w:t>
      </w:r>
      <w:r w:rsidR="0037664C" w:rsidRPr="00456FB9">
        <w:rPr>
          <w:rFonts w:ascii="Times New Roman" w:hAnsi="Times New Roman" w:cs="Times New Roman"/>
          <w:sz w:val="24"/>
          <w:szCs w:val="24"/>
        </w:rPr>
        <w:t>.</w:t>
      </w:r>
    </w:p>
    <w:p w14:paraId="3135031F" w14:textId="67687992" w:rsidR="00084E2F" w:rsidRPr="00456FB9" w:rsidRDefault="005E5730" w:rsidP="007D0E29">
      <w:pPr>
        <w:pStyle w:val="ListParagraph"/>
        <w:spacing w:before="120" w:after="120" w:line="276" w:lineRule="auto"/>
        <w:ind w:left="0"/>
        <w:jc w:val="both"/>
        <w:rPr>
          <w:rFonts w:ascii="Times New Roman" w:hAnsi="Times New Roman" w:cs="Times New Roman"/>
          <w:noProof/>
          <w:sz w:val="24"/>
          <w:szCs w:val="24"/>
        </w:rPr>
      </w:pPr>
      <w:r w:rsidRPr="00456FB9">
        <w:rPr>
          <w:rFonts w:ascii="Times New Roman" w:hAnsi="Times New Roman" w:cs="Times New Roman"/>
          <w:sz w:val="24"/>
          <w:szCs w:val="24"/>
        </w:rPr>
        <w:t>Един к</w:t>
      </w:r>
      <w:r w:rsidR="00084E2F" w:rsidRPr="00456FB9">
        <w:rPr>
          <w:rFonts w:ascii="Times New Roman" w:hAnsi="Times New Roman" w:cs="Times New Roman"/>
          <w:sz w:val="24"/>
          <w:szCs w:val="24"/>
        </w:rPr>
        <w:t>андидат</w:t>
      </w:r>
      <w:r w:rsidRPr="00456FB9">
        <w:rPr>
          <w:rFonts w:ascii="Times New Roman" w:hAnsi="Times New Roman" w:cs="Times New Roman"/>
          <w:sz w:val="24"/>
          <w:szCs w:val="24"/>
        </w:rPr>
        <w:t xml:space="preserve"> не</w:t>
      </w:r>
      <w:r w:rsidR="00084E2F" w:rsidRPr="00456FB9">
        <w:rPr>
          <w:rFonts w:ascii="Times New Roman" w:hAnsi="Times New Roman" w:cs="Times New Roman"/>
          <w:sz w:val="24"/>
          <w:szCs w:val="24"/>
        </w:rPr>
        <w:t xml:space="preserve"> може да участва </w:t>
      </w:r>
      <w:r w:rsidRPr="00456FB9">
        <w:rPr>
          <w:rFonts w:ascii="Times New Roman" w:hAnsi="Times New Roman" w:cs="Times New Roman"/>
          <w:sz w:val="24"/>
          <w:szCs w:val="24"/>
        </w:rPr>
        <w:t>с</w:t>
      </w:r>
      <w:r w:rsidR="00084E2F" w:rsidRPr="00456FB9">
        <w:rPr>
          <w:rFonts w:ascii="Times New Roman" w:hAnsi="Times New Roman" w:cs="Times New Roman"/>
          <w:sz w:val="24"/>
          <w:szCs w:val="24"/>
        </w:rPr>
        <w:t xml:space="preserve"> повече от едно </w:t>
      </w:r>
      <w:r w:rsidRPr="00456FB9">
        <w:rPr>
          <w:rFonts w:ascii="Times New Roman" w:hAnsi="Times New Roman" w:cs="Times New Roman"/>
          <w:sz w:val="24"/>
          <w:szCs w:val="24"/>
        </w:rPr>
        <w:t>проектно</w:t>
      </w:r>
      <w:r w:rsidR="00084E2F" w:rsidRPr="00456FB9">
        <w:rPr>
          <w:rFonts w:ascii="Times New Roman" w:hAnsi="Times New Roman" w:cs="Times New Roman"/>
          <w:sz w:val="24"/>
          <w:szCs w:val="24"/>
        </w:rPr>
        <w:t xml:space="preserve"> </w:t>
      </w:r>
      <w:r w:rsidRPr="00456FB9">
        <w:rPr>
          <w:rFonts w:ascii="Times New Roman" w:hAnsi="Times New Roman" w:cs="Times New Roman"/>
          <w:sz w:val="24"/>
          <w:szCs w:val="24"/>
        </w:rPr>
        <w:t>предложение в рамките на един прием. Един и същи субект може да участва като партньор в рамките на един прием в повече от едно проектно предложение, независимо дали е подал проектно предложение като кандидат.</w:t>
      </w:r>
    </w:p>
    <w:p w14:paraId="09A3D193" w14:textId="77777777" w:rsidR="000526B2" w:rsidRPr="00456FB9" w:rsidRDefault="000526B2" w:rsidP="007D0E29">
      <w:pPr>
        <w:pStyle w:val="ListParagraph1"/>
        <w:pBdr>
          <w:top w:val="single" w:sz="4" w:space="1" w:color="auto"/>
          <w:left w:val="single" w:sz="4" w:space="4" w:color="auto"/>
          <w:bottom w:val="single" w:sz="4" w:space="1" w:color="auto"/>
          <w:right w:val="single" w:sz="4" w:space="4" w:color="auto"/>
        </w:pBdr>
        <w:spacing w:before="120" w:after="120" w:line="276" w:lineRule="auto"/>
        <w:ind w:left="0"/>
        <w:jc w:val="both"/>
        <w:outlineLvl w:val="1"/>
        <w:rPr>
          <w:rFonts w:ascii="Times New Roman" w:hAnsi="Times New Roman" w:cs="Times New Roman"/>
          <w:b/>
          <w:bCs/>
          <w:color w:val="5B9BD5"/>
          <w:sz w:val="24"/>
          <w:szCs w:val="24"/>
        </w:rPr>
      </w:pPr>
      <w:bookmarkStart w:id="16" w:name="_Toc193964591"/>
      <w:r w:rsidRPr="00456FB9">
        <w:rPr>
          <w:rFonts w:ascii="Times New Roman" w:hAnsi="Times New Roman" w:cs="Times New Roman"/>
          <w:b/>
          <w:bCs/>
          <w:color w:val="5B9BD5"/>
          <w:sz w:val="24"/>
          <w:szCs w:val="24"/>
        </w:rPr>
        <w:t>13. Дейности, допустими за финансиране</w:t>
      </w:r>
      <w:bookmarkEnd w:id="16"/>
    </w:p>
    <w:p w14:paraId="6CAB9957" w14:textId="77777777" w:rsidR="00633481" w:rsidRPr="00456FB9"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Calibri" w:hAnsi="Times New Roman" w:cs="Times New Roman"/>
          <w:sz w:val="24"/>
          <w:szCs w:val="24"/>
        </w:rPr>
      </w:pPr>
      <w:bookmarkStart w:id="17" w:name="_Toc193964592"/>
      <w:r w:rsidRPr="00456FB9">
        <w:rPr>
          <w:rFonts w:ascii="Times New Roman" w:eastAsia="Calibri" w:hAnsi="Times New Roman" w:cs="Times New Roman"/>
          <w:sz w:val="24"/>
          <w:szCs w:val="24"/>
        </w:rPr>
        <w:t>13.1. Допустими дейности</w:t>
      </w:r>
      <w:bookmarkEnd w:id="17"/>
    </w:p>
    <w:p w14:paraId="0E268D81" w14:textId="77777777" w:rsidR="00212D93" w:rsidRPr="00456FB9" w:rsidRDefault="00212D93" w:rsidP="007D0E29">
      <w:pPr>
        <w:pStyle w:val="ListParagraph1"/>
        <w:spacing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Проектните предложения по настоящата процедура и включените в тях дейности следва да допринасят за по</w:t>
      </w:r>
      <w:r w:rsidR="009961CF" w:rsidRPr="00456FB9">
        <w:rPr>
          <w:rFonts w:ascii="Times New Roman" w:hAnsi="Times New Roman" w:cs="Times New Roman"/>
          <w:sz w:val="24"/>
          <w:szCs w:val="24"/>
        </w:rPr>
        <w:t>стигането на Специфична цел: 1.6. „Допринасяне за защитата и възстановяването на водното биологично разноо</w:t>
      </w:r>
      <w:r w:rsidR="009B4F05" w:rsidRPr="00456FB9">
        <w:rPr>
          <w:rFonts w:ascii="Times New Roman" w:hAnsi="Times New Roman" w:cs="Times New Roman"/>
          <w:sz w:val="24"/>
          <w:szCs w:val="24"/>
        </w:rPr>
        <w:t xml:space="preserve">бразие и на водните екосистеми“ </w:t>
      </w:r>
      <w:r w:rsidRPr="00456FB9">
        <w:rPr>
          <w:rFonts w:ascii="Times New Roman" w:hAnsi="Times New Roman" w:cs="Times New Roman"/>
          <w:sz w:val="24"/>
          <w:szCs w:val="24"/>
        </w:rPr>
        <w:t>по Приоритет 1 „Насърчаване на устойчивото рибарство и на възстановяването и опазването на водните биологични ресурси.“ на ЕФМДРА, съгласно чл. 14, параграф 1, буква е) от Регламент (ЕС) № 2021/1139.</w:t>
      </w:r>
      <w:r w:rsidR="006F61AF" w:rsidRPr="00456FB9">
        <w:rPr>
          <w:rFonts w:ascii="Times New Roman" w:hAnsi="Times New Roman" w:cs="Times New Roman"/>
          <w:sz w:val="24"/>
          <w:szCs w:val="24"/>
        </w:rPr>
        <w:t xml:space="preserve"> </w:t>
      </w:r>
    </w:p>
    <w:p w14:paraId="780F3ABE" w14:textId="77777777" w:rsidR="00444A57" w:rsidRPr="00456FB9" w:rsidRDefault="001B6C24" w:rsidP="007D0E29">
      <w:pPr>
        <w:shd w:val="clear" w:color="auto" w:fill="FFFFFF"/>
        <w:spacing w:line="276" w:lineRule="auto"/>
        <w:jc w:val="both"/>
        <w:rPr>
          <w:rFonts w:ascii="Times New Roman" w:hAnsi="Times New Roman" w:cs="Times New Roman"/>
          <w:b/>
          <w:sz w:val="24"/>
          <w:szCs w:val="24"/>
          <w:u w:val="single"/>
        </w:rPr>
      </w:pPr>
      <w:r w:rsidRPr="00456FB9">
        <w:rPr>
          <w:rFonts w:ascii="Times New Roman" w:hAnsi="Times New Roman" w:cs="Times New Roman"/>
          <w:b/>
          <w:sz w:val="24"/>
          <w:szCs w:val="24"/>
          <w:u w:val="single"/>
        </w:rPr>
        <w:t>Безвъзмездна финансова помощ по настоящата процедура се предоставя за</w:t>
      </w:r>
      <w:r w:rsidR="00D60C89" w:rsidRPr="00456FB9">
        <w:rPr>
          <w:rFonts w:ascii="Times New Roman" w:hAnsi="Times New Roman" w:cs="Times New Roman"/>
          <w:b/>
          <w:sz w:val="24"/>
          <w:szCs w:val="24"/>
          <w:u w:val="single"/>
        </w:rPr>
        <w:t xml:space="preserve"> следните дейности</w:t>
      </w:r>
      <w:r w:rsidR="00825111" w:rsidRPr="00456FB9">
        <w:rPr>
          <w:rFonts w:ascii="Times New Roman" w:hAnsi="Times New Roman" w:cs="Times New Roman"/>
          <w:b/>
          <w:sz w:val="24"/>
          <w:szCs w:val="24"/>
          <w:u w:val="single"/>
        </w:rPr>
        <w:t xml:space="preserve"> </w:t>
      </w:r>
      <w:r w:rsidR="00BF7597" w:rsidRPr="00456FB9">
        <w:rPr>
          <w:rFonts w:ascii="Times New Roman" w:hAnsi="Times New Roman" w:cs="Times New Roman"/>
          <w:b/>
          <w:sz w:val="24"/>
          <w:szCs w:val="24"/>
          <w:u w:val="single"/>
        </w:rPr>
        <w:t>:</w:t>
      </w:r>
    </w:p>
    <w:p w14:paraId="7B4D83A8" w14:textId="77777777" w:rsidR="00CE23B9" w:rsidRPr="00456FB9" w:rsidRDefault="00444A57"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1</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A65DA3" w:rsidRPr="00456FB9">
        <w:rPr>
          <w:rFonts w:ascii="Times New Roman" w:hAnsi="Times New Roman" w:cs="Times New Roman"/>
          <w:b/>
          <w:sz w:val="24"/>
          <w:szCs w:val="24"/>
        </w:rPr>
        <w:t xml:space="preserve">разработване на </w:t>
      </w:r>
      <w:r w:rsidR="00BF7597" w:rsidRPr="00456FB9">
        <w:rPr>
          <w:rFonts w:ascii="Times New Roman" w:hAnsi="Times New Roman" w:cs="Times New Roman"/>
          <w:b/>
          <w:sz w:val="24"/>
          <w:szCs w:val="24"/>
        </w:rPr>
        <w:t>планове</w:t>
      </w:r>
      <w:r w:rsidR="00BF7597" w:rsidRPr="00456FB9">
        <w:rPr>
          <w:rFonts w:ascii="Times New Roman" w:hAnsi="Times New Roman" w:cs="Times New Roman"/>
          <w:sz w:val="24"/>
          <w:szCs w:val="24"/>
        </w:rPr>
        <w:t xml:space="preserve"> за управление на риболовните дейности на </w:t>
      </w:r>
      <w:r w:rsidR="003A26FD" w:rsidRPr="00456FB9">
        <w:rPr>
          <w:rFonts w:ascii="Times New Roman" w:hAnsi="Times New Roman" w:cs="Times New Roman"/>
          <w:sz w:val="24"/>
          <w:szCs w:val="24"/>
        </w:rPr>
        <w:t>морските защитени зони (МЗЗ)</w:t>
      </w:r>
      <w:r w:rsidR="00BF7597" w:rsidRPr="00456FB9">
        <w:rPr>
          <w:rFonts w:ascii="Times New Roman" w:hAnsi="Times New Roman" w:cs="Times New Roman"/>
          <w:sz w:val="24"/>
          <w:szCs w:val="24"/>
        </w:rPr>
        <w:t xml:space="preserve">; </w:t>
      </w:r>
    </w:p>
    <w:p w14:paraId="67C0AEF4" w14:textId="77777777" w:rsidR="00BF7597" w:rsidRPr="00456FB9" w:rsidRDefault="00FA7DFF"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2</w:t>
      </w:r>
      <w:r w:rsidR="00A308CB"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734CD4" w:rsidRPr="00456FB9">
        <w:rPr>
          <w:rFonts w:ascii="Times New Roman" w:hAnsi="Times New Roman" w:cs="Times New Roman"/>
          <w:b/>
          <w:sz w:val="24"/>
          <w:szCs w:val="24"/>
        </w:rPr>
        <w:t xml:space="preserve">популяризация </w:t>
      </w:r>
      <w:r w:rsidR="00BF7597" w:rsidRPr="00456FB9">
        <w:rPr>
          <w:rFonts w:ascii="Times New Roman" w:hAnsi="Times New Roman" w:cs="Times New Roman"/>
          <w:b/>
          <w:sz w:val="24"/>
          <w:szCs w:val="24"/>
        </w:rPr>
        <w:t>на</w:t>
      </w:r>
      <w:r w:rsidR="00BF7597" w:rsidRPr="00456FB9">
        <w:rPr>
          <w:rFonts w:ascii="Times New Roman" w:hAnsi="Times New Roman" w:cs="Times New Roman"/>
          <w:sz w:val="24"/>
          <w:szCs w:val="24"/>
        </w:rPr>
        <w:t xml:space="preserve"> пространствената защита на МЗЗ за опазването на биоразнообразието на широко публично равнище (напр. публикации в медии)</w:t>
      </w:r>
      <w:r w:rsidR="003B2C55" w:rsidRPr="00456FB9">
        <w:rPr>
          <w:rFonts w:ascii="Times New Roman" w:hAnsi="Times New Roman" w:cs="Times New Roman"/>
          <w:sz w:val="24"/>
          <w:szCs w:val="24"/>
        </w:rPr>
        <w:t>;</w:t>
      </w:r>
    </w:p>
    <w:p w14:paraId="6604A845" w14:textId="77777777" w:rsidR="00BF7597" w:rsidRPr="00456FB9" w:rsidRDefault="00705D8B"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3</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BF7597" w:rsidRPr="00456FB9">
        <w:rPr>
          <w:rFonts w:ascii="Times New Roman" w:hAnsi="Times New Roman" w:cs="Times New Roman"/>
          <w:b/>
          <w:sz w:val="24"/>
          <w:szCs w:val="24"/>
        </w:rPr>
        <w:t xml:space="preserve">извършване на научни дейности </w:t>
      </w:r>
      <w:r w:rsidR="00BF7597" w:rsidRPr="00456FB9">
        <w:rPr>
          <w:rFonts w:ascii="Times New Roman" w:hAnsi="Times New Roman" w:cs="Times New Roman"/>
          <w:sz w:val="24"/>
          <w:szCs w:val="24"/>
        </w:rPr>
        <w:t>за местообитания и видове от интерес за риболова за постигане на целите за опазване на зоните по Натура 2000 и въвеждане на защитни мерки</w:t>
      </w:r>
      <w:r w:rsidR="003B2C55" w:rsidRPr="00456FB9">
        <w:rPr>
          <w:rFonts w:ascii="Times New Roman" w:hAnsi="Times New Roman" w:cs="Times New Roman"/>
          <w:sz w:val="24"/>
          <w:szCs w:val="24"/>
        </w:rPr>
        <w:t>;</w:t>
      </w:r>
    </w:p>
    <w:p w14:paraId="5BB852E7" w14:textId="77777777" w:rsidR="00C56B57" w:rsidRPr="00456FB9" w:rsidRDefault="00705D8B"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4</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BF7597" w:rsidRPr="00456FB9">
        <w:rPr>
          <w:rFonts w:ascii="Times New Roman" w:hAnsi="Times New Roman" w:cs="Times New Roman"/>
          <w:b/>
          <w:sz w:val="24"/>
          <w:szCs w:val="24"/>
        </w:rPr>
        <w:t>повишаване на осведомеността</w:t>
      </w:r>
      <w:r w:rsidR="00BF7597" w:rsidRPr="00456FB9">
        <w:rPr>
          <w:rFonts w:ascii="Times New Roman" w:hAnsi="Times New Roman" w:cs="Times New Roman"/>
          <w:sz w:val="24"/>
          <w:szCs w:val="24"/>
        </w:rPr>
        <w:t xml:space="preserve"> и подкрепа на заинтересованите страни в риболова за устойчива дейност в мрежата от МЗЗ, провеждане на кампании сред гражданите</w:t>
      </w:r>
      <w:r w:rsidR="00B67BE5" w:rsidRPr="00456FB9">
        <w:rPr>
          <w:rFonts w:ascii="Times New Roman" w:hAnsi="Times New Roman" w:cs="Times New Roman"/>
          <w:sz w:val="24"/>
          <w:szCs w:val="24"/>
        </w:rPr>
        <w:t>;</w:t>
      </w:r>
    </w:p>
    <w:p w14:paraId="49516114" w14:textId="77777777" w:rsidR="009F5653" w:rsidRPr="00456FB9" w:rsidRDefault="00705D8B"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5</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CF2223" w:rsidRPr="00456FB9">
        <w:rPr>
          <w:rFonts w:ascii="Times New Roman" w:hAnsi="Times New Roman" w:cs="Times New Roman"/>
          <w:b/>
          <w:sz w:val="24"/>
          <w:szCs w:val="24"/>
        </w:rPr>
        <w:t>р</w:t>
      </w:r>
      <w:r w:rsidR="00CA2DCA" w:rsidRPr="00456FB9">
        <w:rPr>
          <w:rFonts w:ascii="Times New Roman" w:hAnsi="Times New Roman" w:cs="Times New Roman"/>
          <w:b/>
          <w:sz w:val="24"/>
          <w:szCs w:val="24"/>
        </w:rPr>
        <w:t>азработване</w:t>
      </w:r>
      <w:r w:rsidR="00CA2DCA" w:rsidRPr="00456FB9">
        <w:rPr>
          <w:rFonts w:ascii="Times New Roman" w:hAnsi="Times New Roman" w:cs="Times New Roman"/>
          <w:sz w:val="24"/>
          <w:szCs w:val="24"/>
        </w:rPr>
        <w:t xml:space="preserve"> на препоръки </w:t>
      </w:r>
      <w:r w:rsidR="00BF7597" w:rsidRPr="00456FB9">
        <w:rPr>
          <w:rFonts w:ascii="Times New Roman" w:hAnsi="Times New Roman" w:cs="Times New Roman"/>
          <w:sz w:val="24"/>
          <w:szCs w:val="24"/>
        </w:rPr>
        <w:t xml:space="preserve">за постигане на целите за добър екологичен статус, в съответствие с </w:t>
      </w:r>
      <w:r w:rsidR="00737F79" w:rsidRPr="00456FB9">
        <w:rPr>
          <w:rFonts w:ascii="Times New Roman" w:hAnsi="Times New Roman" w:cs="Times New Roman"/>
          <w:sz w:val="24"/>
          <w:szCs w:val="24"/>
        </w:rPr>
        <w:t>рамкова директива за водите (</w:t>
      </w:r>
      <w:r w:rsidR="00BF7597" w:rsidRPr="00456FB9">
        <w:rPr>
          <w:rFonts w:ascii="Times New Roman" w:hAnsi="Times New Roman" w:cs="Times New Roman"/>
          <w:sz w:val="24"/>
          <w:szCs w:val="24"/>
        </w:rPr>
        <w:t>РДВ</w:t>
      </w:r>
      <w:r w:rsidR="00737F79" w:rsidRPr="00456FB9">
        <w:rPr>
          <w:rFonts w:ascii="Times New Roman" w:hAnsi="Times New Roman" w:cs="Times New Roman"/>
          <w:sz w:val="24"/>
          <w:szCs w:val="24"/>
        </w:rPr>
        <w:t>)</w:t>
      </w:r>
      <w:r w:rsidR="00BF7597" w:rsidRPr="00456FB9">
        <w:rPr>
          <w:rFonts w:ascii="Times New Roman" w:hAnsi="Times New Roman" w:cs="Times New Roman"/>
          <w:sz w:val="24"/>
          <w:szCs w:val="24"/>
        </w:rPr>
        <w:t xml:space="preserve"> (напр.</w:t>
      </w:r>
      <w:r w:rsidR="00F96FE4" w:rsidRPr="00456FB9">
        <w:rPr>
          <w:rFonts w:ascii="Times New Roman" w:hAnsi="Times New Roman" w:cs="Times New Roman"/>
          <w:sz w:val="24"/>
          <w:szCs w:val="24"/>
        </w:rPr>
        <w:t xml:space="preserve"> за</w:t>
      </w:r>
      <w:r w:rsidR="00BF7597" w:rsidRPr="00456FB9">
        <w:rPr>
          <w:rFonts w:ascii="Times New Roman" w:hAnsi="Times New Roman" w:cs="Times New Roman"/>
          <w:sz w:val="24"/>
          <w:szCs w:val="24"/>
        </w:rPr>
        <w:t xml:space="preserve"> опазване и възстановяване на </w:t>
      </w:r>
      <w:r w:rsidR="00BF7597" w:rsidRPr="00456FB9">
        <w:rPr>
          <w:rFonts w:ascii="Times New Roman" w:hAnsi="Times New Roman" w:cs="Times New Roman"/>
          <w:sz w:val="24"/>
          <w:szCs w:val="24"/>
        </w:rPr>
        <w:lastRenderedPageBreak/>
        <w:t xml:space="preserve">мигриращи видове чрез премахване на бариерите, </w:t>
      </w:r>
      <w:r w:rsidR="00F96FE4" w:rsidRPr="00456FB9">
        <w:rPr>
          <w:rFonts w:ascii="Times New Roman" w:hAnsi="Times New Roman" w:cs="Times New Roman"/>
          <w:sz w:val="24"/>
          <w:szCs w:val="24"/>
        </w:rPr>
        <w:t xml:space="preserve">за </w:t>
      </w:r>
      <w:r w:rsidR="00BF7597" w:rsidRPr="00456FB9">
        <w:rPr>
          <w:rFonts w:ascii="Times New Roman" w:hAnsi="Times New Roman" w:cs="Times New Roman"/>
          <w:sz w:val="24"/>
          <w:szCs w:val="24"/>
        </w:rPr>
        <w:t xml:space="preserve">изграждане на обходни пътища </w:t>
      </w:r>
      <w:r w:rsidR="001D6972" w:rsidRPr="00456FB9">
        <w:rPr>
          <w:rFonts w:ascii="Times New Roman" w:hAnsi="Times New Roman" w:cs="Times New Roman"/>
          <w:sz w:val="24"/>
          <w:szCs w:val="24"/>
        </w:rPr>
        <w:t>за мигриращите риби</w:t>
      </w:r>
      <w:r w:rsidR="00F96FE4" w:rsidRPr="00456FB9">
        <w:rPr>
          <w:rFonts w:ascii="Times New Roman" w:hAnsi="Times New Roman" w:cs="Times New Roman"/>
          <w:sz w:val="24"/>
          <w:szCs w:val="24"/>
        </w:rPr>
        <w:t>)</w:t>
      </w:r>
      <w:r w:rsidR="001D6972" w:rsidRPr="00456FB9">
        <w:rPr>
          <w:rFonts w:ascii="Times New Roman" w:hAnsi="Times New Roman" w:cs="Times New Roman"/>
          <w:sz w:val="24"/>
          <w:szCs w:val="24"/>
        </w:rPr>
        <w:t>;</w:t>
      </w:r>
    </w:p>
    <w:p w14:paraId="52060B17" w14:textId="60A2FEF1" w:rsidR="00BF7597" w:rsidRPr="00456FB9" w:rsidRDefault="003A26FD"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6</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CF2223" w:rsidRPr="00456FB9">
        <w:rPr>
          <w:rFonts w:ascii="Times New Roman" w:hAnsi="Times New Roman" w:cs="Times New Roman"/>
          <w:b/>
          <w:sz w:val="24"/>
          <w:szCs w:val="24"/>
        </w:rPr>
        <w:t>р</w:t>
      </w:r>
      <w:r w:rsidR="00CA2DCA" w:rsidRPr="00456FB9">
        <w:rPr>
          <w:rFonts w:ascii="Times New Roman" w:hAnsi="Times New Roman" w:cs="Times New Roman"/>
          <w:b/>
          <w:sz w:val="24"/>
          <w:szCs w:val="24"/>
        </w:rPr>
        <w:t xml:space="preserve">азработване на методи за </w:t>
      </w:r>
      <w:r w:rsidR="00BF7597" w:rsidRPr="00456FB9">
        <w:rPr>
          <w:rFonts w:ascii="Times New Roman" w:hAnsi="Times New Roman" w:cs="Times New Roman"/>
          <w:b/>
          <w:sz w:val="24"/>
          <w:szCs w:val="24"/>
        </w:rPr>
        <w:t>намаляване</w:t>
      </w:r>
      <w:r w:rsidR="00BF7597" w:rsidRPr="00456FB9">
        <w:rPr>
          <w:rFonts w:ascii="Times New Roman" w:hAnsi="Times New Roman" w:cs="Times New Roman"/>
          <w:sz w:val="24"/>
          <w:szCs w:val="24"/>
        </w:rPr>
        <w:t xml:space="preserve"> на въздействието на реките върху крайбрежните и морските води</w:t>
      </w:r>
      <w:r w:rsidR="00727433" w:rsidRPr="00456FB9">
        <w:rPr>
          <w:rFonts w:ascii="Times New Roman" w:hAnsi="Times New Roman" w:cs="Times New Roman"/>
          <w:sz w:val="24"/>
          <w:szCs w:val="24"/>
        </w:rPr>
        <w:t xml:space="preserve"> (</w:t>
      </w:r>
      <w:r w:rsidRPr="00456FB9">
        <w:rPr>
          <w:rFonts w:ascii="Times New Roman" w:hAnsi="Times New Roman" w:cs="Times New Roman"/>
          <w:sz w:val="24"/>
          <w:szCs w:val="24"/>
        </w:rPr>
        <w:t>напр.</w:t>
      </w:r>
      <w:r w:rsidR="00BF7597" w:rsidRPr="00456FB9">
        <w:rPr>
          <w:rFonts w:ascii="Times New Roman" w:hAnsi="Times New Roman" w:cs="Times New Roman"/>
          <w:sz w:val="24"/>
          <w:szCs w:val="24"/>
        </w:rPr>
        <w:t xml:space="preserve"> </w:t>
      </w:r>
      <w:r w:rsidR="001B0B55" w:rsidRPr="00456FB9">
        <w:rPr>
          <w:rFonts w:ascii="Times New Roman" w:hAnsi="Times New Roman" w:cs="Times New Roman"/>
          <w:sz w:val="24"/>
          <w:szCs w:val="24"/>
        </w:rPr>
        <w:t>чрез пречиствателни съоръжения</w:t>
      </w:r>
      <w:r w:rsidR="00727433" w:rsidRPr="00456FB9">
        <w:rPr>
          <w:rFonts w:ascii="Times New Roman" w:hAnsi="Times New Roman" w:cs="Times New Roman"/>
          <w:sz w:val="24"/>
          <w:szCs w:val="24"/>
        </w:rPr>
        <w:t>)</w:t>
      </w:r>
      <w:r w:rsidR="001B0B55" w:rsidRPr="00456FB9">
        <w:rPr>
          <w:rFonts w:ascii="Times New Roman" w:hAnsi="Times New Roman" w:cs="Times New Roman"/>
          <w:sz w:val="24"/>
          <w:szCs w:val="24"/>
        </w:rPr>
        <w:t>.</w:t>
      </w:r>
    </w:p>
    <w:p w14:paraId="4CE44E7E" w14:textId="77777777" w:rsidR="00BF7597" w:rsidRPr="00456FB9" w:rsidRDefault="003A26FD"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7</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BF7597" w:rsidRPr="00456FB9">
        <w:rPr>
          <w:rFonts w:ascii="Times New Roman" w:hAnsi="Times New Roman" w:cs="Times New Roman"/>
          <w:b/>
          <w:sz w:val="24"/>
          <w:szCs w:val="24"/>
        </w:rPr>
        <w:t>проучвания и изследвания в подкрепа</w:t>
      </w:r>
      <w:r w:rsidR="00BF7597" w:rsidRPr="00456FB9">
        <w:rPr>
          <w:rFonts w:ascii="Times New Roman" w:hAnsi="Times New Roman" w:cs="Times New Roman"/>
          <w:sz w:val="24"/>
          <w:szCs w:val="24"/>
        </w:rPr>
        <w:t xml:space="preserve"> на директивите за местообитания и морското пространствено планиране, допринасящи за съ</w:t>
      </w:r>
      <w:r w:rsidR="0022604C" w:rsidRPr="00456FB9">
        <w:rPr>
          <w:rFonts w:ascii="Times New Roman" w:hAnsi="Times New Roman" w:cs="Times New Roman"/>
          <w:sz w:val="24"/>
          <w:szCs w:val="24"/>
        </w:rPr>
        <w:t>здаването и управлението на МЗЗ;</w:t>
      </w:r>
      <w:r w:rsidR="0010153B" w:rsidRPr="00456FB9">
        <w:rPr>
          <w:rFonts w:ascii="Times New Roman" w:hAnsi="Times New Roman" w:cs="Times New Roman"/>
          <w:sz w:val="24"/>
          <w:szCs w:val="24"/>
        </w:rPr>
        <w:t xml:space="preserve"> </w:t>
      </w:r>
    </w:p>
    <w:p w14:paraId="6DA40925" w14:textId="77777777" w:rsidR="00BF7597" w:rsidRPr="00456FB9" w:rsidRDefault="003A26FD"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8</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BF7597" w:rsidRPr="00456FB9">
        <w:rPr>
          <w:rFonts w:ascii="Times New Roman" w:hAnsi="Times New Roman" w:cs="Times New Roman"/>
          <w:b/>
          <w:sz w:val="24"/>
          <w:szCs w:val="24"/>
        </w:rPr>
        <w:t>проучване на популациите</w:t>
      </w:r>
      <w:r w:rsidR="00BF7597" w:rsidRPr="00456FB9">
        <w:rPr>
          <w:rFonts w:ascii="Times New Roman" w:hAnsi="Times New Roman" w:cs="Times New Roman"/>
          <w:sz w:val="24"/>
          <w:szCs w:val="24"/>
        </w:rPr>
        <w:t xml:space="preserve"> на типични видове </w:t>
      </w:r>
      <w:r w:rsidR="00BF7597" w:rsidRPr="007850E3">
        <w:rPr>
          <w:rFonts w:ascii="Times New Roman" w:hAnsi="Times New Roman" w:cs="Times New Roman"/>
          <w:b/>
          <w:sz w:val="24"/>
          <w:szCs w:val="24"/>
        </w:rPr>
        <w:t>черупкови</w:t>
      </w:r>
      <w:r w:rsidR="002A4CAE" w:rsidRPr="007850E3">
        <w:rPr>
          <w:rFonts w:ascii="Times New Roman" w:hAnsi="Times New Roman" w:cs="Times New Roman"/>
          <w:b/>
          <w:sz w:val="24"/>
          <w:szCs w:val="24"/>
        </w:rPr>
        <w:t>,</w:t>
      </w:r>
      <w:r w:rsidR="002A4CAE" w:rsidRPr="00456FB9">
        <w:rPr>
          <w:rFonts w:ascii="Times New Roman" w:hAnsi="Times New Roman" w:cs="Times New Roman"/>
          <w:sz w:val="24"/>
          <w:szCs w:val="24"/>
        </w:rPr>
        <w:t xml:space="preserve"> подложени на риболовен натиск</w:t>
      </w:r>
      <w:r w:rsidR="000E6169" w:rsidRPr="00456FB9">
        <w:rPr>
          <w:rFonts w:ascii="Times New Roman" w:hAnsi="Times New Roman" w:cs="Times New Roman"/>
          <w:sz w:val="24"/>
          <w:szCs w:val="24"/>
        </w:rPr>
        <w:t xml:space="preserve"> -</w:t>
      </w:r>
      <w:r w:rsidR="000E6169" w:rsidRPr="00456FB9">
        <w:t xml:space="preserve"> </w:t>
      </w:r>
      <w:r w:rsidR="000E6169" w:rsidRPr="00456FB9">
        <w:rPr>
          <w:rFonts w:ascii="Times New Roman" w:hAnsi="Times New Roman" w:cs="Times New Roman"/>
          <w:sz w:val="24"/>
          <w:szCs w:val="24"/>
        </w:rPr>
        <w:t xml:space="preserve">Мярка 20 от </w:t>
      </w:r>
      <w:r w:rsidR="001418DA" w:rsidRPr="00456FB9">
        <w:rPr>
          <w:rFonts w:ascii="Times New Roman" w:hAnsi="Times New Roman" w:cs="Times New Roman"/>
          <w:sz w:val="24"/>
          <w:szCs w:val="24"/>
        </w:rPr>
        <w:t>Национална приоритетна рамка за действие по Натура 2000 (НПРД)</w:t>
      </w:r>
      <w:r w:rsidR="002A4CAE" w:rsidRPr="00456FB9">
        <w:rPr>
          <w:rFonts w:ascii="Times New Roman" w:hAnsi="Times New Roman" w:cs="Times New Roman"/>
          <w:sz w:val="24"/>
          <w:szCs w:val="24"/>
        </w:rPr>
        <w:t>;</w:t>
      </w:r>
    </w:p>
    <w:p w14:paraId="48FFB452" w14:textId="1493E375" w:rsidR="00BF7597" w:rsidRPr="00456FB9" w:rsidRDefault="003A26FD"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9</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E11A58" w:rsidRPr="00456FB9">
        <w:rPr>
          <w:rFonts w:ascii="Times New Roman" w:hAnsi="Times New Roman" w:cs="Times New Roman"/>
          <w:sz w:val="24"/>
          <w:szCs w:val="24"/>
        </w:rPr>
        <w:t xml:space="preserve"> </w:t>
      </w:r>
      <w:r w:rsidR="00E11A58" w:rsidRPr="00456FB9">
        <w:rPr>
          <w:rFonts w:ascii="Times New Roman" w:hAnsi="Times New Roman" w:cs="Times New Roman"/>
          <w:b/>
          <w:sz w:val="24"/>
          <w:szCs w:val="24"/>
        </w:rPr>
        <w:t>мониторинг на заплахи за китоподобни</w:t>
      </w:r>
      <w:r w:rsidR="00B165A4" w:rsidRPr="00456FB9">
        <w:rPr>
          <w:rFonts w:ascii="Times New Roman" w:hAnsi="Times New Roman" w:cs="Times New Roman"/>
          <w:sz w:val="24"/>
          <w:szCs w:val="24"/>
        </w:rPr>
        <w:t>, чрез ефективен контрол върху антропогенните дейности</w:t>
      </w:r>
      <w:r w:rsidR="00212626" w:rsidRPr="00456FB9">
        <w:rPr>
          <w:rFonts w:ascii="Times New Roman" w:hAnsi="Times New Roman" w:cs="Times New Roman"/>
          <w:sz w:val="24"/>
          <w:szCs w:val="24"/>
        </w:rPr>
        <w:t xml:space="preserve"> -</w:t>
      </w:r>
      <w:r w:rsidR="00212626" w:rsidRPr="00456FB9">
        <w:t xml:space="preserve"> </w:t>
      </w:r>
      <w:r w:rsidR="00212626" w:rsidRPr="00456FB9">
        <w:rPr>
          <w:rFonts w:ascii="Times New Roman" w:hAnsi="Times New Roman" w:cs="Times New Roman"/>
          <w:sz w:val="24"/>
          <w:szCs w:val="24"/>
        </w:rPr>
        <w:t>Мярка 22 от НПРД</w:t>
      </w:r>
      <w:r w:rsidR="0037497C" w:rsidRPr="00456FB9">
        <w:rPr>
          <w:rFonts w:ascii="Times New Roman" w:hAnsi="Times New Roman" w:cs="Times New Roman"/>
          <w:sz w:val="24"/>
          <w:szCs w:val="24"/>
        </w:rPr>
        <w:t>;</w:t>
      </w:r>
    </w:p>
    <w:p w14:paraId="14B58C94" w14:textId="77777777" w:rsidR="00DE301E" w:rsidRPr="00456FB9" w:rsidRDefault="003A26FD"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10</w:t>
      </w:r>
      <w:r w:rsidR="008F2DE8" w:rsidRPr="00456FB9">
        <w:rPr>
          <w:rFonts w:ascii="Times New Roman" w:hAnsi="Times New Roman" w:cs="Times New Roman"/>
          <w:b/>
          <w:sz w:val="24"/>
          <w:szCs w:val="24"/>
        </w:rPr>
        <w:t>.</w:t>
      </w:r>
      <w:r w:rsidR="008F2DE8" w:rsidRPr="00456FB9">
        <w:rPr>
          <w:rFonts w:ascii="Times New Roman" w:hAnsi="Times New Roman" w:cs="Times New Roman"/>
          <w:b/>
          <w:sz w:val="24"/>
          <w:szCs w:val="24"/>
        </w:rPr>
        <w:tab/>
      </w:r>
      <w:r w:rsidR="00BF7597" w:rsidRPr="00456FB9">
        <w:rPr>
          <w:rFonts w:ascii="Times New Roman" w:hAnsi="Times New Roman" w:cs="Times New Roman"/>
          <w:b/>
          <w:sz w:val="24"/>
          <w:szCs w:val="24"/>
        </w:rPr>
        <w:t>подобряване на природозащитното състояние</w:t>
      </w:r>
      <w:r w:rsidR="00BF7597" w:rsidRPr="00456FB9">
        <w:rPr>
          <w:rFonts w:ascii="Times New Roman" w:hAnsi="Times New Roman" w:cs="Times New Roman"/>
          <w:sz w:val="24"/>
          <w:szCs w:val="24"/>
        </w:rPr>
        <w:t xml:space="preserve"> на морски типове местообитания с контрол върху дребноразмерни класове Rapana sp. чрез </w:t>
      </w:r>
      <w:r w:rsidR="00CA2DCA" w:rsidRPr="00456FB9">
        <w:rPr>
          <w:rFonts w:ascii="Times New Roman" w:hAnsi="Times New Roman" w:cs="Times New Roman"/>
          <w:sz w:val="24"/>
          <w:szCs w:val="24"/>
        </w:rPr>
        <w:t xml:space="preserve">разработване на </w:t>
      </w:r>
      <w:r w:rsidR="00BF7597" w:rsidRPr="00456FB9">
        <w:rPr>
          <w:rFonts w:ascii="Times New Roman" w:hAnsi="Times New Roman" w:cs="Times New Roman"/>
          <w:sz w:val="24"/>
          <w:szCs w:val="24"/>
        </w:rPr>
        <w:t>екологосъобразни методи за улов и оползотворяване на улова за хранителни цели или преработка извън хранителната промишленост</w:t>
      </w:r>
      <w:r w:rsidR="00212626" w:rsidRPr="00456FB9">
        <w:rPr>
          <w:rFonts w:ascii="Times New Roman" w:hAnsi="Times New Roman" w:cs="Times New Roman"/>
          <w:sz w:val="24"/>
          <w:szCs w:val="24"/>
        </w:rPr>
        <w:t xml:space="preserve"> - Мярка 17 от НПРД</w:t>
      </w:r>
      <w:r w:rsidR="0047385F" w:rsidRPr="00456FB9">
        <w:rPr>
          <w:rFonts w:ascii="Times New Roman" w:hAnsi="Times New Roman" w:cs="Times New Roman"/>
          <w:sz w:val="24"/>
          <w:szCs w:val="24"/>
        </w:rPr>
        <w:t>;</w:t>
      </w:r>
    </w:p>
    <w:p w14:paraId="13DEB4A1" w14:textId="13DB85EA" w:rsidR="00196E43" w:rsidRPr="00456FB9" w:rsidRDefault="008F2DE8" w:rsidP="007D0E29">
      <w:pPr>
        <w:shd w:val="clear" w:color="auto" w:fill="FFFFFF"/>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1</w:t>
      </w:r>
      <w:r w:rsidR="009F71E1" w:rsidRPr="00456FB9">
        <w:rPr>
          <w:rFonts w:ascii="Times New Roman" w:hAnsi="Times New Roman" w:cs="Times New Roman"/>
          <w:b/>
          <w:sz w:val="24"/>
          <w:szCs w:val="24"/>
        </w:rPr>
        <w:t>1</w:t>
      </w:r>
      <w:r w:rsidRPr="00456FB9">
        <w:rPr>
          <w:rFonts w:ascii="Times New Roman" w:hAnsi="Times New Roman" w:cs="Times New Roman"/>
          <w:b/>
          <w:sz w:val="24"/>
          <w:szCs w:val="24"/>
        </w:rPr>
        <w:t>.</w:t>
      </w:r>
      <w:r w:rsidRPr="00456FB9">
        <w:rPr>
          <w:rFonts w:ascii="Times New Roman" w:hAnsi="Times New Roman" w:cs="Times New Roman"/>
          <w:sz w:val="24"/>
          <w:szCs w:val="24"/>
        </w:rPr>
        <w:tab/>
      </w:r>
      <w:r w:rsidR="00196E43" w:rsidRPr="00456FB9">
        <w:rPr>
          <w:rFonts w:ascii="Times New Roman" w:hAnsi="Times New Roman" w:cs="Times New Roman"/>
          <w:b/>
          <w:sz w:val="24"/>
          <w:szCs w:val="24"/>
        </w:rPr>
        <w:t xml:space="preserve">определяне местоположението и границите на районите за производство </w:t>
      </w:r>
      <w:r w:rsidR="00196E43" w:rsidRPr="00456FB9">
        <w:rPr>
          <w:rFonts w:ascii="Times New Roman" w:hAnsi="Times New Roman" w:cs="Times New Roman"/>
          <w:sz w:val="24"/>
          <w:szCs w:val="24"/>
        </w:rPr>
        <w:t>и за повторно полагане на живи двучерупчести мекотели</w:t>
      </w:r>
      <w:r w:rsidR="00943487" w:rsidRPr="00456FB9">
        <w:rPr>
          <w:rFonts w:ascii="Times New Roman" w:hAnsi="Times New Roman" w:cs="Times New Roman"/>
          <w:sz w:val="24"/>
          <w:szCs w:val="24"/>
        </w:rPr>
        <w:t>.</w:t>
      </w:r>
    </w:p>
    <w:p w14:paraId="61C43411" w14:textId="77777777" w:rsidR="0047385F" w:rsidRPr="00456FB9" w:rsidRDefault="0047385F" w:rsidP="007D0E29">
      <w:pPr>
        <w:shd w:val="clear" w:color="auto" w:fill="FFFFFF"/>
        <w:spacing w:after="0" w:line="276" w:lineRule="auto"/>
        <w:jc w:val="both"/>
        <w:rPr>
          <w:rFonts w:ascii="Times New Roman" w:hAnsi="Times New Roman" w:cs="Times New Roman"/>
          <w:sz w:val="24"/>
          <w:szCs w:val="24"/>
        </w:rPr>
      </w:pPr>
    </w:p>
    <w:p w14:paraId="1A2102EC" w14:textId="1B24664E" w:rsidR="00F31688" w:rsidRPr="00456FB9" w:rsidRDefault="00F31688"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w:t>
      </w:r>
      <w:r w:rsidR="00EF5018" w:rsidRPr="00456FB9">
        <w:rPr>
          <w:rFonts w:ascii="Times New Roman" w:hAnsi="Times New Roman" w:cs="Times New Roman"/>
          <w:sz w:val="24"/>
          <w:szCs w:val="24"/>
        </w:rPr>
        <w:t>Бенефициентите</w:t>
      </w:r>
      <w:r w:rsidRPr="00456FB9">
        <w:rPr>
          <w:rFonts w:ascii="Times New Roman" w:hAnsi="Times New Roman" w:cs="Times New Roman"/>
          <w:sz w:val="24"/>
          <w:szCs w:val="24"/>
        </w:rPr>
        <w:t xml:space="preserve"> по настоящата процедура са длъжни да </w:t>
      </w:r>
      <w:r w:rsidR="00EF5018" w:rsidRPr="00456FB9">
        <w:rPr>
          <w:rFonts w:ascii="Times New Roman" w:hAnsi="Times New Roman" w:cs="Times New Roman"/>
          <w:sz w:val="24"/>
          <w:szCs w:val="24"/>
        </w:rPr>
        <w:t xml:space="preserve">гарантират, че </w:t>
      </w:r>
      <w:r w:rsidRPr="00456FB9">
        <w:rPr>
          <w:rFonts w:ascii="Times New Roman" w:hAnsi="Times New Roman" w:cs="Times New Roman"/>
          <w:sz w:val="24"/>
          <w:szCs w:val="24"/>
        </w:rPr>
        <w:t xml:space="preserve">резултатите от изпълнението на предвидените дейности ще бъдат </w:t>
      </w:r>
      <w:r w:rsidRPr="00456FB9">
        <w:rPr>
          <w:rFonts w:ascii="Times New Roman" w:hAnsi="Times New Roman" w:cs="Times New Roman"/>
          <w:b/>
          <w:sz w:val="24"/>
          <w:szCs w:val="24"/>
        </w:rPr>
        <w:t>публично достъпни</w:t>
      </w:r>
      <w:r w:rsidRPr="00456FB9">
        <w:rPr>
          <w:rFonts w:ascii="Times New Roman" w:hAnsi="Times New Roman" w:cs="Times New Roman"/>
          <w:sz w:val="24"/>
          <w:szCs w:val="24"/>
        </w:rPr>
        <w:t>, не носят пряка или непряка икономическа облага за конкретни стопански субекти, нямат селективен икономически ефект (напр.  използване на резултати</w:t>
      </w:r>
      <w:r w:rsidR="00D64EA2" w:rsidRPr="00456FB9">
        <w:rPr>
          <w:rFonts w:ascii="Times New Roman" w:hAnsi="Times New Roman" w:cs="Times New Roman"/>
          <w:sz w:val="24"/>
          <w:szCs w:val="24"/>
        </w:rPr>
        <w:t>те</w:t>
      </w:r>
      <w:r w:rsidRPr="00456FB9">
        <w:rPr>
          <w:rFonts w:ascii="Times New Roman" w:hAnsi="Times New Roman" w:cs="Times New Roman"/>
          <w:sz w:val="24"/>
          <w:szCs w:val="24"/>
        </w:rPr>
        <w:t xml:space="preserve"> </w:t>
      </w:r>
      <w:r w:rsidR="00B72E76" w:rsidRPr="00456FB9">
        <w:rPr>
          <w:rFonts w:ascii="Times New Roman" w:hAnsi="Times New Roman" w:cs="Times New Roman"/>
          <w:sz w:val="24"/>
          <w:szCs w:val="24"/>
        </w:rPr>
        <w:t>за облагодетелстване на</w:t>
      </w:r>
      <w:r w:rsidRPr="00456FB9">
        <w:rPr>
          <w:rFonts w:ascii="Times New Roman" w:hAnsi="Times New Roman" w:cs="Times New Roman"/>
          <w:sz w:val="24"/>
          <w:szCs w:val="24"/>
        </w:rPr>
        <w:t xml:space="preserve"> конкретен стопански субект</w:t>
      </w:r>
      <w:r w:rsidR="00B72E76" w:rsidRPr="00456FB9">
        <w:rPr>
          <w:rFonts w:ascii="Times New Roman" w:hAnsi="Times New Roman" w:cs="Times New Roman"/>
          <w:sz w:val="24"/>
          <w:szCs w:val="24"/>
        </w:rPr>
        <w:t>, възмездно предоставяне на резултатите</w:t>
      </w:r>
      <w:r w:rsidRPr="00456FB9">
        <w:rPr>
          <w:rFonts w:ascii="Times New Roman" w:hAnsi="Times New Roman" w:cs="Times New Roman"/>
          <w:sz w:val="24"/>
          <w:szCs w:val="24"/>
        </w:rPr>
        <w:t>), имат неикономически характер и са с обществена полза.</w:t>
      </w:r>
      <w:r w:rsidR="006749F7" w:rsidRPr="00456FB9">
        <w:rPr>
          <w:rFonts w:ascii="Times New Roman" w:hAnsi="Times New Roman" w:cs="Times New Roman"/>
          <w:sz w:val="24"/>
          <w:szCs w:val="24"/>
        </w:rPr>
        <w:t xml:space="preserve"> Доказателствата за това обстоятелство трябва да са налични за периода на изпълнение на договора и за периода на мониторинг на проекта.</w:t>
      </w:r>
    </w:p>
    <w:p w14:paraId="711F6D63" w14:textId="77777777" w:rsidR="00116E19" w:rsidRPr="00456FB9" w:rsidRDefault="00116E19" w:rsidP="007D0E29">
      <w:pPr>
        <w:spacing w:after="0" w:line="276" w:lineRule="auto"/>
        <w:jc w:val="both"/>
        <w:rPr>
          <w:rFonts w:ascii="Times New Roman" w:hAnsi="Times New Roman" w:cs="Times New Roman"/>
          <w:sz w:val="24"/>
          <w:szCs w:val="24"/>
        </w:rPr>
      </w:pPr>
    </w:p>
    <w:p w14:paraId="3F0E5721" w14:textId="09E465C6" w:rsidR="004A239C" w:rsidRPr="00456FB9" w:rsidRDefault="004A239C"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Дейностите по проекта следва да са обвързани с постигане на целите на процедурата и съответно на конкретни резултати.</w:t>
      </w:r>
    </w:p>
    <w:p w14:paraId="2431567F" w14:textId="77777777" w:rsidR="004A239C" w:rsidRPr="00456FB9" w:rsidRDefault="004A239C"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В проектното предложение (ПП) следва да е налице логична връзка и съответствие между цели и нужди, както и между цели и дейности. </w:t>
      </w:r>
    </w:p>
    <w:p w14:paraId="13D000E2" w14:textId="77777777" w:rsidR="00DD20A5" w:rsidRPr="00456FB9" w:rsidRDefault="004A239C" w:rsidP="007D0E29">
      <w:pPr>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При изпълнението на ПП трябва да са спазени поетите ангажименти от страна на кандидата за постигане на целите, резултатите и да е видим и измерим ефектът от</w:t>
      </w:r>
      <w:r w:rsidR="001A59F1" w:rsidRPr="00456FB9">
        <w:rPr>
          <w:rFonts w:ascii="Times New Roman" w:hAnsi="Times New Roman" w:cs="Times New Roman"/>
          <w:sz w:val="24"/>
          <w:szCs w:val="24"/>
        </w:rPr>
        <w:t xml:space="preserve"> изпълнението на ПП.</w:t>
      </w:r>
    </w:p>
    <w:p w14:paraId="2DBEA12A" w14:textId="77777777" w:rsidR="000526B2" w:rsidRPr="00456FB9"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Calibri" w:hAnsi="Times New Roman" w:cs="Times New Roman"/>
          <w:sz w:val="24"/>
          <w:szCs w:val="24"/>
        </w:rPr>
      </w:pPr>
      <w:bookmarkStart w:id="18" w:name="_Toc193964593"/>
      <w:r w:rsidRPr="00456FB9">
        <w:rPr>
          <w:rFonts w:ascii="Times New Roman" w:eastAsia="Calibri" w:hAnsi="Times New Roman" w:cs="Times New Roman"/>
          <w:sz w:val="24"/>
          <w:szCs w:val="24"/>
        </w:rPr>
        <w:t>13.2. Недопустими дейности</w:t>
      </w:r>
      <w:bookmarkEnd w:id="18"/>
    </w:p>
    <w:p w14:paraId="0539918B" w14:textId="77777777" w:rsidR="006650B6" w:rsidRPr="00456FB9" w:rsidRDefault="00560971" w:rsidP="007D0E29">
      <w:pPr>
        <w:spacing w:before="120" w:after="120" w:line="276" w:lineRule="auto"/>
        <w:jc w:val="both"/>
        <w:rPr>
          <w:rFonts w:ascii="Times New Roman" w:eastAsia="Times New Roman" w:hAnsi="Times New Roman" w:cs="Times New Roman"/>
          <w:noProof/>
          <w:sz w:val="24"/>
          <w:szCs w:val="24"/>
        </w:rPr>
      </w:pPr>
      <w:r w:rsidRPr="00456FB9">
        <w:rPr>
          <w:rFonts w:ascii="Times New Roman" w:eastAsia="Times New Roman" w:hAnsi="Times New Roman" w:cs="Times New Roman"/>
          <w:noProof/>
          <w:sz w:val="24"/>
          <w:szCs w:val="24"/>
        </w:rPr>
        <w:t>По настоящата процедура не са допустими за подпомагане дейности, които не са посочени в т. 13.1, не допринасят за изпълнение на целите, заложени в т. 6 от настоящите условия за кандидатстване</w:t>
      </w:r>
      <w:r w:rsidR="007345B0" w:rsidRPr="00456FB9">
        <w:rPr>
          <w:rFonts w:ascii="Times New Roman" w:eastAsia="Times New Roman" w:hAnsi="Times New Roman" w:cs="Times New Roman"/>
          <w:noProof/>
          <w:sz w:val="24"/>
          <w:szCs w:val="24"/>
        </w:rPr>
        <w:t xml:space="preserve"> (УК)</w:t>
      </w:r>
      <w:r w:rsidRPr="00456FB9">
        <w:rPr>
          <w:rFonts w:ascii="Times New Roman" w:eastAsia="Times New Roman" w:hAnsi="Times New Roman" w:cs="Times New Roman"/>
          <w:noProof/>
          <w:sz w:val="24"/>
          <w:szCs w:val="24"/>
        </w:rPr>
        <w:t xml:space="preserve"> и не съответстват на чл. 12 Регламент (ЕС) 2021/1139.</w:t>
      </w:r>
    </w:p>
    <w:p w14:paraId="0C912757"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Calibri" w:hAnsi="Times New Roman" w:cs="Times New Roman"/>
          <w:sz w:val="24"/>
          <w:szCs w:val="24"/>
        </w:rPr>
      </w:pPr>
      <w:bookmarkStart w:id="19" w:name="_Toc193964594"/>
      <w:r w:rsidRPr="00456FB9">
        <w:rPr>
          <w:rFonts w:ascii="Times New Roman" w:eastAsia="Calibri" w:hAnsi="Times New Roman" w:cs="Times New Roman"/>
          <w:sz w:val="24"/>
          <w:szCs w:val="24"/>
        </w:rPr>
        <w:t>14. Категории разходи, допустими за финансиране</w:t>
      </w:r>
      <w:bookmarkEnd w:id="19"/>
    </w:p>
    <w:p w14:paraId="379EDDAB" w14:textId="77777777" w:rsidR="000526B2" w:rsidRPr="00456FB9"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0" w:name="_Toc193964595"/>
      <w:r w:rsidRPr="00456FB9">
        <w:rPr>
          <w:rFonts w:ascii="Times New Roman" w:eastAsia="Calibri" w:hAnsi="Times New Roman" w:cs="Times New Roman"/>
          <w:sz w:val="24"/>
          <w:szCs w:val="24"/>
        </w:rPr>
        <w:t>14.1. Допустими разходи</w:t>
      </w:r>
      <w:r w:rsidR="00BB0025" w:rsidRPr="00456FB9">
        <w:rPr>
          <w:rFonts w:ascii="Times New Roman" w:eastAsia="Calibri" w:hAnsi="Times New Roman" w:cs="Times New Roman"/>
          <w:sz w:val="24"/>
          <w:szCs w:val="24"/>
        </w:rPr>
        <w:t>:</w:t>
      </w:r>
      <w:bookmarkEnd w:id="20"/>
    </w:p>
    <w:p w14:paraId="64AAB146"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
          <w:sz w:val="24"/>
          <w:szCs w:val="24"/>
        </w:rPr>
        <w:t>14.1.1. Допустимите разходи трябва да са в съответствие с правилата и изискванията на:</w:t>
      </w:r>
    </w:p>
    <w:p w14:paraId="035FC790"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sz w:val="24"/>
          <w:szCs w:val="24"/>
        </w:rPr>
        <w:lastRenderedPageBreak/>
        <w:t>-</w:t>
      </w:r>
      <w:r w:rsidR="00F10D18" w:rsidRPr="00456FB9">
        <w:rPr>
          <w:rFonts w:ascii="Times New Roman" w:hAnsi="Times New Roman" w:cs="Times New Roman"/>
          <w:sz w:val="24"/>
          <w:szCs w:val="24"/>
        </w:rPr>
        <w:t xml:space="preserve"> </w:t>
      </w:r>
      <w:r w:rsidRPr="00456FB9">
        <w:rPr>
          <w:rFonts w:ascii="Times New Roman" w:hAnsi="Times New Roman" w:cs="Times New Roman"/>
          <w:sz w:val="24"/>
          <w:szCs w:val="24"/>
        </w:rPr>
        <w:t>Регламент (ЕС) № 2021/1139 на Европейския парламент и на Съвета за Европейския фонд за морско дело рибарство аквакултури;</w:t>
      </w:r>
    </w:p>
    <w:p w14:paraId="0C779FD4"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sz w:val="24"/>
          <w:szCs w:val="24"/>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p w14:paraId="643B4A8D" w14:textId="77777777" w:rsidR="00C147D3" w:rsidRPr="00456FB9" w:rsidRDefault="00C147D3"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 xml:space="preserve">- </w:t>
      </w:r>
      <w:r w:rsidR="00F10D18" w:rsidRPr="00456FB9">
        <w:rPr>
          <w:rFonts w:ascii="Times New Roman" w:hAnsi="Times New Roman" w:cs="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 2018/1046, (ЕС) № 1296/2013, (ЕС) № 1301/2013, (ЕС) №1303/2013, (ЕС) № 1304/2013, (ЕС) № 1309/2013, (ЕС) № 1316/2013, (ЕС) № 223/2014 и (ЕС) № 283/2014 и на Решение № 541/2014/ЕС и за отмяна на Регламент (ЕС,Евратом) № 966/2012</w:t>
      </w:r>
      <w:r w:rsidR="004647AA" w:rsidRPr="00456FB9">
        <w:rPr>
          <w:rFonts w:ascii="Times New Roman" w:hAnsi="Times New Roman" w:cs="Times New Roman"/>
          <w:sz w:val="24"/>
          <w:szCs w:val="24"/>
        </w:rPr>
        <w:t xml:space="preserve"> (Регламент (ЕС, Евратом) 2024/2509)</w:t>
      </w:r>
      <w:r w:rsidRPr="00456FB9">
        <w:rPr>
          <w:rFonts w:ascii="Times New Roman" w:hAnsi="Times New Roman" w:cs="Times New Roman"/>
          <w:sz w:val="24"/>
          <w:szCs w:val="24"/>
        </w:rPr>
        <w:t>;</w:t>
      </w:r>
    </w:p>
    <w:p w14:paraId="51A7E873" w14:textId="77777777" w:rsidR="006B45C6" w:rsidRPr="00456FB9" w:rsidRDefault="006B45C6"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sz w:val="24"/>
          <w:szCs w:val="24"/>
        </w:rPr>
        <w:t>- Регламент (ЕС) № 1380/2013 на Европейския парламент и на Съвета от 11 декември 2013 година относно общата политика в областта на рибарството, за изменение на регламенти (ЕО) № 1954/2003 и (ЕО) № 1224/2009 на Съвета и за отмяна на регламенти (ЕО) № 2371/2002 и (ЕО) № 639/2004 на Съвета и Решение 2004/585/ЕО на Съвета</w:t>
      </w:r>
      <w:r w:rsidR="00042008" w:rsidRPr="00456FB9">
        <w:rPr>
          <w:rFonts w:ascii="Times New Roman" w:hAnsi="Times New Roman" w:cs="Times New Roman"/>
          <w:sz w:val="24"/>
          <w:szCs w:val="24"/>
        </w:rPr>
        <w:t>;</w:t>
      </w:r>
      <w:r w:rsidRPr="00456FB9">
        <w:rPr>
          <w:rFonts w:ascii="Times New Roman" w:hAnsi="Times New Roman" w:cs="Times New Roman"/>
          <w:sz w:val="24"/>
          <w:szCs w:val="24"/>
        </w:rPr>
        <w:t xml:space="preserve"> </w:t>
      </w:r>
    </w:p>
    <w:p w14:paraId="318D6CD4" w14:textId="77777777" w:rsidR="00C147D3" w:rsidRPr="00456FB9" w:rsidRDefault="009B3E53"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 xml:space="preserve"> - Регламент (ЕС) 2019/1241 на европейския парламент и на съвета от 20 юни 2019 година за опазване на рибните ресурси и защита на морските екосистеми чрез технически мерки, за изменение на регламенти (ЕО) № 1967/2006 и (ЕО) № 1224/2009 на Съвета и на регламенти (ЕС) № 1380/2013, (ЕС) 2016/1139, (ЕС) 2018/973, (ЕС) 2019/472 и (ЕС) 2019/1022 на Европейския парламент и на Съвета и за отмяна на регламенти (ЕО) № 894/97, (ЕО) № 850/98, (ЕО) № 2549/2000, (ЕО) № 254/2002, (ЕО) № 812/2004 и (ЕО) № 2187/2005 на Съвета</w:t>
      </w:r>
      <w:r w:rsidR="00C147D3" w:rsidRPr="00456FB9">
        <w:rPr>
          <w:rFonts w:ascii="Times New Roman" w:hAnsi="Times New Roman" w:cs="Times New Roman"/>
          <w:sz w:val="24"/>
          <w:szCs w:val="24"/>
        </w:rPr>
        <w:t xml:space="preserve">- </w:t>
      </w:r>
      <w:r w:rsidR="00C147D3" w:rsidRPr="00456FB9">
        <w:rPr>
          <w:rFonts w:ascii="Times New Roman" w:hAnsi="Times New Roman" w:cs="Times New Roman"/>
          <w:bCs/>
          <w:sz w:val="24"/>
          <w:szCs w:val="24"/>
        </w:rPr>
        <w:t>Закон за управление на средствата от Европейските фондове при споделено управление</w:t>
      </w:r>
      <w:r w:rsidR="00CA3332" w:rsidRPr="00456FB9">
        <w:rPr>
          <w:rFonts w:ascii="Times New Roman" w:hAnsi="Times New Roman" w:cs="Times New Roman"/>
          <w:bCs/>
          <w:sz w:val="24"/>
          <w:szCs w:val="24"/>
        </w:rPr>
        <w:t xml:space="preserve"> (Регламент (ЕС) 2019/1241)</w:t>
      </w:r>
      <w:r w:rsidR="00C147D3" w:rsidRPr="00456FB9">
        <w:rPr>
          <w:rFonts w:ascii="Times New Roman" w:hAnsi="Times New Roman" w:cs="Times New Roman"/>
          <w:sz w:val="24"/>
          <w:szCs w:val="24"/>
        </w:rPr>
        <w:t>;</w:t>
      </w:r>
    </w:p>
    <w:p w14:paraId="1994CDD2" w14:textId="77777777" w:rsidR="00545099" w:rsidRPr="00456FB9" w:rsidRDefault="0054509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 Закон за управление на средствата от Европейските фондове при споделено управление;</w:t>
      </w:r>
    </w:p>
    <w:p w14:paraId="7CA8ABBB"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sz w:val="24"/>
          <w:szCs w:val="24"/>
        </w:rPr>
        <w:t xml:space="preserve">- </w:t>
      </w:r>
      <w:r w:rsidRPr="00456FB9">
        <w:rPr>
          <w:rFonts w:ascii="Times New Roman" w:hAnsi="Times New Roman" w:cs="Times New Roman"/>
          <w:bCs/>
          <w:sz w:val="24"/>
          <w:szCs w:val="24"/>
        </w:rPr>
        <w:t xml:space="preserve">Постановление № 86 </w:t>
      </w:r>
      <w:r w:rsidR="00D51868" w:rsidRPr="00456FB9">
        <w:rPr>
          <w:rFonts w:ascii="Times New Roman" w:hAnsi="Times New Roman" w:cs="Times New Roman"/>
          <w:bCs/>
          <w:sz w:val="24"/>
          <w:szCs w:val="24"/>
        </w:rPr>
        <w:t xml:space="preserve">на Министерския съвет </w:t>
      </w:r>
      <w:r w:rsidRPr="00456FB9">
        <w:rPr>
          <w:rFonts w:ascii="Times New Roman" w:hAnsi="Times New Roman" w:cs="Times New Roman"/>
          <w:bCs/>
          <w:sz w:val="24"/>
          <w:szCs w:val="24"/>
        </w:rPr>
        <w:t>от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w:t>
      </w:r>
      <w:r w:rsidR="00715734" w:rsidRPr="00456FB9">
        <w:rPr>
          <w:rFonts w:ascii="Times New Roman" w:hAnsi="Times New Roman" w:cs="Times New Roman"/>
          <w:bCs/>
          <w:sz w:val="24"/>
          <w:szCs w:val="24"/>
        </w:rPr>
        <w:t>-</w:t>
      </w:r>
      <w:r w:rsidRPr="00456FB9">
        <w:rPr>
          <w:rFonts w:ascii="Times New Roman" w:hAnsi="Times New Roman" w:cs="Times New Roman"/>
          <w:bCs/>
          <w:sz w:val="24"/>
          <w:szCs w:val="24"/>
        </w:rPr>
        <w:t>2027 г.</w:t>
      </w:r>
    </w:p>
    <w:p w14:paraId="6DD118D8" w14:textId="77777777" w:rsidR="00C147D3" w:rsidRPr="00456FB9" w:rsidRDefault="00361866"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
          <w:bCs/>
          <w:sz w:val="24"/>
          <w:szCs w:val="24"/>
        </w:rPr>
        <w:t xml:space="preserve">14.1.2. </w:t>
      </w:r>
      <w:r w:rsidR="00C147D3" w:rsidRPr="00456FB9">
        <w:rPr>
          <w:rFonts w:ascii="Times New Roman" w:hAnsi="Times New Roman" w:cs="Times New Roman"/>
          <w:b/>
          <w:bCs/>
          <w:sz w:val="24"/>
          <w:szCs w:val="24"/>
        </w:rPr>
        <w:t>Разходите се считат за допустими, ако са налице едновременно следните условия:</w:t>
      </w:r>
    </w:p>
    <w:p w14:paraId="09B316AD" w14:textId="77777777" w:rsidR="00C147D3" w:rsidRPr="00456FB9" w:rsidRDefault="008F2DE8" w:rsidP="007D0E29">
      <w:pPr>
        <w:spacing w:before="120" w:after="120" w:line="276" w:lineRule="auto"/>
        <w:ind w:left="-42"/>
        <w:jc w:val="both"/>
        <w:rPr>
          <w:rFonts w:ascii="Times New Roman" w:hAnsi="Times New Roman" w:cs="Times New Roman"/>
          <w:bCs/>
          <w:sz w:val="24"/>
          <w:szCs w:val="24"/>
        </w:rPr>
      </w:pPr>
      <w:r w:rsidRPr="00456FB9">
        <w:rPr>
          <w:rFonts w:ascii="Times New Roman" w:hAnsi="Times New Roman" w:cs="Times New Roman"/>
          <w:bCs/>
          <w:sz w:val="24"/>
          <w:szCs w:val="24"/>
        </w:rPr>
        <w:t xml:space="preserve">1. </w:t>
      </w:r>
      <w:r w:rsidR="00C147D3" w:rsidRPr="00456FB9">
        <w:rPr>
          <w:rFonts w:ascii="Times New Roman" w:hAnsi="Times New Roman" w:cs="Times New Roman"/>
          <w:bCs/>
          <w:sz w:val="24"/>
          <w:szCs w:val="24"/>
        </w:rPr>
        <w:t>Разходите са за дейности, съответстващи на предвидените в одобрения проект и се извършват от допустими бенефициенти;</w:t>
      </w:r>
    </w:p>
    <w:p w14:paraId="3679963B"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t>2. Разходите попадат в документите по чл. 26, ал. 1 от ЗУСЕФСУ</w:t>
      </w:r>
      <w:r w:rsidR="00203D8D" w:rsidRPr="00456FB9">
        <w:rPr>
          <w:rFonts w:ascii="Times New Roman" w:hAnsi="Times New Roman" w:cs="Times New Roman"/>
          <w:bCs/>
          <w:sz w:val="24"/>
          <w:szCs w:val="24"/>
        </w:rPr>
        <w:t xml:space="preserve"> категории разходи</w:t>
      </w:r>
      <w:r w:rsidRPr="00456FB9">
        <w:rPr>
          <w:rFonts w:ascii="Times New Roman" w:hAnsi="Times New Roman" w:cs="Times New Roman"/>
          <w:bCs/>
          <w:sz w:val="24"/>
          <w:szCs w:val="24"/>
        </w:rPr>
        <w:t>;</w:t>
      </w:r>
    </w:p>
    <w:p w14:paraId="718535CA"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t xml:space="preserve">3. Разходите не надхвърлят праговете за съответната категория </w:t>
      </w:r>
      <w:r w:rsidR="00AF7096" w:rsidRPr="00456FB9">
        <w:rPr>
          <w:rFonts w:ascii="Times New Roman" w:hAnsi="Times New Roman" w:cs="Times New Roman"/>
          <w:bCs/>
          <w:sz w:val="24"/>
          <w:szCs w:val="24"/>
        </w:rPr>
        <w:t xml:space="preserve">в документите по чл. 26, ал. 1 </w:t>
      </w:r>
      <w:r w:rsidRPr="00456FB9">
        <w:rPr>
          <w:rFonts w:ascii="Times New Roman" w:hAnsi="Times New Roman" w:cs="Times New Roman"/>
          <w:bCs/>
          <w:sz w:val="24"/>
          <w:szCs w:val="24"/>
        </w:rPr>
        <w:t>от ЗУСЕФСУ и в одобрения проект;</w:t>
      </w:r>
    </w:p>
    <w:p w14:paraId="1E6D76DA" w14:textId="654A6280"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t>4. Разходите са за реално доставени продукти, извършени услуги, строителни и монтажни работи</w:t>
      </w:r>
      <w:r w:rsidR="003F0281" w:rsidRPr="00456FB9">
        <w:rPr>
          <w:rFonts w:ascii="Times New Roman" w:hAnsi="Times New Roman" w:cs="Times New Roman"/>
          <w:bCs/>
          <w:sz w:val="24"/>
          <w:szCs w:val="24"/>
        </w:rPr>
        <w:t xml:space="preserve"> (когато е допустим разход по процедурата)</w:t>
      </w:r>
      <w:r w:rsidRPr="00456FB9">
        <w:rPr>
          <w:rFonts w:ascii="Times New Roman" w:hAnsi="Times New Roman" w:cs="Times New Roman"/>
          <w:bCs/>
          <w:sz w:val="24"/>
          <w:szCs w:val="24"/>
        </w:rPr>
        <w:t xml:space="preserve"> и положен труд; </w:t>
      </w:r>
    </w:p>
    <w:p w14:paraId="68755565"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lastRenderedPageBreak/>
        <w:t>5. Разходите са извършени законосъобразно съгласно приложимото право на Европейския съюз и българското законодателство;</w:t>
      </w:r>
    </w:p>
    <w:p w14:paraId="7859F97A"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t>6. 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2EC4ABD7" w14:textId="77777777" w:rsidR="00C147D3" w:rsidRPr="00456FB9" w:rsidRDefault="00C147D3" w:rsidP="007D0E29">
      <w:pPr>
        <w:spacing w:before="120" w:after="120" w:line="276" w:lineRule="auto"/>
        <w:ind w:left="-42"/>
        <w:jc w:val="both"/>
        <w:rPr>
          <w:rFonts w:ascii="Times New Roman" w:hAnsi="Times New Roman" w:cs="Times New Roman"/>
          <w:bCs/>
          <w:sz w:val="24"/>
          <w:szCs w:val="24"/>
        </w:rPr>
      </w:pPr>
      <w:r w:rsidRPr="00456FB9">
        <w:rPr>
          <w:rFonts w:ascii="Times New Roman" w:hAnsi="Times New Roman" w:cs="Times New Roman"/>
          <w:bCs/>
          <w:sz w:val="24"/>
          <w:szCs w:val="24"/>
        </w:rPr>
        <w:t>7. За направените разходи е налична одитна следа съгласно минималните изисквания на чл. 69, параграф 6 и  Приложение XIII от Регламент (ЕС) 2021/1060 и са спазени изискванията за съхраняване на документите съгласно чл. 82 от Регламент (ЕС) 2021/1060</w:t>
      </w:r>
    </w:p>
    <w:p w14:paraId="4A012DF2" w14:textId="77777777"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t>8. Разходите са съобразени с приложимите правила за предоставяне на държавни помощи;</w:t>
      </w:r>
    </w:p>
    <w:p w14:paraId="2A4C8AC3" w14:textId="370BDAC4" w:rsidR="00C147D3"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t xml:space="preserve">9. Да са извършени в съответствие с принципа </w:t>
      </w:r>
      <w:r w:rsidR="004571AD" w:rsidRPr="00F05739">
        <w:rPr>
          <w:rFonts w:ascii="Times New Roman" w:hAnsi="Times New Roman" w:cs="Times New Roman"/>
          <w:bCs/>
          <w:sz w:val="24"/>
          <w:szCs w:val="24"/>
        </w:rPr>
        <w:t>н</w:t>
      </w:r>
      <w:r w:rsidRPr="00F05739">
        <w:rPr>
          <w:rFonts w:ascii="Times New Roman" w:hAnsi="Times New Roman" w:cs="Times New Roman"/>
          <w:bCs/>
          <w:sz w:val="24"/>
          <w:szCs w:val="24"/>
        </w:rPr>
        <w:t>а</w:t>
      </w:r>
      <w:r w:rsidRPr="00456FB9">
        <w:rPr>
          <w:rFonts w:ascii="Times New Roman" w:hAnsi="Times New Roman" w:cs="Times New Roman"/>
          <w:bCs/>
          <w:sz w:val="24"/>
          <w:szCs w:val="24"/>
        </w:rPr>
        <w:t xml:space="preserve"> доброто финансово управление в съответствие с чл. 33 </w:t>
      </w:r>
      <w:r w:rsidR="007D1D2A" w:rsidRPr="00456FB9">
        <w:rPr>
          <w:rFonts w:ascii="Times New Roman" w:hAnsi="Times New Roman" w:cs="Times New Roman"/>
          <w:bCs/>
          <w:sz w:val="24"/>
          <w:szCs w:val="24"/>
        </w:rPr>
        <w:t xml:space="preserve">от </w:t>
      </w:r>
      <w:r w:rsidR="007D1D2A" w:rsidRPr="00456FB9">
        <w:rPr>
          <w:rFonts w:ascii="Times New Roman" w:hAnsi="Times New Roman" w:cs="Times New Roman"/>
          <w:sz w:val="24"/>
          <w:szCs w:val="24"/>
        </w:rPr>
        <w:t>Регламент (ЕС, Евратом) 2024/2509</w:t>
      </w:r>
      <w:r w:rsidR="002E28CA" w:rsidRPr="00456FB9">
        <w:rPr>
          <w:rFonts w:ascii="Times New Roman" w:hAnsi="Times New Roman" w:cs="Times New Roman"/>
          <w:bCs/>
          <w:sz w:val="24"/>
          <w:szCs w:val="24"/>
        </w:rPr>
        <w:t>;</w:t>
      </w:r>
    </w:p>
    <w:p w14:paraId="55741941" w14:textId="77777777" w:rsidR="008367C2"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t>1</w:t>
      </w:r>
      <w:r w:rsidR="00F224EF" w:rsidRPr="00456FB9">
        <w:rPr>
          <w:rFonts w:ascii="Times New Roman" w:hAnsi="Times New Roman" w:cs="Times New Roman"/>
          <w:bCs/>
          <w:sz w:val="24"/>
          <w:szCs w:val="24"/>
        </w:rPr>
        <w:t>0</w:t>
      </w:r>
      <w:r w:rsidRPr="00456FB9">
        <w:rPr>
          <w:rFonts w:ascii="Times New Roman" w:hAnsi="Times New Roman" w:cs="Times New Roman"/>
          <w:bCs/>
          <w:sz w:val="24"/>
          <w:szCs w:val="24"/>
        </w:rPr>
        <w:t>. Да не са финансирани със средства от ЕФСУ или чрез други инструменти на ЕС в съответствие с чл.</w:t>
      </w:r>
      <w:r w:rsidR="00C76338" w:rsidRPr="00456FB9">
        <w:rPr>
          <w:rFonts w:ascii="Times New Roman" w:hAnsi="Times New Roman" w:cs="Times New Roman"/>
          <w:bCs/>
          <w:sz w:val="24"/>
          <w:szCs w:val="24"/>
        </w:rPr>
        <w:t xml:space="preserve"> </w:t>
      </w:r>
      <w:r w:rsidRPr="00456FB9">
        <w:rPr>
          <w:rFonts w:ascii="Times New Roman" w:hAnsi="Times New Roman" w:cs="Times New Roman"/>
          <w:bCs/>
          <w:sz w:val="24"/>
          <w:szCs w:val="24"/>
        </w:rPr>
        <w:t>63, параграф 9 от Регламент (ЕС)</w:t>
      </w:r>
      <w:r w:rsidR="00C76338" w:rsidRPr="00456FB9">
        <w:rPr>
          <w:rFonts w:ascii="Times New Roman" w:hAnsi="Times New Roman" w:cs="Times New Roman"/>
          <w:bCs/>
          <w:sz w:val="24"/>
          <w:szCs w:val="24"/>
        </w:rPr>
        <w:t xml:space="preserve"> </w:t>
      </w:r>
      <w:r w:rsidRPr="00456FB9">
        <w:rPr>
          <w:rFonts w:ascii="Times New Roman" w:hAnsi="Times New Roman" w:cs="Times New Roman"/>
          <w:bCs/>
          <w:sz w:val="24"/>
          <w:szCs w:val="24"/>
        </w:rPr>
        <w:t>2021/1060, както и с други публични средства;</w:t>
      </w:r>
    </w:p>
    <w:p w14:paraId="61F9B837" w14:textId="77777777" w:rsidR="008367C2"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Cs/>
          <w:sz w:val="24"/>
          <w:szCs w:val="24"/>
        </w:rPr>
        <w:t>1</w:t>
      </w:r>
      <w:r w:rsidR="00F224EF" w:rsidRPr="00456FB9">
        <w:rPr>
          <w:rFonts w:ascii="Times New Roman" w:hAnsi="Times New Roman" w:cs="Times New Roman"/>
          <w:bCs/>
          <w:sz w:val="24"/>
          <w:szCs w:val="24"/>
        </w:rPr>
        <w:t>1</w:t>
      </w:r>
      <w:r w:rsidRPr="00456FB9">
        <w:rPr>
          <w:rFonts w:ascii="Times New Roman" w:hAnsi="Times New Roman" w:cs="Times New Roman"/>
          <w:bCs/>
          <w:sz w:val="24"/>
          <w:szCs w:val="24"/>
        </w:rPr>
        <w:t>. Разходи, станали допустими в резултат на изменение в програмата, са допустими от датата на влизане в сила на решението за изменение на програмата, в случаите по чл.63, параграф 7 от Регламент (ЕС) 2021/1060.</w:t>
      </w:r>
    </w:p>
    <w:p w14:paraId="441CFB82" w14:textId="77777777" w:rsidR="00D30074"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
          <w:sz w:val="24"/>
          <w:szCs w:val="24"/>
        </w:rPr>
        <w:t>14.1.3. Допустими за финансиране разходи по настоящата процедура:</w:t>
      </w:r>
    </w:p>
    <w:p w14:paraId="26E988CA" w14:textId="77777777" w:rsidR="00D30074" w:rsidRPr="00456FB9" w:rsidRDefault="00B0650F" w:rsidP="007D0E29">
      <w:pPr>
        <w:spacing w:before="120" w:after="120" w:line="276" w:lineRule="auto"/>
        <w:ind w:left="-42"/>
        <w:jc w:val="both"/>
        <w:rPr>
          <w:rFonts w:ascii="Times New Roman" w:hAnsi="Times New Roman" w:cs="Times New Roman"/>
          <w:b/>
          <w:sz w:val="24"/>
          <w:szCs w:val="24"/>
          <w:u w:val="single"/>
        </w:rPr>
      </w:pPr>
      <w:r w:rsidRPr="00456FB9">
        <w:rPr>
          <w:rFonts w:ascii="Times New Roman" w:hAnsi="Times New Roman" w:cs="Times New Roman"/>
          <w:b/>
          <w:sz w:val="24"/>
          <w:szCs w:val="24"/>
          <w:u w:val="single"/>
        </w:rPr>
        <w:t>Основни</w:t>
      </w:r>
      <w:r w:rsidR="00D83644" w:rsidRPr="00456FB9">
        <w:rPr>
          <w:rFonts w:ascii="Times New Roman" w:hAnsi="Times New Roman" w:cs="Times New Roman"/>
          <w:b/>
          <w:sz w:val="24"/>
          <w:szCs w:val="24"/>
          <w:u w:val="single"/>
        </w:rPr>
        <w:t xml:space="preserve"> и преки</w:t>
      </w:r>
      <w:r w:rsidRPr="00456FB9">
        <w:rPr>
          <w:rFonts w:ascii="Times New Roman" w:hAnsi="Times New Roman" w:cs="Times New Roman"/>
          <w:b/>
          <w:sz w:val="24"/>
          <w:szCs w:val="24"/>
          <w:u w:val="single"/>
        </w:rPr>
        <w:t xml:space="preserve"> разходи </w:t>
      </w:r>
      <w:r w:rsidR="00152EC5" w:rsidRPr="00456FB9">
        <w:rPr>
          <w:rFonts w:ascii="Times New Roman" w:hAnsi="Times New Roman" w:cs="Times New Roman"/>
          <w:b/>
          <w:sz w:val="24"/>
          <w:szCs w:val="24"/>
          <w:u w:val="single"/>
        </w:rPr>
        <w:t>– от т.</w:t>
      </w:r>
      <w:r w:rsidR="00D30074" w:rsidRPr="00456FB9">
        <w:rPr>
          <w:rFonts w:ascii="Times New Roman" w:hAnsi="Times New Roman" w:cs="Times New Roman"/>
          <w:b/>
          <w:sz w:val="24"/>
          <w:szCs w:val="24"/>
          <w:u w:val="single"/>
        </w:rPr>
        <w:t xml:space="preserve"> </w:t>
      </w:r>
      <w:r w:rsidR="00152EC5" w:rsidRPr="00456FB9">
        <w:rPr>
          <w:rFonts w:ascii="Times New Roman" w:hAnsi="Times New Roman" w:cs="Times New Roman"/>
          <w:b/>
          <w:sz w:val="24"/>
          <w:szCs w:val="24"/>
          <w:u w:val="single"/>
        </w:rPr>
        <w:t>14.1.3.1</w:t>
      </w:r>
      <w:r w:rsidR="008A1A37" w:rsidRPr="00456FB9">
        <w:rPr>
          <w:rFonts w:ascii="Times New Roman" w:hAnsi="Times New Roman" w:cs="Times New Roman"/>
          <w:b/>
          <w:sz w:val="24"/>
          <w:szCs w:val="24"/>
          <w:u w:val="single"/>
        </w:rPr>
        <w:t>.</w:t>
      </w:r>
      <w:r w:rsidR="00152EC5" w:rsidRPr="00456FB9">
        <w:rPr>
          <w:rFonts w:ascii="Times New Roman" w:hAnsi="Times New Roman" w:cs="Times New Roman"/>
          <w:b/>
          <w:sz w:val="24"/>
          <w:szCs w:val="24"/>
          <w:u w:val="single"/>
        </w:rPr>
        <w:t xml:space="preserve"> до т. 14.1.3.</w:t>
      </w:r>
      <w:r w:rsidR="008A1A37" w:rsidRPr="00456FB9">
        <w:rPr>
          <w:rFonts w:ascii="Times New Roman" w:hAnsi="Times New Roman" w:cs="Times New Roman"/>
          <w:b/>
          <w:sz w:val="24"/>
          <w:szCs w:val="24"/>
          <w:u w:val="single"/>
        </w:rPr>
        <w:t>3.</w:t>
      </w:r>
      <w:r w:rsidR="00D66191" w:rsidRPr="00456FB9" w:rsidDel="00D66191">
        <w:rPr>
          <w:rFonts w:ascii="Times New Roman" w:hAnsi="Times New Roman" w:cs="Times New Roman"/>
          <w:b/>
          <w:sz w:val="24"/>
          <w:szCs w:val="24"/>
          <w:u w:val="single"/>
        </w:rPr>
        <w:t xml:space="preserve"> </w:t>
      </w:r>
    </w:p>
    <w:p w14:paraId="683169B3" w14:textId="77777777" w:rsidR="00D30074" w:rsidRPr="00456FB9" w:rsidRDefault="0054509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14.1.3.</w:t>
      </w:r>
      <w:r w:rsidR="004E098F" w:rsidRPr="00456FB9">
        <w:rPr>
          <w:rFonts w:ascii="Times New Roman" w:hAnsi="Times New Roman" w:cs="Times New Roman"/>
          <w:b/>
          <w:sz w:val="24"/>
          <w:szCs w:val="24"/>
        </w:rPr>
        <w:t>1.</w:t>
      </w:r>
      <w:r w:rsidR="008F2DE8" w:rsidRPr="00456FB9">
        <w:rPr>
          <w:rFonts w:ascii="Times New Roman" w:hAnsi="Times New Roman" w:cs="Times New Roman"/>
          <w:b/>
          <w:sz w:val="24"/>
          <w:szCs w:val="24"/>
        </w:rPr>
        <w:t xml:space="preserve"> </w:t>
      </w:r>
      <w:r w:rsidR="004E098F" w:rsidRPr="00456FB9">
        <w:rPr>
          <w:rFonts w:ascii="Times New Roman" w:hAnsi="Times New Roman" w:cs="Times New Roman"/>
          <w:sz w:val="24"/>
          <w:szCs w:val="24"/>
        </w:rPr>
        <w:t xml:space="preserve">Разходи за научни </w:t>
      </w:r>
      <w:r w:rsidR="0056625A" w:rsidRPr="00456FB9">
        <w:rPr>
          <w:rFonts w:ascii="Times New Roman" w:hAnsi="Times New Roman" w:cs="Times New Roman"/>
          <w:sz w:val="24"/>
          <w:szCs w:val="24"/>
        </w:rPr>
        <w:t>изследвания</w:t>
      </w:r>
      <w:r w:rsidR="004E098F" w:rsidRPr="00456FB9">
        <w:rPr>
          <w:rFonts w:ascii="Times New Roman" w:hAnsi="Times New Roman" w:cs="Times New Roman"/>
          <w:sz w:val="24"/>
          <w:szCs w:val="24"/>
        </w:rPr>
        <w:t>, проучвания</w:t>
      </w:r>
      <w:r w:rsidR="0056625A" w:rsidRPr="00456FB9">
        <w:rPr>
          <w:rFonts w:ascii="Times New Roman" w:hAnsi="Times New Roman" w:cs="Times New Roman"/>
          <w:sz w:val="24"/>
          <w:szCs w:val="24"/>
        </w:rPr>
        <w:t>, полеви и експедиционни дейности, пробонабиране и събиране на данни, информационно-статистически дейности и др.</w:t>
      </w:r>
      <w:r w:rsidR="004E098F" w:rsidRPr="00456FB9">
        <w:rPr>
          <w:rFonts w:ascii="Times New Roman" w:hAnsi="Times New Roman" w:cs="Times New Roman"/>
          <w:sz w:val="24"/>
          <w:szCs w:val="24"/>
        </w:rPr>
        <w:t>,</w:t>
      </w:r>
    </w:p>
    <w:p w14:paraId="4AB0DA55" w14:textId="36B52C4B" w:rsidR="00D30074" w:rsidRPr="00456FB9" w:rsidRDefault="00B9726E"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14.1.3.</w:t>
      </w:r>
      <w:r w:rsidR="0018280A" w:rsidRPr="00456FB9">
        <w:rPr>
          <w:rFonts w:ascii="Times New Roman" w:hAnsi="Times New Roman" w:cs="Times New Roman"/>
          <w:b/>
          <w:sz w:val="24"/>
          <w:szCs w:val="24"/>
        </w:rPr>
        <w:t>2.</w:t>
      </w:r>
      <w:r w:rsidR="008F2DE8" w:rsidRPr="00456FB9">
        <w:rPr>
          <w:rFonts w:ascii="Times New Roman" w:hAnsi="Times New Roman" w:cs="Times New Roman"/>
          <w:sz w:val="24"/>
          <w:szCs w:val="24"/>
        </w:rPr>
        <w:t xml:space="preserve"> </w:t>
      </w:r>
      <w:r w:rsidR="00863E82" w:rsidRPr="00456FB9">
        <w:rPr>
          <w:rFonts w:ascii="Times New Roman" w:hAnsi="Times New Roman" w:cs="Times New Roman"/>
          <w:sz w:val="24"/>
          <w:szCs w:val="24"/>
        </w:rPr>
        <w:t>Разходи за з</w:t>
      </w:r>
      <w:r w:rsidR="00D30074" w:rsidRPr="00456FB9">
        <w:rPr>
          <w:rFonts w:ascii="Times New Roman" w:hAnsi="Times New Roman" w:cs="Times New Roman"/>
          <w:sz w:val="24"/>
          <w:szCs w:val="24"/>
        </w:rPr>
        <w:t xml:space="preserve">акупуване </w:t>
      </w:r>
      <w:r w:rsidR="00863E82" w:rsidRPr="00456FB9">
        <w:rPr>
          <w:rFonts w:ascii="Times New Roman" w:hAnsi="Times New Roman" w:cs="Times New Roman"/>
          <w:sz w:val="24"/>
          <w:szCs w:val="24"/>
        </w:rPr>
        <w:t xml:space="preserve">или наемане </w:t>
      </w:r>
      <w:r w:rsidR="00D30074" w:rsidRPr="00456FB9">
        <w:rPr>
          <w:rFonts w:ascii="Times New Roman" w:hAnsi="Times New Roman" w:cs="Times New Roman"/>
          <w:sz w:val="24"/>
          <w:szCs w:val="24"/>
        </w:rPr>
        <w:t xml:space="preserve">на оборудване, необходимо за провеждане на </w:t>
      </w:r>
      <w:r w:rsidR="00863E82" w:rsidRPr="00456FB9">
        <w:rPr>
          <w:rFonts w:ascii="Times New Roman" w:hAnsi="Times New Roman" w:cs="Times New Roman"/>
          <w:sz w:val="24"/>
          <w:szCs w:val="24"/>
        </w:rPr>
        <w:t xml:space="preserve">научни </w:t>
      </w:r>
      <w:r w:rsidR="00D30074" w:rsidRPr="00456FB9">
        <w:rPr>
          <w:rFonts w:ascii="Times New Roman" w:hAnsi="Times New Roman" w:cs="Times New Roman"/>
          <w:sz w:val="24"/>
          <w:szCs w:val="24"/>
        </w:rPr>
        <w:t>изследвания по проекта при условие, че кандидатът представи към проектното предложение подробна обосновка и доказателства за необходимостта от това оборудване с оглед постигане целите на проекта.</w:t>
      </w:r>
      <w:r w:rsidR="00863E82" w:rsidRPr="00456FB9">
        <w:rPr>
          <w:rFonts w:ascii="Times New Roman" w:hAnsi="Times New Roman" w:cs="Times New Roman"/>
          <w:sz w:val="24"/>
          <w:szCs w:val="24"/>
        </w:rPr>
        <w:t xml:space="preserve"> </w:t>
      </w:r>
      <w:r w:rsidR="00D46D2D" w:rsidRPr="00456FB9">
        <w:rPr>
          <w:rFonts w:ascii="Times New Roman" w:hAnsi="Times New Roman" w:cs="Times New Roman"/>
          <w:sz w:val="24"/>
          <w:szCs w:val="24"/>
        </w:rPr>
        <w:t>Разходите за</w:t>
      </w:r>
      <w:r w:rsidR="00863E82" w:rsidRPr="00456FB9">
        <w:rPr>
          <w:rFonts w:ascii="Times New Roman" w:hAnsi="Times New Roman" w:cs="Times New Roman"/>
          <w:sz w:val="24"/>
          <w:szCs w:val="24"/>
        </w:rPr>
        <w:t xml:space="preserve"> наем или лизинг на оборудване </w:t>
      </w:r>
      <w:r w:rsidR="00D46D2D" w:rsidRPr="00456FB9">
        <w:rPr>
          <w:rFonts w:ascii="Times New Roman" w:hAnsi="Times New Roman" w:cs="Times New Roman"/>
          <w:sz w:val="24"/>
          <w:szCs w:val="24"/>
        </w:rPr>
        <w:t xml:space="preserve">или други активи също са допустими, ако не надвишават разходите за </w:t>
      </w:r>
      <w:r w:rsidR="00AA686B" w:rsidRPr="00456FB9">
        <w:rPr>
          <w:rFonts w:ascii="Times New Roman" w:hAnsi="Times New Roman" w:cs="Times New Roman"/>
          <w:sz w:val="24"/>
          <w:szCs w:val="24"/>
        </w:rPr>
        <w:t>данъчно признатата годишна амортизационна норма, пропорционалн</w:t>
      </w:r>
      <w:r w:rsidR="001027D5" w:rsidRPr="00456FB9">
        <w:rPr>
          <w:rFonts w:ascii="Times New Roman" w:hAnsi="Times New Roman" w:cs="Times New Roman"/>
          <w:sz w:val="24"/>
          <w:szCs w:val="24"/>
        </w:rPr>
        <w:t>а</w:t>
      </w:r>
      <w:r w:rsidR="00AA686B" w:rsidRPr="00456FB9">
        <w:rPr>
          <w:rFonts w:ascii="Times New Roman" w:hAnsi="Times New Roman" w:cs="Times New Roman"/>
          <w:sz w:val="24"/>
          <w:szCs w:val="24"/>
        </w:rPr>
        <w:t xml:space="preserve"> на периода на наем </w:t>
      </w:r>
      <w:r w:rsidR="00D46D2D" w:rsidRPr="00456FB9">
        <w:rPr>
          <w:rFonts w:ascii="Times New Roman" w:hAnsi="Times New Roman" w:cs="Times New Roman"/>
          <w:sz w:val="24"/>
          <w:szCs w:val="24"/>
        </w:rPr>
        <w:t>и не включват финансови такси.</w:t>
      </w:r>
    </w:p>
    <w:p w14:paraId="7DB4D4B4" w14:textId="77777777" w:rsidR="00FA07D7" w:rsidRPr="00456FB9" w:rsidRDefault="00FA07D7"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 xml:space="preserve">ВАЖНО: </w:t>
      </w:r>
      <w:r w:rsidRPr="00456FB9">
        <w:rPr>
          <w:rFonts w:ascii="Times New Roman" w:hAnsi="Times New Roman" w:cs="Times New Roman"/>
          <w:sz w:val="24"/>
          <w:szCs w:val="24"/>
        </w:rPr>
        <w:t>Закупуването на активи следва да е обвързано с дълготрайното им използване по предназначение от бенефициента.</w:t>
      </w:r>
    </w:p>
    <w:p w14:paraId="46402C00" w14:textId="77777777" w:rsidR="00D30074" w:rsidRPr="00456FB9" w:rsidRDefault="00E151CB" w:rsidP="007D0E29">
      <w:pPr>
        <w:spacing w:before="120" w:after="120" w:line="276" w:lineRule="auto"/>
        <w:ind w:left="-42"/>
        <w:jc w:val="both"/>
        <w:rPr>
          <w:rFonts w:ascii="Times New Roman" w:hAnsi="Times New Roman" w:cs="Times New Roman"/>
          <w:b/>
          <w:sz w:val="24"/>
          <w:szCs w:val="24"/>
          <w:u w:val="single"/>
        </w:rPr>
      </w:pPr>
      <w:r w:rsidRPr="00456FB9">
        <w:rPr>
          <w:rFonts w:ascii="Times New Roman" w:hAnsi="Times New Roman" w:cs="Times New Roman"/>
          <w:b/>
          <w:sz w:val="24"/>
          <w:szCs w:val="24"/>
        </w:rPr>
        <w:t>14.1.3.</w:t>
      </w:r>
      <w:r w:rsidR="00863E82" w:rsidRPr="00456FB9">
        <w:rPr>
          <w:rFonts w:ascii="Times New Roman" w:hAnsi="Times New Roman" w:cs="Times New Roman"/>
          <w:b/>
          <w:sz w:val="24"/>
          <w:szCs w:val="24"/>
        </w:rPr>
        <w:t>3.</w:t>
      </w:r>
      <w:r w:rsidR="00863E82" w:rsidRPr="00456FB9">
        <w:rPr>
          <w:rFonts w:ascii="Times New Roman" w:hAnsi="Times New Roman" w:cs="Times New Roman"/>
          <w:sz w:val="24"/>
          <w:szCs w:val="24"/>
        </w:rPr>
        <w:t xml:space="preserve"> Разходи за популяризация, насочени към повишаване на осведомеността и разпространение на информация</w:t>
      </w:r>
      <w:r w:rsidR="009C4DFD" w:rsidRPr="00456FB9">
        <w:rPr>
          <w:rFonts w:ascii="Times New Roman" w:hAnsi="Times New Roman" w:cs="Times New Roman"/>
          <w:sz w:val="24"/>
          <w:szCs w:val="24"/>
        </w:rPr>
        <w:t xml:space="preserve"> от научните изследвания</w:t>
      </w:r>
      <w:r w:rsidR="00863E82" w:rsidRPr="00456FB9">
        <w:rPr>
          <w:rFonts w:ascii="Times New Roman" w:hAnsi="Times New Roman" w:cs="Times New Roman"/>
          <w:sz w:val="24"/>
          <w:szCs w:val="24"/>
        </w:rPr>
        <w:t xml:space="preserve"> с цел постигане на по-голяма ангажираност и разбиране на съответните инициативи. Те включват разходи за комуникационни кампании, информационни материали, събития и други дейности, допринасящи за ефективното популяризиране на целите по проекта.</w:t>
      </w:r>
      <w:r w:rsidR="0056625A" w:rsidRPr="00456FB9">
        <w:rPr>
          <w:rFonts w:ascii="Times New Roman" w:hAnsi="Times New Roman" w:cs="Times New Roman"/>
          <w:sz w:val="24"/>
          <w:szCs w:val="24"/>
        </w:rPr>
        <w:t xml:space="preserve"> Разходът е допустим при </w:t>
      </w:r>
      <w:r w:rsidR="003A26FD" w:rsidRPr="00456FB9">
        <w:rPr>
          <w:rFonts w:ascii="Times New Roman" w:hAnsi="Times New Roman" w:cs="Times New Roman"/>
          <w:sz w:val="24"/>
          <w:szCs w:val="24"/>
        </w:rPr>
        <w:t>кандидатстване за разходи по т.</w:t>
      </w:r>
      <w:r w:rsidR="009C4DFD" w:rsidRPr="00456FB9">
        <w:rPr>
          <w:rFonts w:ascii="Times New Roman" w:hAnsi="Times New Roman" w:cs="Times New Roman"/>
          <w:b/>
          <w:sz w:val="24"/>
          <w:szCs w:val="24"/>
          <w:u w:val="single"/>
        </w:rPr>
        <w:t xml:space="preserve"> 14.1.3.1. до т. 14.1.3.2.</w:t>
      </w:r>
    </w:p>
    <w:p w14:paraId="26E4C761" w14:textId="77777777" w:rsidR="009F54B9" w:rsidRPr="00456FB9" w:rsidRDefault="009F54B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 xml:space="preserve">ВАЖНО: </w:t>
      </w:r>
      <w:r w:rsidRPr="00456FB9">
        <w:rPr>
          <w:rFonts w:ascii="Times New Roman" w:hAnsi="Times New Roman" w:cs="Times New Roman"/>
          <w:sz w:val="24"/>
          <w:szCs w:val="24"/>
        </w:rPr>
        <w:t xml:space="preserve">Разходите от т. 14.1.3.1 до 14.1.3.3 са </w:t>
      </w:r>
      <w:r w:rsidRPr="00456FB9">
        <w:rPr>
          <w:rFonts w:ascii="Times New Roman" w:hAnsi="Times New Roman" w:cs="Times New Roman"/>
          <w:b/>
          <w:sz w:val="24"/>
          <w:szCs w:val="24"/>
        </w:rPr>
        <w:t>преки разходи</w:t>
      </w:r>
      <w:r w:rsidRPr="00456FB9">
        <w:rPr>
          <w:rFonts w:ascii="Times New Roman" w:hAnsi="Times New Roman" w:cs="Times New Roman"/>
          <w:sz w:val="24"/>
          <w:szCs w:val="24"/>
        </w:rPr>
        <w:t xml:space="preserve"> и са основата при определяне на ограниченията на допълнителните, съпътстващите и опростените разходи по т. 14.1.3.4 и 14.1.3.5.</w:t>
      </w:r>
    </w:p>
    <w:p w14:paraId="05BD5090" w14:textId="77777777" w:rsidR="002C7811" w:rsidRPr="00456FB9" w:rsidRDefault="002C7811" w:rsidP="007D0E29">
      <w:pPr>
        <w:spacing w:before="120" w:after="120" w:line="276" w:lineRule="auto"/>
        <w:ind w:left="-42"/>
        <w:jc w:val="both"/>
        <w:rPr>
          <w:rFonts w:ascii="Times New Roman" w:hAnsi="Times New Roman" w:cs="Times New Roman"/>
          <w:b/>
          <w:sz w:val="24"/>
          <w:szCs w:val="24"/>
          <w:u w:val="single"/>
        </w:rPr>
      </w:pPr>
    </w:p>
    <w:p w14:paraId="6CB358C8" w14:textId="4C7A2A80" w:rsidR="009F54B9" w:rsidRPr="00456FB9" w:rsidRDefault="009F54B9" w:rsidP="007D0E29">
      <w:pPr>
        <w:spacing w:before="120" w:after="120" w:line="276" w:lineRule="auto"/>
        <w:ind w:left="-42"/>
        <w:jc w:val="both"/>
        <w:rPr>
          <w:rFonts w:ascii="Times New Roman" w:hAnsi="Times New Roman" w:cs="Times New Roman"/>
          <w:b/>
          <w:sz w:val="24"/>
          <w:szCs w:val="24"/>
          <w:u w:val="single"/>
        </w:rPr>
      </w:pPr>
      <w:r w:rsidRPr="00456FB9">
        <w:rPr>
          <w:rFonts w:ascii="Times New Roman" w:hAnsi="Times New Roman" w:cs="Times New Roman"/>
          <w:b/>
          <w:sz w:val="24"/>
          <w:szCs w:val="24"/>
          <w:u w:val="single"/>
        </w:rPr>
        <w:lastRenderedPageBreak/>
        <w:t>Непреки разходи:</w:t>
      </w:r>
    </w:p>
    <w:p w14:paraId="3761E9AB" w14:textId="77EB1E10" w:rsidR="003D1F5E" w:rsidRPr="00456FB9" w:rsidRDefault="003D1F5E"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14.1.3.4</w:t>
      </w:r>
      <w:r w:rsidRPr="00456FB9">
        <w:rPr>
          <w:rFonts w:ascii="Times New Roman" w:hAnsi="Times New Roman" w:cs="Times New Roman"/>
          <w:sz w:val="24"/>
          <w:szCs w:val="24"/>
        </w:rPr>
        <w:t xml:space="preserve">. Разходи за възнаграждения на експерти, ангажирани с извършването на научните дейности в размер </w:t>
      </w:r>
      <w:r w:rsidRPr="00456FB9">
        <w:rPr>
          <w:rFonts w:ascii="Times New Roman" w:hAnsi="Times New Roman" w:cs="Times New Roman"/>
          <w:b/>
          <w:sz w:val="24"/>
          <w:szCs w:val="24"/>
        </w:rPr>
        <w:t>на 20 на сто</w:t>
      </w:r>
      <w:r w:rsidRPr="00456FB9">
        <w:rPr>
          <w:rFonts w:ascii="Times New Roman" w:hAnsi="Times New Roman" w:cs="Times New Roman"/>
          <w:sz w:val="24"/>
          <w:szCs w:val="24"/>
        </w:rPr>
        <w:t xml:space="preserve"> от общите допустими преки разходи по проекта. Разходите за щатните служители не следва да противор</w:t>
      </w:r>
      <w:r w:rsidR="00BE2EAC" w:rsidRPr="00456FB9">
        <w:rPr>
          <w:rFonts w:ascii="Times New Roman" w:hAnsi="Times New Roman" w:cs="Times New Roman"/>
          <w:sz w:val="24"/>
          <w:szCs w:val="24"/>
        </w:rPr>
        <w:t>ечат на чл. 7 от ПМС 86 от 01.06</w:t>
      </w:r>
      <w:r w:rsidRPr="00456FB9">
        <w:rPr>
          <w:rFonts w:ascii="Times New Roman" w:hAnsi="Times New Roman" w:cs="Times New Roman"/>
          <w:sz w:val="24"/>
          <w:szCs w:val="24"/>
        </w:rPr>
        <w:t>.2023 г.</w:t>
      </w:r>
    </w:p>
    <w:p w14:paraId="424E0616" w14:textId="77777777" w:rsidR="009F54B9" w:rsidRPr="00456FB9" w:rsidRDefault="009F54B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14.1.3.5.</w:t>
      </w:r>
      <w:r w:rsidRPr="00456FB9">
        <w:rPr>
          <w:rFonts w:ascii="Times New Roman" w:hAnsi="Times New Roman" w:cs="Times New Roman"/>
          <w:sz w:val="24"/>
          <w:szCs w:val="24"/>
        </w:rPr>
        <w:t xml:space="preserve"> Разходи за организация и управление на проекта в размер </w:t>
      </w:r>
      <w:r w:rsidRPr="00456FB9">
        <w:rPr>
          <w:rFonts w:ascii="Times New Roman" w:hAnsi="Times New Roman" w:cs="Times New Roman"/>
          <w:b/>
          <w:sz w:val="24"/>
          <w:szCs w:val="24"/>
        </w:rPr>
        <w:t>на 6 на сто</w:t>
      </w:r>
      <w:r w:rsidRPr="00456FB9">
        <w:rPr>
          <w:rFonts w:ascii="Times New Roman" w:hAnsi="Times New Roman" w:cs="Times New Roman"/>
          <w:sz w:val="24"/>
          <w:szCs w:val="24"/>
        </w:rPr>
        <w:t xml:space="preserve"> от общите допустими преки разходи по проекта и включват, както следва:</w:t>
      </w:r>
    </w:p>
    <w:p w14:paraId="464C3FFA" w14:textId="77777777" w:rsidR="009F54B9" w:rsidRPr="00456FB9" w:rsidRDefault="009F54B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ab/>
        <w:t xml:space="preserve">- Разходи за възнаграждения на лица, пряко ангажирани с дейности по изпълнението и/или организацията и управлението на проекта, включително задължителните социални и здравни осигурителни вноски за сметка на осигурителя, съгласно националното законодателство. </w:t>
      </w:r>
    </w:p>
    <w:p w14:paraId="763F2652" w14:textId="77777777" w:rsidR="009F54B9" w:rsidRPr="00456FB9" w:rsidRDefault="009F54B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ab/>
        <w:t>- Командировъчни разходи (пътни, дневни и квартирни разходи и разходи за застраховки) в страната и чужбина на лицата, пряко ангажирани с дейности по изпълнението и/или управлението на проекта, в съответствие с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p>
    <w:p w14:paraId="01B94108" w14:textId="77777777" w:rsidR="009F54B9" w:rsidRPr="00456FB9" w:rsidRDefault="009F54B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 xml:space="preserve">ВАЖНО: </w:t>
      </w:r>
      <w:r w:rsidRPr="00456FB9">
        <w:rPr>
          <w:rFonts w:ascii="Times New Roman" w:hAnsi="Times New Roman" w:cs="Times New Roman"/>
          <w:sz w:val="24"/>
          <w:szCs w:val="24"/>
        </w:rPr>
        <w:t xml:space="preserve">Разходите по точка 14.1.3.4. и 14.1.3.5. представляват </w:t>
      </w:r>
      <w:r w:rsidRPr="00456FB9">
        <w:rPr>
          <w:rFonts w:ascii="Times New Roman" w:hAnsi="Times New Roman" w:cs="Times New Roman"/>
          <w:b/>
          <w:sz w:val="24"/>
          <w:szCs w:val="24"/>
        </w:rPr>
        <w:t>опростен вид разходи</w:t>
      </w:r>
      <w:r w:rsidRPr="00456FB9">
        <w:rPr>
          <w:rFonts w:ascii="Times New Roman" w:hAnsi="Times New Roman" w:cs="Times New Roman"/>
          <w:sz w:val="24"/>
          <w:szCs w:val="24"/>
        </w:rPr>
        <w:t>, които се прилагат на основание на чл. 54, подточка а) и съответно чл. 55, параграф 1 от Регламент (ЕС) 2021/1060 за прилагане на общоприложимите разпоредби. Разходите се изчисляват пряко като процентно съотношение от одобрените преки допустими разходи по точки от 14.1.3.1 до 14.1.3.3. За посочените разходи не е необходима обосновка и доказателство за тяхното изпълнение. При подаване на проектно предложение и при последващо отчитане на изпълнените дейности по сключения административен договор за предоставяне на безвъзмездна финансова помощ, кандидатите/бенефициентите не следва да предоставят разходооправдателни документи за извършване на разходите.</w:t>
      </w:r>
    </w:p>
    <w:p w14:paraId="1D839ADD" w14:textId="3CB0A384" w:rsidR="009F54B9" w:rsidRPr="00456FB9" w:rsidRDefault="009F54B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По процедурата кандидатът може да сформира по негова преценка екип за организация, управление и/или изпълнение на проекта.</w:t>
      </w:r>
    </w:p>
    <w:p w14:paraId="5F7DCB9A" w14:textId="77777777" w:rsidR="0003477D" w:rsidRPr="00456FB9" w:rsidRDefault="0003477D" w:rsidP="007D0E29">
      <w:pPr>
        <w:spacing w:before="120" w:after="120" w:line="276" w:lineRule="auto"/>
        <w:ind w:left="-42"/>
        <w:jc w:val="both"/>
        <w:rPr>
          <w:rFonts w:ascii="Times New Roman" w:hAnsi="Times New Roman" w:cs="Times New Roman"/>
          <w:sz w:val="24"/>
          <w:szCs w:val="24"/>
        </w:rPr>
      </w:pPr>
    </w:p>
    <w:p w14:paraId="587482DA" w14:textId="77777777" w:rsidR="009C7048" w:rsidRPr="00456FB9" w:rsidRDefault="00F926CC"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
          <w:sz w:val="24"/>
          <w:szCs w:val="24"/>
          <w:u w:val="single"/>
        </w:rPr>
        <w:t>Допълнителни и съпътстващи разходи:</w:t>
      </w:r>
    </w:p>
    <w:p w14:paraId="08CCC003" w14:textId="136BD538" w:rsidR="004E098F" w:rsidRPr="00456FB9" w:rsidRDefault="008A1A37"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14.1.3.</w:t>
      </w:r>
      <w:r w:rsidR="009F54B9" w:rsidRPr="00456FB9">
        <w:rPr>
          <w:rFonts w:ascii="Times New Roman" w:hAnsi="Times New Roman" w:cs="Times New Roman"/>
          <w:b/>
          <w:sz w:val="24"/>
          <w:szCs w:val="24"/>
        </w:rPr>
        <w:t>6</w:t>
      </w:r>
      <w:r w:rsidR="00D95F48" w:rsidRPr="00456FB9">
        <w:rPr>
          <w:rFonts w:ascii="Times New Roman" w:hAnsi="Times New Roman" w:cs="Times New Roman"/>
          <w:b/>
          <w:sz w:val="24"/>
          <w:szCs w:val="24"/>
        </w:rPr>
        <w:t>.</w:t>
      </w:r>
      <w:r w:rsidR="00D95F48" w:rsidRPr="00456FB9">
        <w:rPr>
          <w:rFonts w:ascii="Times New Roman" w:hAnsi="Times New Roman" w:cs="Times New Roman"/>
          <w:sz w:val="24"/>
          <w:szCs w:val="24"/>
        </w:rPr>
        <w:t xml:space="preserve"> Разходи за видимост, прозрачност и комуникация </w:t>
      </w:r>
      <w:r w:rsidR="00D30074" w:rsidRPr="00456FB9">
        <w:rPr>
          <w:rFonts w:ascii="Times New Roman" w:hAnsi="Times New Roman" w:cs="Times New Roman"/>
          <w:sz w:val="24"/>
          <w:szCs w:val="24"/>
        </w:rPr>
        <w:t>–</w:t>
      </w:r>
      <w:r w:rsidR="00D95F48" w:rsidRPr="00456FB9">
        <w:rPr>
          <w:rFonts w:ascii="Times New Roman" w:hAnsi="Times New Roman" w:cs="Times New Roman"/>
          <w:sz w:val="24"/>
          <w:szCs w:val="24"/>
        </w:rPr>
        <w:t xml:space="preserve"> </w:t>
      </w:r>
      <w:r w:rsidR="00D95F48" w:rsidRPr="00456FB9">
        <w:rPr>
          <w:rFonts w:ascii="Times New Roman" w:hAnsi="Times New Roman" w:cs="Times New Roman"/>
          <w:b/>
          <w:sz w:val="24"/>
          <w:szCs w:val="24"/>
        </w:rPr>
        <w:t>до 2% от</w:t>
      </w:r>
      <w:r w:rsidR="00D95F48" w:rsidRPr="00456FB9">
        <w:rPr>
          <w:rFonts w:ascii="Times New Roman" w:hAnsi="Times New Roman" w:cs="Times New Roman"/>
          <w:sz w:val="24"/>
          <w:szCs w:val="24"/>
        </w:rPr>
        <w:t xml:space="preserve"> общите основни </w:t>
      </w:r>
      <w:r w:rsidR="00B60B65" w:rsidRPr="00456FB9">
        <w:rPr>
          <w:rFonts w:ascii="Times New Roman" w:hAnsi="Times New Roman" w:cs="Times New Roman"/>
          <w:sz w:val="24"/>
          <w:szCs w:val="24"/>
        </w:rPr>
        <w:t>допустими разходи по проекта</w:t>
      </w:r>
      <w:r w:rsidR="00D95F48" w:rsidRPr="00456FB9">
        <w:rPr>
          <w:rFonts w:ascii="Times New Roman" w:hAnsi="Times New Roman" w:cs="Times New Roman"/>
          <w:sz w:val="24"/>
          <w:szCs w:val="24"/>
        </w:rPr>
        <w:t>;</w:t>
      </w:r>
    </w:p>
    <w:p w14:paraId="0A6DE072" w14:textId="77777777" w:rsidR="004E098F" w:rsidRPr="00456FB9" w:rsidRDefault="00C147D3"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При оценката на разходите от Формуляра за кандидатстване УО на ПМДРА спазва принцип</w:t>
      </w:r>
      <w:r w:rsidR="00AF5E7D" w:rsidRPr="00456FB9">
        <w:rPr>
          <w:rFonts w:ascii="Times New Roman" w:hAnsi="Times New Roman" w:cs="Times New Roman"/>
          <w:sz w:val="24"/>
          <w:szCs w:val="24"/>
        </w:rPr>
        <w:t>а</w:t>
      </w:r>
      <w:r w:rsidRPr="00456FB9">
        <w:rPr>
          <w:rFonts w:ascii="Times New Roman" w:hAnsi="Times New Roman" w:cs="Times New Roman"/>
          <w:sz w:val="24"/>
          <w:szCs w:val="24"/>
        </w:rPr>
        <w:t xml:space="preserve"> на икономичност, ефикасност и ефективност.</w:t>
      </w:r>
    </w:p>
    <w:p w14:paraId="344828E4" w14:textId="77777777" w:rsidR="00863E82" w:rsidRPr="00456FB9" w:rsidRDefault="00C147D3"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Допустимо е и придобиването на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w:t>
      </w:r>
      <w:r w:rsidR="0083021D" w:rsidRPr="00456FB9">
        <w:rPr>
          <w:rFonts w:ascii="Times New Roman" w:hAnsi="Times New Roman" w:cs="Times New Roman"/>
          <w:sz w:val="24"/>
          <w:szCs w:val="24"/>
        </w:rPr>
        <w:t xml:space="preserve"> срок на изпълнение на проекта.</w:t>
      </w:r>
    </w:p>
    <w:p w14:paraId="4F558480" w14:textId="77777777" w:rsidR="008A1A37" w:rsidRPr="00456FB9" w:rsidRDefault="00EA645D"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w:t>
      </w:r>
      <w:r w:rsidR="00C147D3" w:rsidRPr="00456FB9">
        <w:rPr>
          <w:rFonts w:ascii="Times New Roman" w:hAnsi="Times New Roman" w:cs="Times New Roman"/>
          <w:sz w:val="24"/>
          <w:szCs w:val="24"/>
        </w:rPr>
        <w:t xml:space="preserve">Дълготрайните материални и нематериални активи, придобити със средства по проекта, следва да бъдат използвани единствено </w:t>
      </w:r>
      <w:r w:rsidR="009629D0" w:rsidRPr="00456FB9">
        <w:rPr>
          <w:rFonts w:ascii="Times New Roman" w:hAnsi="Times New Roman" w:cs="Times New Roman"/>
          <w:sz w:val="24"/>
          <w:szCs w:val="24"/>
        </w:rPr>
        <w:t>за целите на проекта</w:t>
      </w:r>
      <w:r w:rsidR="003F0218" w:rsidRPr="00456FB9">
        <w:rPr>
          <w:rFonts w:ascii="Times New Roman" w:hAnsi="Times New Roman" w:cs="Times New Roman"/>
          <w:sz w:val="24"/>
          <w:szCs w:val="24"/>
        </w:rPr>
        <w:t xml:space="preserve"> </w:t>
      </w:r>
      <w:r w:rsidR="00C147D3" w:rsidRPr="00456FB9">
        <w:rPr>
          <w:rFonts w:ascii="Times New Roman" w:hAnsi="Times New Roman" w:cs="Times New Roman"/>
          <w:sz w:val="24"/>
          <w:szCs w:val="24"/>
        </w:rPr>
        <w:t xml:space="preserve">– обект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w:t>
      </w:r>
      <w:r w:rsidR="00C147D3" w:rsidRPr="00456FB9">
        <w:rPr>
          <w:rFonts w:ascii="Times New Roman" w:hAnsi="Times New Roman" w:cs="Times New Roman"/>
          <w:sz w:val="24"/>
          <w:szCs w:val="24"/>
        </w:rPr>
        <w:lastRenderedPageBreak/>
        <w:t xml:space="preserve">помощта,  както и да се използват по предназначението им съгласно проекта, за който е предоставена помощта, за срок от пет години след извършването на </w:t>
      </w:r>
      <w:r w:rsidR="007C2713" w:rsidRPr="00456FB9">
        <w:rPr>
          <w:rFonts w:ascii="Times New Roman" w:hAnsi="Times New Roman" w:cs="Times New Roman"/>
          <w:sz w:val="24"/>
          <w:szCs w:val="24"/>
        </w:rPr>
        <w:t xml:space="preserve">окончателно </w:t>
      </w:r>
      <w:r w:rsidR="00C147D3" w:rsidRPr="00456FB9">
        <w:rPr>
          <w:rFonts w:ascii="Times New Roman" w:hAnsi="Times New Roman" w:cs="Times New Roman"/>
          <w:sz w:val="24"/>
          <w:szCs w:val="24"/>
        </w:rPr>
        <w:t xml:space="preserve">плащане в полза на съответния </w:t>
      </w:r>
      <w:r w:rsidR="00736240" w:rsidRPr="00456FB9">
        <w:rPr>
          <w:rFonts w:ascii="Times New Roman" w:hAnsi="Times New Roman" w:cs="Times New Roman"/>
          <w:sz w:val="24"/>
          <w:szCs w:val="24"/>
        </w:rPr>
        <w:t>бенефициент</w:t>
      </w:r>
      <w:r w:rsidR="003C3D6F" w:rsidRPr="00456FB9">
        <w:rPr>
          <w:rFonts w:ascii="Times New Roman" w:hAnsi="Times New Roman" w:cs="Times New Roman"/>
          <w:sz w:val="24"/>
          <w:szCs w:val="24"/>
        </w:rPr>
        <w:t xml:space="preserve">. </w:t>
      </w:r>
      <w:r w:rsidR="00C147D3" w:rsidRPr="00456FB9">
        <w:rPr>
          <w:rFonts w:ascii="Times New Roman" w:hAnsi="Times New Roman" w:cs="Times New Roman"/>
          <w:sz w:val="24"/>
          <w:szCs w:val="24"/>
        </w:rPr>
        <w:t xml:space="preserve">Придобитите активи следва да са нови (неупотребявани) и да са заведени като ДМА за първи път от </w:t>
      </w:r>
      <w:r w:rsidR="00736240" w:rsidRPr="00456FB9">
        <w:rPr>
          <w:rFonts w:ascii="Times New Roman" w:hAnsi="Times New Roman" w:cs="Times New Roman"/>
          <w:sz w:val="24"/>
          <w:szCs w:val="24"/>
        </w:rPr>
        <w:t>бенефициент</w:t>
      </w:r>
      <w:r w:rsidR="00C147D3" w:rsidRPr="00456FB9">
        <w:rPr>
          <w:rFonts w:ascii="Times New Roman" w:hAnsi="Times New Roman" w:cs="Times New Roman"/>
          <w:sz w:val="24"/>
          <w:szCs w:val="24"/>
        </w:rPr>
        <w:t>.</w:t>
      </w:r>
      <w:r w:rsidR="005A72E7" w:rsidRPr="00456FB9">
        <w:rPr>
          <w:rFonts w:ascii="Times New Roman" w:hAnsi="Times New Roman" w:cs="Times New Roman"/>
          <w:sz w:val="24"/>
          <w:szCs w:val="24"/>
        </w:rPr>
        <w:t xml:space="preserve"> </w:t>
      </w:r>
    </w:p>
    <w:p w14:paraId="1EC8FBE4" w14:textId="77777777" w:rsidR="008F4A82" w:rsidRPr="00456FB9" w:rsidRDefault="008F4A82"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 xml:space="preserve">ВАЖНО: </w:t>
      </w:r>
      <w:r w:rsidRPr="00456FB9">
        <w:rPr>
          <w:rFonts w:ascii="Times New Roman" w:hAnsi="Times New Roman" w:cs="Times New Roman"/>
          <w:sz w:val="24"/>
          <w:szCs w:val="24"/>
        </w:rPr>
        <w:t>Извършването на научни изследвания, проучвания и пр. в МЗЗ и в зони от мрежата на Натура 2000 следва да са съгласувани със съответните компетентни институции.</w:t>
      </w:r>
    </w:p>
    <w:p w14:paraId="46316CD7" w14:textId="77777777" w:rsidR="008A1A37" w:rsidRPr="00456FB9" w:rsidRDefault="00772FFB" w:rsidP="007D0E29">
      <w:pPr>
        <w:spacing w:before="120" w:after="120" w:line="276" w:lineRule="auto"/>
        <w:ind w:left="-42"/>
        <w:jc w:val="both"/>
        <w:rPr>
          <w:rFonts w:ascii="Times New Roman" w:hAnsi="Times New Roman" w:cs="Times New Roman"/>
          <w:b/>
          <w:sz w:val="24"/>
          <w:szCs w:val="24"/>
          <w:u w:val="single"/>
        </w:rPr>
      </w:pPr>
      <w:r w:rsidRPr="00456FB9">
        <w:rPr>
          <w:rFonts w:ascii="Times New Roman" w:hAnsi="Times New Roman" w:cs="Times New Roman"/>
          <w:b/>
          <w:sz w:val="24"/>
          <w:szCs w:val="24"/>
          <w:u w:val="single"/>
        </w:rPr>
        <w:t>Р</w:t>
      </w:r>
      <w:r w:rsidR="00C147D3" w:rsidRPr="00456FB9">
        <w:rPr>
          <w:rFonts w:ascii="Times New Roman" w:hAnsi="Times New Roman" w:cs="Times New Roman"/>
          <w:b/>
          <w:sz w:val="24"/>
          <w:szCs w:val="24"/>
          <w:u w:val="single"/>
        </w:rPr>
        <w:t>азходи</w:t>
      </w:r>
      <w:r w:rsidRPr="00456FB9">
        <w:rPr>
          <w:rFonts w:ascii="Times New Roman" w:hAnsi="Times New Roman" w:cs="Times New Roman"/>
          <w:b/>
          <w:sz w:val="24"/>
          <w:szCs w:val="24"/>
          <w:u w:val="single"/>
        </w:rPr>
        <w:t>те</w:t>
      </w:r>
      <w:r w:rsidR="00C147D3" w:rsidRPr="00456FB9">
        <w:rPr>
          <w:rFonts w:ascii="Times New Roman" w:hAnsi="Times New Roman" w:cs="Times New Roman"/>
          <w:b/>
          <w:sz w:val="24"/>
          <w:szCs w:val="24"/>
          <w:u w:val="single"/>
        </w:rPr>
        <w:t xml:space="preserve"> следва да бъдат надлежно обосновани. </w:t>
      </w:r>
      <w:r w:rsidR="00622EE1" w:rsidRPr="00456FB9">
        <w:rPr>
          <w:rFonts w:ascii="Times New Roman" w:hAnsi="Times New Roman" w:cs="Times New Roman"/>
          <w:b/>
          <w:sz w:val="24"/>
          <w:szCs w:val="24"/>
          <w:u w:val="single"/>
        </w:rPr>
        <w:t xml:space="preserve">Управляващият орган </w:t>
      </w:r>
      <w:r w:rsidR="00C147D3" w:rsidRPr="00456FB9">
        <w:rPr>
          <w:rFonts w:ascii="Times New Roman" w:hAnsi="Times New Roman" w:cs="Times New Roman"/>
          <w:b/>
          <w:sz w:val="24"/>
          <w:szCs w:val="24"/>
          <w:u w:val="single"/>
        </w:rPr>
        <w:t xml:space="preserve">на ПМДРА </w:t>
      </w:r>
      <w:r w:rsidRPr="00456FB9">
        <w:rPr>
          <w:rFonts w:ascii="Times New Roman" w:hAnsi="Times New Roman" w:cs="Times New Roman"/>
          <w:b/>
          <w:sz w:val="24"/>
          <w:szCs w:val="24"/>
          <w:u w:val="single"/>
        </w:rPr>
        <w:t xml:space="preserve">може да поиска допълнителна информация за разходите, за които не е предоставена подробна обосновка. </w:t>
      </w:r>
    </w:p>
    <w:p w14:paraId="71294015" w14:textId="77777777" w:rsidR="00E62A7B" w:rsidRPr="00456FB9" w:rsidRDefault="00EF51F9"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w:t>
      </w:r>
      <w:r w:rsidR="00A0192D" w:rsidRPr="00456FB9">
        <w:rPr>
          <w:rFonts w:ascii="Times New Roman" w:hAnsi="Times New Roman" w:cs="Times New Roman"/>
          <w:sz w:val="24"/>
          <w:szCs w:val="24"/>
        </w:rPr>
        <w:t>След приключване на периода на прием на проектни предложения по процедурата, е допустимо</w:t>
      </w:r>
      <w:r w:rsidR="00A11717" w:rsidRPr="00456FB9">
        <w:rPr>
          <w:rFonts w:ascii="Times New Roman" w:hAnsi="Times New Roman" w:cs="Times New Roman"/>
          <w:sz w:val="24"/>
          <w:szCs w:val="24"/>
        </w:rPr>
        <w:t xml:space="preserve"> </w:t>
      </w:r>
      <w:r w:rsidRPr="00456FB9">
        <w:rPr>
          <w:rFonts w:ascii="Times New Roman" w:hAnsi="Times New Roman" w:cs="Times New Roman"/>
          <w:sz w:val="24"/>
          <w:szCs w:val="24"/>
        </w:rPr>
        <w:t>извършването на</w:t>
      </w:r>
      <w:r w:rsidR="00A13667" w:rsidRPr="00456FB9">
        <w:rPr>
          <w:rFonts w:ascii="Times New Roman" w:hAnsi="Times New Roman" w:cs="Times New Roman"/>
          <w:sz w:val="24"/>
          <w:szCs w:val="24"/>
        </w:rPr>
        <w:t xml:space="preserve"> дейности по</w:t>
      </w:r>
      <w:r w:rsidRPr="00456FB9">
        <w:rPr>
          <w:rFonts w:ascii="Times New Roman" w:hAnsi="Times New Roman" w:cs="Times New Roman"/>
          <w:sz w:val="24"/>
          <w:szCs w:val="24"/>
        </w:rPr>
        <w:t xml:space="preserve"> всички разходи по т. 14.1.3, за които се кандидатства, </w:t>
      </w:r>
      <w:r w:rsidR="006E2C57" w:rsidRPr="00456FB9">
        <w:rPr>
          <w:rFonts w:ascii="Times New Roman" w:hAnsi="Times New Roman" w:cs="Times New Roman"/>
          <w:sz w:val="24"/>
          <w:szCs w:val="24"/>
        </w:rPr>
        <w:t xml:space="preserve">след </w:t>
      </w:r>
      <w:r w:rsidR="00D670E3" w:rsidRPr="00456FB9">
        <w:rPr>
          <w:rFonts w:ascii="Times New Roman" w:hAnsi="Times New Roman" w:cs="Times New Roman"/>
          <w:sz w:val="24"/>
          <w:szCs w:val="24"/>
        </w:rPr>
        <w:t>изричното уведомление от страна на кандидата чрез ИСУН</w:t>
      </w:r>
      <w:r w:rsidR="00B860A8" w:rsidRPr="00456FB9">
        <w:rPr>
          <w:rFonts w:ascii="Times New Roman" w:hAnsi="Times New Roman" w:cs="Times New Roman"/>
          <w:sz w:val="24"/>
          <w:szCs w:val="24"/>
        </w:rPr>
        <w:t>, през модул „Обща комуникация“</w:t>
      </w:r>
      <w:r w:rsidR="00D670E3" w:rsidRPr="00456FB9">
        <w:rPr>
          <w:rFonts w:ascii="Times New Roman" w:hAnsi="Times New Roman" w:cs="Times New Roman"/>
          <w:sz w:val="24"/>
          <w:szCs w:val="24"/>
        </w:rPr>
        <w:t xml:space="preserve"> </w:t>
      </w:r>
      <w:r w:rsidR="00E47FED" w:rsidRPr="00456FB9">
        <w:rPr>
          <w:rFonts w:ascii="Times New Roman" w:hAnsi="Times New Roman" w:cs="Times New Roman"/>
          <w:sz w:val="24"/>
          <w:szCs w:val="24"/>
        </w:rPr>
        <w:t xml:space="preserve">за намерение за стартиране на дейности по проекта </w:t>
      </w:r>
      <w:r w:rsidR="00D670E3" w:rsidRPr="00456FB9">
        <w:rPr>
          <w:rFonts w:ascii="Times New Roman" w:hAnsi="Times New Roman" w:cs="Times New Roman"/>
          <w:sz w:val="24"/>
          <w:szCs w:val="24"/>
        </w:rPr>
        <w:t xml:space="preserve">и след </w:t>
      </w:r>
      <w:r w:rsidR="00EA6F0E" w:rsidRPr="00456FB9">
        <w:rPr>
          <w:rFonts w:ascii="Times New Roman" w:hAnsi="Times New Roman" w:cs="Times New Roman"/>
          <w:sz w:val="24"/>
          <w:szCs w:val="24"/>
        </w:rPr>
        <w:t>извършване на проверка на място от УО на ПМДРА</w:t>
      </w:r>
      <w:r w:rsidR="00967EF8" w:rsidRPr="00456FB9">
        <w:rPr>
          <w:rFonts w:ascii="Times New Roman" w:hAnsi="Times New Roman" w:cs="Times New Roman"/>
          <w:sz w:val="24"/>
          <w:szCs w:val="24"/>
        </w:rPr>
        <w:t>.</w:t>
      </w:r>
      <w:r w:rsidRPr="00456FB9">
        <w:rPr>
          <w:rFonts w:ascii="Times New Roman" w:hAnsi="Times New Roman" w:cs="Times New Roman"/>
          <w:sz w:val="24"/>
          <w:szCs w:val="24"/>
        </w:rPr>
        <w:t xml:space="preserve"> При </w:t>
      </w:r>
      <w:r w:rsidR="00AA7F24" w:rsidRPr="00456FB9">
        <w:rPr>
          <w:rFonts w:ascii="Times New Roman" w:hAnsi="Times New Roman" w:cs="Times New Roman"/>
          <w:sz w:val="24"/>
          <w:szCs w:val="24"/>
        </w:rPr>
        <w:t>отхвърляне</w:t>
      </w:r>
      <w:r w:rsidRPr="00456FB9">
        <w:rPr>
          <w:rFonts w:ascii="Times New Roman" w:hAnsi="Times New Roman" w:cs="Times New Roman"/>
          <w:sz w:val="24"/>
          <w:szCs w:val="24"/>
        </w:rPr>
        <w:t xml:space="preserve"> от страна на УО на ПМДРА на проектното предложение или </w:t>
      </w:r>
      <w:r w:rsidR="00AA7F24" w:rsidRPr="00456FB9">
        <w:rPr>
          <w:rFonts w:ascii="Times New Roman" w:hAnsi="Times New Roman" w:cs="Times New Roman"/>
          <w:sz w:val="24"/>
          <w:szCs w:val="24"/>
        </w:rPr>
        <w:t xml:space="preserve">неодобрение по време на оценката на проектното предложение </w:t>
      </w:r>
      <w:r w:rsidRPr="00456FB9">
        <w:rPr>
          <w:rFonts w:ascii="Times New Roman" w:hAnsi="Times New Roman" w:cs="Times New Roman"/>
          <w:sz w:val="24"/>
          <w:szCs w:val="24"/>
        </w:rPr>
        <w:t xml:space="preserve">на </w:t>
      </w:r>
      <w:r w:rsidR="002133CF" w:rsidRPr="00456FB9">
        <w:rPr>
          <w:rFonts w:ascii="Times New Roman" w:hAnsi="Times New Roman" w:cs="Times New Roman"/>
          <w:sz w:val="24"/>
          <w:szCs w:val="24"/>
        </w:rPr>
        <w:t xml:space="preserve">разходи за </w:t>
      </w:r>
      <w:r w:rsidR="00AA7F24" w:rsidRPr="00456FB9">
        <w:rPr>
          <w:rFonts w:ascii="Times New Roman" w:hAnsi="Times New Roman" w:cs="Times New Roman"/>
          <w:sz w:val="24"/>
          <w:szCs w:val="24"/>
        </w:rPr>
        <w:t>предварително изпълнени дейности</w:t>
      </w:r>
      <w:r w:rsidRPr="00456FB9">
        <w:rPr>
          <w:rFonts w:ascii="Times New Roman" w:hAnsi="Times New Roman" w:cs="Times New Roman"/>
          <w:sz w:val="24"/>
          <w:szCs w:val="24"/>
        </w:rPr>
        <w:t>, извършените разходи остават за сметка на кандидата.</w:t>
      </w:r>
    </w:p>
    <w:p w14:paraId="568C4683" w14:textId="77777777" w:rsidR="00E62A7B" w:rsidRPr="00456FB9" w:rsidRDefault="00C147D3"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
          <w:sz w:val="24"/>
          <w:szCs w:val="24"/>
        </w:rPr>
        <w:t xml:space="preserve">14.1.4. </w:t>
      </w:r>
      <w:r w:rsidR="00773969" w:rsidRPr="00456FB9">
        <w:rPr>
          <w:rFonts w:ascii="Times New Roman" w:hAnsi="Times New Roman" w:cs="Times New Roman"/>
          <w:b/>
          <w:sz w:val="24"/>
          <w:szCs w:val="24"/>
        </w:rPr>
        <w:t>Допустими за финансиране са разходи, извършени преди момента на подаване от кандидата на формуляр</w:t>
      </w:r>
      <w:r w:rsidR="00622503" w:rsidRPr="00456FB9">
        <w:rPr>
          <w:rFonts w:ascii="Times New Roman" w:hAnsi="Times New Roman" w:cs="Times New Roman"/>
          <w:b/>
          <w:sz w:val="24"/>
          <w:szCs w:val="24"/>
          <w:lang w:val="en-US"/>
        </w:rPr>
        <w:t>a</w:t>
      </w:r>
      <w:r w:rsidR="00773969" w:rsidRPr="00456FB9">
        <w:rPr>
          <w:rFonts w:ascii="Times New Roman" w:hAnsi="Times New Roman" w:cs="Times New Roman"/>
          <w:b/>
          <w:sz w:val="24"/>
          <w:szCs w:val="24"/>
        </w:rPr>
        <w:t xml:space="preserve"> за кандидатстване по настоящата процедура за:</w:t>
      </w:r>
    </w:p>
    <w:p w14:paraId="5E79E42F" w14:textId="77777777" w:rsidR="005355DB" w:rsidRPr="00456FB9" w:rsidRDefault="005355DB"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Допустими за финансиране са разходи, извършени от кандидата преди подаването на формуляра за кандидатстване по програмата, но не по-рано от 01.01.2021 г. и при условие, че операциите не са изцяло завършени, (съгласно чл. 57, ал. 2 от ЗУСЕФСУ).</w:t>
      </w:r>
    </w:p>
    <w:p w14:paraId="0533BBB1" w14:textId="77777777" w:rsidR="005355DB" w:rsidRPr="00456FB9" w:rsidRDefault="005355DB"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Съгласно чл. 20 от ПМС № 86/2023 г. допустими за финансиране са разходи, извършени преди момента на подаване от бенефициента на формуляра за кандидатстване по настоящата процедура за:</w:t>
      </w:r>
    </w:p>
    <w:p w14:paraId="2CB415E5" w14:textId="77777777" w:rsidR="00B43A07" w:rsidRPr="00456FB9" w:rsidRDefault="00C147D3"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14.1.4.1</w:t>
      </w:r>
      <w:r w:rsidRPr="00456FB9">
        <w:rPr>
          <w:rFonts w:ascii="Times New Roman" w:hAnsi="Times New Roman" w:cs="Times New Roman"/>
          <w:sz w:val="24"/>
          <w:szCs w:val="24"/>
        </w:rPr>
        <w:t>. закупуване на ноу-хау, патентни права и лицензи, необходими за изготвя</w:t>
      </w:r>
      <w:r w:rsidR="000E0F22" w:rsidRPr="00456FB9">
        <w:rPr>
          <w:rFonts w:ascii="Times New Roman" w:hAnsi="Times New Roman" w:cs="Times New Roman"/>
          <w:sz w:val="24"/>
          <w:szCs w:val="24"/>
        </w:rPr>
        <w:t>не и/или изпълнение на проекта;</w:t>
      </w:r>
    </w:p>
    <w:p w14:paraId="13B8CC8F" w14:textId="77777777" w:rsidR="00B43A07" w:rsidRPr="00456FB9" w:rsidRDefault="00C73CB7"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14.1.4.2</w:t>
      </w:r>
      <w:r w:rsidRPr="00456FB9">
        <w:rPr>
          <w:rFonts w:ascii="Times New Roman" w:hAnsi="Times New Roman" w:cs="Times New Roman"/>
          <w:sz w:val="24"/>
          <w:szCs w:val="24"/>
        </w:rPr>
        <w:t>. разходи за подготовка на проекта, инженерни проучвания, оценки, анализи и изготвяне на технически/работен и/или технологичен проект.</w:t>
      </w:r>
    </w:p>
    <w:p w14:paraId="338C3FAD" w14:textId="4A7D0DEB" w:rsidR="005355DB" w:rsidRPr="00456FB9" w:rsidRDefault="005355DB"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ВАЖНО: Разходите за консултантски услуги, свързани с предварителни (прединвестиционни) проучв</w:t>
      </w:r>
      <w:r w:rsidR="00D63CAB" w:rsidRPr="00456FB9">
        <w:rPr>
          <w:rFonts w:ascii="Times New Roman" w:hAnsi="Times New Roman" w:cs="Times New Roman"/>
          <w:sz w:val="24"/>
          <w:szCs w:val="24"/>
        </w:rPr>
        <w:t>ания съгласно т. 14.1.4</w:t>
      </w:r>
      <w:r w:rsidRPr="00456FB9">
        <w:rPr>
          <w:rFonts w:ascii="Times New Roman" w:hAnsi="Times New Roman" w:cs="Times New Roman"/>
          <w:sz w:val="24"/>
          <w:szCs w:val="24"/>
        </w:rPr>
        <w:t xml:space="preserve">.2, оценки за подготовката на проекта следва да бъдат общо </w:t>
      </w:r>
      <w:r w:rsidRPr="00456FB9">
        <w:rPr>
          <w:rFonts w:ascii="Times New Roman" w:hAnsi="Times New Roman" w:cs="Times New Roman"/>
          <w:b/>
          <w:sz w:val="24"/>
          <w:szCs w:val="24"/>
        </w:rPr>
        <w:t>до 2% от</w:t>
      </w:r>
      <w:r w:rsidRPr="00456FB9">
        <w:rPr>
          <w:rFonts w:ascii="Times New Roman" w:hAnsi="Times New Roman" w:cs="Times New Roman"/>
          <w:sz w:val="24"/>
          <w:szCs w:val="24"/>
        </w:rPr>
        <w:t xml:space="preserve"> общите основни допустими разходи.</w:t>
      </w:r>
    </w:p>
    <w:p w14:paraId="39DDA92D" w14:textId="1B5E0A07" w:rsidR="00EE3168" w:rsidRPr="00456FB9" w:rsidRDefault="00D63CAB"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Разходите по т. 14.1.4.1 и 14.1.4</w:t>
      </w:r>
      <w:r w:rsidR="005355DB" w:rsidRPr="00456FB9">
        <w:rPr>
          <w:rFonts w:ascii="Times New Roman" w:hAnsi="Times New Roman" w:cs="Times New Roman"/>
          <w:sz w:val="24"/>
          <w:szCs w:val="24"/>
        </w:rPr>
        <w:t xml:space="preserve">.2  следва да бъдат общо до </w:t>
      </w:r>
      <w:r w:rsidR="005355DB" w:rsidRPr="00456FB9">
        <w:rPr>
          <w:rFonts w:ascii="Times New Roman" w:hAnsi="Times New Roman" w:cs="Times New Roman"/>
          <w:b/>
          <w:sz w:val="24"/>
          <w:szCs w:val="24"/>
        </w:rPr>
        <w:t>5%</w:t>
      </w:r>
      <w:r w:rsidR="005355DB" w:rsidRPr="00456FB9">
        <w:rPr>
          <w:rFonts w:ascii="Times New Roman" w:hAnsi="Times New Roman" w:cs="Times New Roman"/>
          <w:sz w:val="24"/>
          <w:szCs w:val="24"/>
        </w:rPr>
        <w:t xml:space="preserve"> от общата стойност на допустимите основни</w:t>
      </w:r>
      <w:r w:rsidR="009B6860" w:rsidRPr="00456FB9">
        <w:rPr>
          <w:rFonts w:ascii="Times New Roman" w:hAnsi="Times New Roman" w:cs="Times New Roman"/>
          <w:sz w:val="24"/>
          <w:szCs w:val="24"/>
        </w:rPr>
        <w:t xml:space="preserve"> </w:t>
      </w:r>
      <w:r w:rsidR="005355DB" w:rsidRPr="00456FB9">
        <w:rPr>
          <w:rFonts w:ascii="Times New Roman" w:hAnsi="Times New Roman" w:cs="Times New Roman"/>
          <w:sz w:val="24"/>
          <w:szCs w:val="24"/>
        </w:rPr>
        <w:t>разходи по проекта.</w:t>
      </w:r>
    </w:p>
    <w:p w14:paraId="07AFFCD1" w14:textId="77777777" w:rsidR="00B43A07" w:rsidRPr="00456FB9" w:rsidRDefault="00357AD8"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За всички предва</w:t>
      </w:r>
      <w:r w:rsidR="00617342" w:rsidRPr="00456FB9">
        <w:rPr>
          <w:rFonts w:ascii="Times New Roman" w:hAnsi="Times New Roman" w:cs="Times New Roman"/>
          <w:sz w:val="24"/>
          <w:szCs w:val="24"/>
        </w:rPr>
        <w:t>рителни разходи по т. 14.1.4.</w:t>
      </w:r>
      <w:r w:rsidR="00C73CB7" w:rsidRPr="00456FB9">
        <w:rPr>
          <w:rFonts w:ascii="Times New Roman" w:hAnsi="Times New Roman" w:cs="Times New Roman"/>
          <w:sz w:val="24"/>
          <w:szCs w:val="24"/>
        </w:rPr>
        <w:t>2</w:t>
      </w:r>
      <w:r w:rsidR="00617342" w:rsidRPr="00456FB9">
        <w:rPr>
          <w:rFonts w:ascii="Times New Roman" w:hAnsi="Times New Roman" w:cs="Times New Roman"/>
          <w:sz w:val="24"/>
          <w:szCs w:val="24"/>
        </w:rPr>
        <w:t xml:space="preserve">. </w:t>
      </w:r>
      <w:r w:rsidRPr="00456FB9">
        <w:rPr>
          <w:rFonts w:ascii="Times New Roman" w:hAnsi="Times New Roman" w:cs="Times New Roman"/>
          <w:sz w:val="24"/>
          <w:szCs w:val="24"/>
        </w:rPr>
        <w:t>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05828CC3" w14:textId="7DBE3AB4" w:rsidR="00B43A07" w:rsidRPr="00456FB9" w:rsidRDefault="00357AD8"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 xml:space="preserve">Офертите трябва да съдържат минимум името на оферента, ЕИК/БУЛСТАТ, описание на предложението/характеристика/функционалност, предложена цена, срок на валидност на </w:t>
      </w:r>
      <w:r w:rsidRPr="00456FB9">
        <w:rPr>
          <w:rFonts w:ascii="Times New Roman" w:hAnsi="Times New Roman" w:cs="Times New Roman"/>
          <w:sz w:val="24"/>
          <w:szCs w:val="24"/>
        </w:rPr>
        <w:lastRenderedPageBreak/>
        <w:t>офертата, датата на издаване на офертата, подпис</w:t>
      </w:r>
      <w:r w:rsidR="006E607D" w:rsidRPr="00456FB9">
        <w:rPr>
          <w:rFonts w:ascii="Times New Roman" w:hAnsi="Times New Roman" w:cs="Times New Roman"/>
          <w:sz w:val="24"/>
          <w:szCs w:val="24"/>
        </w:rPr>
        <w:t>/</w:t>
      </w:r>
      <w:r w:rsidRPr="00456FB9">
        <w:rPr>
          <w:rFonts w:ascii="Times New Roman" w:hAnsi="Times New Roman" w:cs="Times New Roman"/>
          <w:sz w:val="24"/>
          <w:szCs w:val="24"/>
        </w:rPr>
        <w:t xml:space="preserve">електронен подпис на оферента. Цената трябва да бъде определена в лева или евро с </w:t>
      </w:r>
      <w:r w:rsidR="00CB758D" w:rsidRPr="00456FB9">
        <w:rPr>
          <w:rFonts w:ascii="Times New Roman" w:hAnsi="Times New Roman" w:cs="Times New Roman"/>
          <w:sz w:val="24"/>
          <w:szCs w:val="24"/>
        </w:rPr>
        <w:t>описан</w:t>
      </w:r>
      <w:r w:rsidRPr="00456FB9">
        <w:rPr>
          <w:rFonts w:ascii="Times New Roman" w:hAnsi="Times New Roman" w:cs="Times New Roman"/>
          <w:sz w:val="24"/>
          <w:szCs w:val="24"/>
        </w:rPr>
        <w:t xml:space="preserve">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7C5EB61B" w14:textId="488196EA" w:rsidR="006A781E" w:rsidRPr="00456FB9" w:rsidRDefault="006A781E" w:rsidP="007D0E29">
      <w:pPr>
        <w:spacing w:before="120" w:after="120" w:line="276" w:lineRule="auto"/>
        <w:jc w:val="both"/>
        <w:rPr>
          <w:rFonts w:ascii="Times New Roman" w:hAnsi="Times New Roman" w:cs="Times New Roman"/>
          <w:sz w:val="24"/>
          <w:szCs w:val="24"/>
        </w:rPr>
      </w:pPr>
    </w:p>
    <w:p w14:paraId="78C40692" w14:textId="2ADF9153" w:rsidR="00476726" w:rsidRPr="00456FB9" w:rsidRDefault="00153864" w:rsidP="007D0E29">
      <w:pPr>
        <w:spacing w:before="120" w:after="120" w:line="276" w:lineRule="auto"/>
        <w:jc w:val="both"/>
        <w:rPr>
          <w:rFonts w:ascii="Times New Roman" w:hAnsi="Times New Roman" w:cs="Times New Roman"/>
          <w:b/>
          <w:sz w:val="24"/>
          <w:szCs w:val="24"/>
          <w:u w:val="single"/>
        </w:rPr>
      </w:pPr>
      <w:r w:rsidRPr="00456FB9">
        <w:rPr>
          <w:rFonts w:ascii="Times New Roman" w:hAnsi="Times New Roman" w:cs="Times New Roman"/>
          <w:b/>
          <w:sz w:val="24"/>
          <w:szCs w:val="24"/>
        </w:rPr>
        <w:t>Възложителите съгласно ЗОП, прилагат разпоредбите на ЗОП и следва да провеждат съответните процедури съобразно праговете.</w:t>
      </w:r>
      <w:r w:rsidR="004C0121" w:rsidRPr="00456FB9">
        <w:rPr>
          <w:rFonts w:ascii="Times New Roman" w:hAnsi="Times New Roman" w:cs="Times New Roman"/>
          <w:b/>
          <w:sz w:val="24"/>
          <w:szCs w:val="24"/>
        </w:rPr>
        <w:t xml:space="preserve"> </w:t>
      </w:r>
    </w:p>
    <w:p w14:paraId="1162A050" w14:textId="77777777" w:rsidR="00A24A2E" w:rsidRPr="00456FB9" w:rsidRDefault="00A24A2E" w:rsidP="007D0E29">
      <w:pPr>
        <w:spacing w:before="120" w:after="120" w:line="276" w:lineRule="auto"/>
        <w:ind w:left="-42"/>
        <w:jc w:val="both"/>
        <w:rPr>
          <w:rFonts w:ascii="Times New Roman" w:hAnsi="Times New Roman" w:cs="Times New Roman"/>
          <w:b/>
          <w:sz w:val="24"/>
          <w:szCs w:val="24"/>
        </w:rPr>
      </w:pPr>
      <w:r w:rsidRPr="00456FB9">
        <w:rPr>
          <w:rFonts w:ascii="Times New Roman" w:hAnsi="Times New Roman" w:cs="Times New Roman"/>
          <w:b/>
          <w:sz w:val="24"/>
          <w:szCs w:val="24"/>
        </w:rPr>
        <w:t xml:space="preserve">ВАЖНО: </w:t>
      </w:r>
      <w:r w:rsidRPr="00456FB9">
        <w:rPr>
          <w:rFonts w:ascii="Times New Roman" w:hAnsi="Times New Roman" w:cs="Times New Roman"/>
          <w:sz w:val="24"/>
          <w:szCs w:val="24"/>
        </w:rPr>
        <w:t>На кандидатите се предоставя възможност да проведат процедури за избор на изпълнител преди подаване на формуляра за кандидатстване.</w:t>
      </w:r>
    </w:p>
    <w:p w14:paraId="0FACE034" w14:textId="4E9A4061" w:rsidR="007F06A2" w:rsidRPr="00456FB9" w:rsidRDefault="0023392F"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УО на ПМДРА извършва последващия контрол за законосъобразност при избор на изпълнител с след сключване на АДПБФП.</w:t>
      </w:r>
    </w:p>
    <w:p w14:paraId="7621D4C6" w14:textId="77777777" w:rsidR="007F06A2" w:rsidRPr="00456FB9" w:rsidRDefault="00E829C8"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 с които са сключени договори след проведени процедури за избор на изпълнител след сключване на административния договор с </w:t>
      </w:r>
      <w:r w:rsidR="00736240" w:rsidRPr="00456FB9">
        <w:rPr>
          <w:rFonts w:ascii="Times New Roman" w:hAnsi="Times New Roman" w:cs="Times New Roman"/>
          <w:sz w:val="24"/>
          <w:szCs w:val="24"/>
        </w:rPr>
        <w:t>УО</w:t>
      </w:r>
      <w:r w:rsidRPr="00456FB9">
        <w:rPr>
          <w:rFonts w:ascii="Times New Roman" w:hAnsi="Times New Roman" w:cs="Times New Roman"/>
          <w:sz w:val="24"/>
          <w:szCs w:val="24"/>
        </w:rPr>
        <w:t xml:space="preserve"> на ПМДРА.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r w:rsidR="00244F83" w:rsidRPr="00456FB9">
        <w:rPr>
          <w:rFonts w:ascii="Times New Roman" w:hAnsi="Times New Roman" w:cs="Times New Roman"/>
          <w:sz w:val="24"/>
          <w:szCs w:val="24"/>
        </w:rPr>
        <w:t>(част от Приложение № 2</w:t>
      </w:r>
      <w:r w:rsidRPr="00456FB9">
        <w:rPr>
          <w:rFonts w:ascii="Times New Roman" w:hAnsi="Times New Roman" w:cs="Times New Roman"/>
          <w:sz w:val="24"/>
          <w:szCs w:val="24"/>
        </w:rPr>
        <w:t>).</w:t>
      </w:r>
    </w:p>
    <w:p w14:paraId="0AEC9E61" w14:textId="77777777" w:rsidR="007F06A2" w:rsidRPr="00456FB9" w:rsidRDefault="006E77B5"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 xml:space="preserve">Следва да се има предвид, в случаите по т. 14.1.4.1, че когато се придобива патент или полезен модел за иновация се извършва служебна проверка в регистрите на портала за електронни услуги на Патентно ведомство на Република България - </w:t>
      </w:r>
      <w:hyperlink r:id="rId9" w:history="1">
        <w:r w:rsidR="0025056F" w:rsidRPr="00456FB9">
          <w:rPr>
            <w:rStyle w:val="Hyperlink"/>
            <w:rFonts w:ascii="Times New Roman" w:hAnsi="Times New Roman" w:cs="Times New Roman"/>
            <w:i/>
            <w:sz w:val="24"/>
            <w:szCs w:val="24"/>
          </w:rPr>
          <w:t>https://portal.bpo.bg/</w:t>
        </w:r>
      </w:hyperlink>
      <w:r w:rsidRPr="00456FB9">
        <w:rPr>
          <w:rFonts w:ascii="Times New Roman" w:hAnsi="Times New Roman" w:cs="Times New Roman"/>
          <w:sz w:val="24"/>
          <w:szCs w:val="24"/>
        </w:rPr>
        <w:t>.</w:t>
      </w:r>
    </w:p>
    <w:p w14:paraId="328498D3" w14:textId="77777777" w:rsidR="007F06A2" w:rsidRPr="00456FB9" w:rsidRDefault="006E77B5"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 xml:space="preserve">В случаите, когато се придобива ноу-хау, също се представят доказателства за притежавания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w:t>
      </w:r>
      <w:r w:rsidR="00FA669E" w:rsidRPr="00456FB9">
        <w:rPr>
          <w:rFonts w:ascii="Times New Roman" w:hAnsi="Times New Roman" w:cs="Times New Roman"/>
          <w:sz w:val="24"/>
          <w:szCs w:val="24"/>
        </w:rPr>
        <w:t>предоставяното ноу-хау</w:t>
      </w:r>
      <w:r w:rsidRPr="00456FB9">
        <w:rPr>
          <w:rFonts w:ascii="Times New Roman" w:hAnsi="Times New Roman" w:cs="Times New Roman"/>
          <w:sz w:val="24"/>
          <w:szCs w:val="24"/>
        </w:rPr>
        <w:t>.</w:t>
      </w:r>
    </w:p>
    <w:p w14:paraId="23E7A93A" w14:textId="77777777" w:rsidR="007F06A2" w:rsidRPr="00456FB9" w:rsidRDefault="006E77B5"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w:t>
      </w:r>
      <w:r w:rsidR="00736240" w:rsidRPr="00456FB9">
        <w:rPr>
          <w:rFonts w:ascii="Times New Roman" w:hAnsi="Times New Roman" w:cs="Times New Roman"/>
          <w:sz w:val="24"/>
          <w:szCs w:val="24"/>
        </w:rPr>
        <w:t>о</w:t>
      </w:r>
      <w:r w:rsidRPr="00456FB9">
        <w:rPr>
          <w:rFonts w:ascii="Times New Roman" w:hAnsi="Times New Roman" w:cs="Times New Roman"/>
          <w:sz w:val="24"/>
          <w:szCs w:val="24"/>
        </w:rPr>
        <w:t>оправдателни документи. Представя се документ (уведомление/удостоверение) от Патентното ведомство, че догов</w:t>
      </w:r>
      <w:r w:rsidR="00FD1388" w:rsidRPr="00456FB9">
        <w:rPr>
          <w:rFonts w:ascii="Times New Roman" w:hAnsi="Times New Roman" w:cs="Times New Roman"/>
          <w:sz w:val="24"/>
          <w:szCs w:val="24"/>
        </w:rPr>
        <w:t>ора е вписан в техния регистър.</w:t>
      </w:r>
    </w:p>
    <w:p w14:paraId="0953CFFE" w14:textId="77777777" w:rsidR="00DD20A5" w:rsidRPr="00456FB9" w:rsidRDefault="006E77B5" w:rsidP="007D0E29">
      <w:pPr>
        <w:spacing w:before="120" w:after="120" w:line="276" w:lineRule="auto"/>
        <w:ind w:left="-42"/>
        <w:jc w:val="both"/>
        <w:rPr>
          <w:rFonts w:ascii="Times New Roman" w:hAnsi="Times New Roman" w:cs="Times New Roman"/>
          <w:sz w:val="24"/>
          <w:szCs w:val="24"/>
        </w:rPr>
      </w:pPr>
      <w:r w:rsidRPr="00456FB9">
        <w:rPr>
          <w:rFonts w:ascii="Times New Roman" w:hAnsi="Times New Roman" w:cs="Times New Roman"/>
          <w:sz w:val="24"/>
          <w:szCs w:val="24"/>
        </w:rPr>
        <w:t xml:space="preserve">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придобиване на ново оборудване (ДМА), необходимо за внедряване на иновативен продукт или процес, </w:t>
      </w:r>
      <w:r w:rsidRPr="00456FB9">
        <w:rPr>
          <w:rFonts w:ascii="Times New Roman" w:hAnsi="Times New Roman" w:cs="Times New Roman"/>
          <w:sz w:val="24"/>
          <w:szCs w:val="24"/>
        </w:rPr>
        <w:lastRenderedPageBreak/>
        <w:t>задължително се съблюдават изискванията на точка 1.1. „Процедури за избор на изпълнител</w:t>
      </w:r>
      <w:r w:rsidR="0025056F" w:rsidRPr="00456FB9">
        <w:rPr>
          <w:rFonts w:ascii="Times New Roman" w:hAnsi="Times New Roman" w:cs="Times New Roman"/>
          <w:sz w:val="24"/>
          <w:szCs w:val="24"/>
        </w:rPr>
        <w:t xml:space="preserve">” </w:t>
      </w:r>
      <w:r w:rsidRPr="00456FB9">
        <w:rPr>
          <w:rFonts w:ascii="Times New Roman" w:hAnsi="Times New Roman" w:cs="Times New Roman"/>
          <w:sz w:val="24"/>
          <w:szCs w:val="24"/>
        </w:rPr>
        <w:t xml:space="preserve">от </w:t>
      </w:r>
      <w:r w:rsidR="00736240" w:rsidRPr="00456FB9">
        <w:rPr>
          <w:rFonts w:ascii="Times New Roman" w:hAnsi="Times New Roman" w:cs="Times New Roman"/>
          <w:sz w:val="24"/>
          <w:szCs w:val="24"/>
        </w:rPr>
        <w:t>УИ</w:t>
      </w:r>
      <w:r w:rsidR="00EB616A" w:rsidRPr="00456FB9">
        <w:rPr>
          <w:rFonts w:ascii="Times New Roman" w:hAnsi="Times New Roman" w:cs="Times New Roman"/>
          <w:sz w:val="24"/>
          <w:szCs w:val="24"/>
        </w:rPr>
        <w:t xml:space="preserve"> на проекти по процедурата.</w:t>
      </w:r>
    </w:p>
    <w:p w14:paraId="6F5F0668" w14:textId="77777777" w:rsidR="000526B2" w:rsidRPr="00456FB9" w:rsidRDefault="000D69D9"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1" w:name="_Toc193964596"/>
      <w:r w:rsidRPr="00456FB9">
        <w:rPr>
          <w:rFonts w:ascii="Times New Roman" w:hAnsi="Times New Roman" w:cs="Times New Roman"/>
          <w:sz w:val="24"/>
          <w:szCs w:val="24"/>
        </w:rPr>
        <w:t xml:space="preserve">14.2. </w:t>
      </w:r>
      <w:r w:rsidR="000526B2" w:rsidRPr="00456FB9">
        <w:rPr>
          <w:rFonts w:ascii="Times New Roman" w:hAnsi="Times New Roman" w:cs="Times New Roman"/>
          <w:sz w:val="24"/>
          <w:szCs w:val="24"/>
        </w:rPr>
        <w:t>Недопустими разходи</w:t>
      </w:r>
      <w:bookmarkEnd w:id="21"/>
    </w:p>
    <w:p w14:paraId="2B85BA65" w14:textId="77777777" w:rsidR="005071F3" w:rsidRPr="00456FB9" w:rsidRDefault="00D46BCD"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В съответствие с чл. 57, ал. 2 от ЗУСЕФСУ н</w:t>
      </w:r>
      <w:r w:rsidR="005E1C88" w:rsidRPr="00456FB9">
        <w:rPr>
          <w:rFonts w:ascii="Times New Roman" w:hAnsi="Times New Roman" w:cs="Times New Roman"/>
          <w:sz w:val="24"/>
          <w:szCs w:val="24"/>
          <w:shd w:val="clear" w:color="auto" w:fill="FEFEFE"/>
        </w:rPr>
        <w:t xml:space="preserve">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r w:rsidR="00860BA6" w:rsidRPr="00456FB9">
        <w:rPr>
          <w:rFonts w:ascii="Times New Roman" w:hAnsi="Times New Roman" w:cs="Times New Roman"/>
          <w:sz w:val="24"/>
          <w:szCs w:val="24"/>
          <w:shd w:val="clear" w:color="auto" w:fill="FEFEFE"/>
        </w:rPr>
        <w:t>кандидата</w:t>
      </w:r>
      <w:r w:rsidR="005E1C88" w:rsidRPr="00456FB9">
        <w:rPr>
          <w:rFonts w:ascii="Times New Roman" w:hAnsi="Times New Roman" w:cs="Times New Roman"/>
          <w:sz w:val="24"/>
          <w:szCs w:val="24"/>
          <w:shd w:val="clear" w:color="auto" w:fill="FEFEFE"/>
        </w:rPr>
        <w:t>, независимо дали всички свързани плащания са извършени от него</w:t>
      </w:r>
      <w:r w:rsidRPr="00456FB9">
        <w:rPr>
          <w:rFonts w:ascii="Times New Roman" w:hAnsi="Times New Roman" w:cs="Times New Roman"/>
          <w:sz w:val="24"/>
          <w:szCs w:val="24"/>
          <w:shd w:val="clear" w:color="auto" w:fill="FEFEFE"/>
        </w:rPr>
        <w:t>, освен в случаите на чл. 59а от ЗУСЕФСУ</w:t>
      </w:r>
      <w:r w:rsidR="00FA669E" w:rsidRPr="00456FB9">
        <w:rPr>
          <w:rFonts w:ascii="Times New Roman" w:hAnsi="Times New Roman" w:cs="Times New Roman"/>
          <w:sz w:val="24"/>
          <w:szCs w:val="24"/>
          <w:shd w:val="clear" w:color="auto" w:fill="FEFEFE"/>
        </w:rPr>
        <w:t>. Не са допустими разходи, които не са описани в</w:t>
      </w:r>
      <w:r w:rsidR="005E1C88" w:rsidRPr="00456FB9">
        <w:rPr>
          <w:rFonts w:ascii="Times New Roman" w:hAnsi="Times New Roman" w:cs="Times New Roman"/>
          <w:sz w:val="24"/>
          <w:szCs w:val="24"/>
          <w:shd w:val="clear" w:color="auto" w:fill="FEFEFE"/>
        </w:rPr>
        <w:t xml:space="preserve"> 14.1</w:t>
      </w:r>
      <w:r w:rsidR="0045499C" w:rsidRPr="00456FB9">
        <w:rPr>
          <w:rFonts w:ascii="Times New Roman" w:hAnsi="Times New Roman" w:cs="Times New Roman"/>
          <w:sz w:val="24"/>
          <w:szCs w:val="24"/>
          <w:shd w:val="clear" w:color="auto" w:fill="FEFEFE"/>
        </w:rPr>
        <w:t>.</w:t>
      </w:r>
      <w:r w:rsidR="005E1C88" w:rsidRPr="00456FB9">
        <w:rPr>
          <w:rFonts w:ascii="Times New Roman" w:hAnsi="Times New Roman" w:cs="Times New Roman"/>
          <w:sz w:val="24"/>
          <w:szCs w:val="24"/>
          <w:shd w:val="clear" w:color="auto" w:fill="FEFEFE"/>
        </w:rPr>
        <w:t xml:space="preserve"> „Допустими разходи“</w:t>
      </w:r>
      <w:r w:rsidR="005071F3" w:rsidRPr="00456FB9">
        <w:rPr>
          <w:rFonts w:ascii="Times New Roman" w:hAnsi="Times New Roman" w:cs="Times New Roman"/>
          <w:sz w:val="24"/>
          <w:szCs w:val="24"/>
          <w:shd w:val="clear" w:color="auto" w:fill="FEFEFE"/>
        </w:rPr>
        <w:t>.</w:t>
      </w:r>
      <w:r w:rsidR="00FA669E" w:rsidRPr="00456FB9">
        <w:rPr>
          <w:rFonts w:ascii="Times New Roman" w:hAnsi="Times New Roman" w:cs="Times New Roman"/>
          <w:sz w:val="24"/>
          <w:szCs w:val="24"/>
          <w:shd w:val="clear" w:color="auto" w:fill="FEFEFE"/>
        </w:rPr>
        <w:t xml:space="preserve"> </w:t>
      </w:r>
    </w:p>
    <w:p w14:paraId="444C7CD9" w14:textId="77777777" w:rsidR="005E1C88" w:rsidRPr="00456FB9" w:rsidRDefault="00D46BCD" w:rsidP="007D0E29">
      <w:pPr>
        <w:spacing w:before="120" w:after="120" w:line="276" w:lineRule="auto"/>
        <w:jc w:val="both"/>
        <w:textAlignment w:val="center"/>
        <w:rPr>
          <w:rFonts w:ascii="Times New Roman" w:hAnsi="Times New Roman" w:cs="Times New Roman"/>
          <w:b/>
          <w:sz w:val="24"/>
          <w:szCs w:val="24"/>
          <w:shd w:val="clear" w:color="auto" w:fill="FEFEFE"/>
        </w:rPr>
      </w:pPr>
      <w:r w:rsidRPr="00456FB9">
        <w:rPr>
          <w:rFonts w:ascii="Times New Roman" w:hAnsi="Times New Roman" w:cs="Times New Roman"/>
          <w:b/>
          <w:sz w:val="24"/>
          <w:szCs w:val="24"/>
          <w:shd w:val="clear" w:color="auto" w:fill="FEFEFE"/>
        </w:rPr>
        <w:t>Освен недопустимите разходи по чл. 21 от ПМС № 86/2023 г.</w:t>
      </w:r>
      <w:r w:rsidR="005071F3" w:rsidRPr="00456FB9">
        <w:rPr>
          <w:rFonts w:ascii="Times New Roman" w:hAnsi="Times New Roman" w:cs="Times New Roman"/>
          <w:b/>
          <w:sz w:val="24"/>
          <w:szCs w:val="24"/>
          <w:shd w:val="clear" w:color="auto" w:fill="FEFEFE"/>
        </w:rPr>
        <w:t>,</w:t>
      </w:r>
      <w:r w:rsidR="0067062E" w:rsidRPr="00456FB9">
        <w:rPr>
          <w:rFonts w:ascii="Times New Roman" w:hAnsi="Times New Roman" w:cs="Times New Roman"/>
          <w:b/>
          <w:sz w:val="24"/>
          <w:szCs w:val="24"/>
          <w:shd w:val="clear" w:color="auto" w:fill="FEFEFE"/>
        </w:rPr>
        <w:t xml:space="preserve"> в съответствие </w:t>
      </w:r>
      <w:r w:rsidR="005071F3" w:rsidRPr="00456FB9">
        <w:rPr>
          <w:rFonts w:ascii="Times New Roman" w:hAnsi="Times New Roman" w:cs="Times New Roman"/>
          <w:b/>
          <w:sz w:val="24"/>
          <w:szCs w:val="24"/>
          <w:shd w:val="clear" w:color="auto" w:fill="FEFEFE"/>
        </w:rPr>
        <w:t>с</w:t>
      </w:r>
      <w:r w:rsidRPr="00456FB9">
        <w:rPr>
          <w:rFonts w:ascii="Times New Roman" w:hAnsi="Times New Roman" w:cs="Times New Roman"/>
          <w:b/>
          <w:sz w:val="24"/>
          <w:szCs w:val="24"/>
          <w:shd w:val="clear" w:color="auto" w:fill="FEFEFE"/>
        </w:rPr>
        <w:t xml:space="preserve"> чл. 13 от Регламент (ЕС) 2021/1139 н</w:t>
      </w:r>
      <w:r w:rsidR="005E1C88" w:rsidRPr="00456FB9">
        <w:rPr>
          <w:rFonts w:ascii="Times New Roman" w:hAnsi="Times New Roman" w:cs="Times New Roman"/>
          <w:b/>
          <w:sz w:val="24"/>
          <w:szCs w:val="24"/>
          <w:shd w:val="clear" w:color="auto" w:fill="FEFEFE"/>
        </w:rPr>
        <w:t>е са допустими за финансиране от ЕФМДР</w:t>
      </w:r>
      <w:r w:rsidR="00C94019" w:rsidRPr="00456FB9">
        <w:rPr>
          <w:rFonts w:ascii="Times New Roman" w:hAnsi="Times New Roman" w:cs="Times New Roman"/>
          <w:b/>
          <w:sz w:val="24"/>
          <w:szCs w:val="24"/>
          <w:shd w:val="clear" w:color="auto" w:fill="FEFEFE"/>
        </w:rPr>
        <w:t>А</w:t>
      </w:r>
      <w:r w:rsidRPr="00456FB9">
        <w:rPr>
          <w:rFonts w:ascii="Times New Roman" w:hAnsi="Times New Roman" w:cs="Times New Roman"/>
          <w:sz w:val="24"/>
          <w:szCs w:val="24"/>
        </w:rPr>
        <w:t xml:space="preserve"> </w:t>
      </w:r>
      <w:r w:rsidRPr="00456FB9">
        <w:rPr>
          <w:rFonts w:ascii="Times New Roman" w:hAnsi="Times New Roman" w:cs="Times New Roman"/>
          <w:b/>
          <w:sz w:val="24"/>
          <w:szCs w:val="24"/>
          <w:shd w:val="clear" w:color="auto" w:fill="FEFEFE"/>
        </w:rPr>
        <w:t>и разходи за:</w:t>
      </w:r>
    </w:p>
    <w:p w14:paraId="455E6799" w14:textId="77777777" w:rsidR="005E1C88" w:rsidRPr="00456FB9"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r w:rsidR="004A19D0" w:rsidRPr="00456FB9">
        <w:rPr>
          <w:rFonts w:ascii="Times New Roman" w:hAnsi="Times New Roman" w:cs="Times New Roman"/>
          <w:sz w:val="24"/>
          <w:szCs w:val="24"/>
          <w:shd w:val="clear" w:color="auto" w:fill="FEFEFE"/>
        </w:rPr>
        <w:t>,</w:t>
      </w:r>
      <w:r w:rsidR="004A19D0" w:rsidRPr="00456FB9">
        <w:rPr>
          <w:rFonts w:ascii="Times New Roman" w:hAnsi="Times New Roman" w:cs="Times New Roman"/>
          <w:sz w:val="24"/>
          <w:szCs w:val="24"/>
        </w:rPr>
        <w:t xml:space="preserve"> </w:t>
      </w:r>
      <w:r w:rsidR="004A19D0" w:rsidRPr="00456FB9">
        <w:rPr>
          <w:rFonts w:ascii="Times New Roman" w:hAnsi="Times New Roman" w:cs="Times New Roman"/>
          <w:sz w:val="24"/>
          <w:szCs w:val="24"/>
          <w:shd w:val="clear" w:color="auto" w:fill="FEFEFE"/>
        </w:rPr>
        <w:t>в съответствие с чл. 191 от Регламент (ЕС, Евратом) 2024/2509);</w:t>
      </w:r>
    </w:p>
    <w:p w14:paraId="51B93F75" w14:textId="77777777" w:rsidR="005E1C88" w:rsidRPr="00456FB9"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 xml:space="preserve">2. глоби, финансови санкции и разходи за разрешаване на спорове; </w:t>
      </w:r>
    </w:p>
    <w:p w14:paraId="4AC45467" w14:textId="77777777" w:rsidR="005E1C88" w:rsidRPr="00456FB9" w:rsidRDefault="005E1C88"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3. комисионите и загубите от курсови разлики при обмяна на чужда валута;</w:t>
      </w:r>
    </w:p>
    <w:p w14:paraId="68E6D8A5" w14:textId="77777777" w:rsidR="005E1C88" w:rsidRPr="00456FB9"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4. данък върху добавената стойност, освен когато не е възстановим</w:t>
      </w:r>
      <w:r w:rsidR="00C65087" w:rsidRPr="00456FB9">
        <w:rPr>
          <w:rFonts w:ascii="Times New Roman" w:hAnsi="Times New Roman" w:cs="Times New Roman"/>
          <w:sz w:val="24"/>
          <w:szCs w:val="24"/>
          <w:shd w:val="clear" w:color="auto" w:fill="FEFEFE"/>
        </w:rPr>
        <w:t xml:space="preserve"> (Указание на министъра на финансите за третиране на данък върху добавената стойност като допустим разход при изпълнение на проекти по програмите на ЕС в периода 2021-2027 г. може да намерите на следния линк: </w:t>
      </w:r>
      <w:hyperlink r:id="rId10" w:history="1">
        <w:r w:rsidR="0025056F" w:rsidRPr="00456FB9">
          <w:rPr>
            <w:rStyle w:val="Hyperlink"/>
            <w:rFonts w:ascii="Times New Roman" w:hAnsi="Times New Roman" w:cs="Times New Roman"/>
            <w:i/>
            <w:sz w:val="24"/>
            <w:szCs w:val="24"/>
            <w:shd w:val="clear" w:color="auto" w:fill="FEFEFE"/>
          </w:rPr>
          <w:t>https://www.eufunds.bg/bg/pmdr/node/14603</w:t>
        </w:r>
      </w:hyperlink>
      <w:r w:rsidR="00C65087" w:rsidRPr="00456FB9">
        <w:rPr>
          <w:rFonts w:ascii="Times New Roman" w:hAnsi="Times New Roman" w:cs="Times New Roman"/>
          <w:i/>
          <w:sz w:val="24"/>
          <w:szCs w:val="24"/>
          <w:shd w:val="clear" w:color="auto" w:fill="FEFEFE"/>
        </w:rPr>
        <w:t>)</w:t>
      </w:r>
      <w:r w:rsidRPr="00456FB9">
        <w:rPr>
          <w:rFonts w:ascii="Times New Roman" w:hAnsi="Times New Roman" w:cs="Times New Roman"/>
          <w:sz w:val="24"/>
          <w:szCs w:val="24"/>
          <w:shd w:val="clear" w:color="auto" w:fill="FEFEFE"/>
        </w:rPr>
        <w:t>;</w:t>
      </w:r>
    </w:p>
    <w:p w14:paraId="7B121AFD" w14:textId="77777777" w:rsidR="005E1C88" w:rsidRPr="00456FB9"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5. закупуване на дълготрайни материални активи - втора употреба;</w:t>
      </w:r>
    </w:p>
    <w:p w14:paraId="00A24F14" w14:textId="77777777" w:rsidR="005E1C88" w:rsidRPr="00456FB9"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6. разходите за гаранции, осигурени от банка ил</w:t>
      </w:r>
      <w:r w:rsidR="00A02D3A" w:rsidRPr="00456FB9">
        <w:rPr>
          <w:rFonts w:ascii="Times New Roman" w:hAnsi="Times New Roman" w:cs="Times New Roman"/>
          <w:sz w:val="24"/>
          <w:szCs w:val="24"/>
          <w:shd w:val="clear" w:color="auto" w:fill="FEFEFE"/>
        </w:rPr>
        <w:t>и от друга финансова институция</w:t>
      </w:r>
      <w:r w:rsidRPr="00456FB9">
        <w:rPr>
          <w:rFonts w:ascii="Times New Roman" w:hAnsi="Times New Roman" w:cs="Times New Roman"/>
          <w:sz w:val="24"/>
          <w:szCs w:val="24"/>
          <w:shd w:val="clear" w:color="auto" w:fill="FEFEFE"/>
        </w:rPr>
        <w:t>;</w:t>
      </w:r>
    </w:p>
    <w:p w14:paraId="6DC06CC8" w14:textId="77777777" w:rsidR="005E1C88" w:rsidRPr="00456FB9" w:rsidRDefault="005E1C88" w:rsidP="007D0E29">
      <w:pPr>
        <w:spacing w:before="120" w:after="120" w:line="276" w:lineRule="auto"/>
        <w:ind w:firstLine="13"/>
        <w:jc w:val="both"/>
        <w:textAlignment w:val="center"/>
        <w:rPr>
          <w:rFonts w:ascii="Times New Roman" w:hAnsi="Times New Roman" w:cs="Times New Roman"/>
          <w:color w:val="943634"/>
          <w:sz w:val="24"/>
          <w:szCs w:val="24"/>
          <w:shd w:val="clear" w:color="auto" w:fill="FEFEFE"/>
        </w:rPr>
      </w:pPr>
      <w:r w:rsidRPr="00456FB9">
        <w:rPr>
          <w:rFonts w:ascii="Times New Roman" w:hAnsi="Times New Roman" w:cs="Times New Roman"/>
          <w:sz w:val="24"/>
          <w:szCs w:val="24"/>
          <w:shd w:val="clear" w:color="auto" w:fill="FEFEFE"/>
        </w:rPr>
        <w:t>7. лихви по дългове</w:t>
      </w:r>
      <w:r w:rsidR="00243DE3" w:rsidRPr="00456FB9">
        <w:rPr>
          <w:rFonts w:ascii="Times New Roman" w:hAnsi="Times New Roman" w:cs="Times New Roman"/>
          <w:sz w:val="24"/>
          <w:szCs w:val="24"/>
          <w:shd w:val="clear" w:color="auto" w:fill="FEFEFE"/>
        </w:rPr>
        <w:t>;</w:t>
      </w:r>
    </w:p>
    <w:p w14:paraId="0A1A2F8B" w14:textId="77777777" w:rsidR="005E1C88" w:rsidRPr="00456FB9" w:rsidRDefault="005E1C88"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8. субсидиране на лихва по одобрени схеми за държавни помощи и разноските за финансови трансакции;</w:t>
      </w:r>
    </w:p>
    <w:p w14:paraId="299EA251" w14:textId="77777777" w:rsidR="005E1C88" w:rsidRPr="00456FB9"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9. разходи, които нямат пряка връзка с изпълнението на проекта;</w:t>
      </w:r>
    </w:p>
    <w:p w14:paraId="45C5C774" w14:textId="77777777" w:rsidR="005E1C88" w:rsidRPr="00456FB9" w:rsidRDefault="005E1C88"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10. лихви по заеми и лихви по лизинг;</w:t>
      </w:r>
    </w:p>
    <w:p w14:paraId="4F8198A9" w14:textId="3E25487E" w:rsidR="005E1C88" w:rsidRPr="00456FB9" w:rsidRDefault="005E1C88"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11. разходи за изграждане на жилищни помещения, както и на сгради, които не са свързани с производствената дейност и</w:t>
      </w:r>
      <w:r w:rsidR="008D7A75" w:rsidRPr="00456FB9">
        <w:rPr>
          <w:rFonts w:ascii="Times New Roman" w:hAnsi="Times New Roman" w:cs="Times New Roman"/>
          <w:sz w:val="24"/>
          <w:szCs w:val="24"/>
          <w:shd w:val="clear" w:color="auto" w:fill="FEFEFE"/>
        </w:rPr>
        <w:t>ли</w:t>
      </w:r>
      <w:r w:rsidRPr="00456FB9">
        <w:rPr>
          <w:rFonts w:ascii="Times New Roman" w:hAnsi="Times New Roman" w:cs="Times New Roman"/>
          <w:sz w:val="24"/>
          <w:szCs w:val="24"/>
          <w:shd w:val="clear" w:color="auto" w:fill="FEFEFE"/>
        </w:rPr>
        <w:t xml:space="preserve"> изпълнението на проекта;</w:t>
      </w:r>
    </w:p>
    <w:p w14:paraId="285D7525" w14:textId="3C209932" w:rsidR="0045499C"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12</w:t>
      </w:r>
      <w:r w:rsidR="0045499C" w:rsidRPr="00456FB9">
        <w:rPr>
          <w:rFonts w:ascii="Times New Roman" w:hAnsi="Times New Roman" w:cs="Times New Roman"/>
          <w:sz w:val="24"/>
          <w:szCs w:val="24"/>
          <w:shd w:val="clear" w:color="auto" w:fill="FEFEFE"/>
        </w:rPr>
        <w:t>. банкови такси и разходи, свързани с гаранции;</w:t>
      </w:r>
    </w:p>
    <w:p w14:paraId="2463E65B" w14:textId="33067EF8" w:rsidR="00755C37"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13</w:t>
      </w:r>
      <w:r w:rsidR="003C3D6F" w:rsidRPr="00456FB9">
        <w:rPr>
          <w:rFonts w:ascii="Times New Roman" w:hAnsi="Times New Roman" w:cs="Times New Roman"/>
          <w:sz w:val="24"/>
          <w:szCs w:val="24"/>
          <w:shd w:val="clear" w:color="auto" w:fill="FEFEFE"/>
        </w:rPr>
        <w:t>. б</w:t>
      </w:r>
      <w:r w:rsidR="00755C37" w:rsidRPr="00456FB9">
        <w:rPr>
          <w:rFonts w:ascii="Times New Roman" w:hAnsi="Times New Roman" w:cs="Times New Roman"/>
          <w:sz w:val="24"/>
          <w:szCs w:val="24"/>
          <w:shd w:val="clear" w:color="auto" w:fill="FEFEFE"/>
        </w:rPr>
        <w:t>анкови такси за сметки, обслужващи финансови средства от друг източник;</w:t>
      </w:r>
    </w:p>
    <w:p w14:paraId="278909B3" w14:textId="0BB75A8A" w:rsidR="0045499C"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14</w:t>
      </w:r>
      <w:r w:rsidR="0045499C" w:rsidRPr="00456FB9">
        <w:rPr>
          <w:rFonts w:ascii="Times New Roman" w:hAnsi="Times New Roman" w:cs="Times New Roman"/>
          <w:sz w:val="24"/>
          <w:szCs w:val="24"/>
          <w:shd w:val="clear" w:color="auto" w:fill="FEFEFE"/>
        </w:rPr>
        <w:t>. плащане в натура;</w:t>
      </w:r>
    </w:p>
    <w:p w14:paraId="4F45ED4C" w14:textId="2FB4C91A" w:rsidR="0045499C"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15</w:t>
      </w:r>
      <w:r w:rsidR="0045499C" w:rsidRPr="00456FB9">
        <w:rPr>
          <w:rFonts w:ascii="Times New Roman" w:hAnsi="Times New Roman" w:cs="Times New Roman"/>
          <w:sz w:val="24"/>
          <w:szCs w:val="24"/>
          <w:shd w:val="clear" w:color="auto" w:fill="FEFEFE"/>
        </w:rPr>
        <w:t>. прехвърляне на участия в търговски дружества;</w:t>
      </w:r>
    </w:p>
    <w:p w14:paraId="48AD4B35" w14:textId="6DC5243C" w:rsidR="0045499C"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16</w:t>
      </w:r>
      <w:r w:rsidR="0045499C" w:rsidRPr="00456FB9">
        <w:rPr>
          <w:rFonts w:ascii="Times New Roman" w:hAnsi="Times New Roman" w:cs="Times New Roman"/>
          <w:sz w:val="24"/>
          <w:szCs w:val="24"/>
          <w:shd w:val="clear" w:color="auto" w:fill="FEFEFE"/>
        </w:rPr>
        <w:t>. закупуване на съществуващи сгради и прилежаща инфраструктура;</w:t>
      </w:r>
    </w:p>
    <w:p w14:paraId="3B2B1ED9" w14:textId="2C1CA54E" w:rsidR="0045499C"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17</w:t>
      </w:r>
      <w:r w:rsidR="0045499C" w:rsidRPr="00456FB9">
        <w:rPr>
          <w:rFonts w:ascii="Times New Roman" w:hAnsi="Times New Roman" w:cs="Times New Roman"/>
          <w:sz w:val="24"/>
          <w:szCs w:val="24"/>
          <w:shd w:val="clear" w:color="auto" w:fill="FEFEFE"/>
        </w:rPr>
        <w:t xml:space="preserve">. всички разходи, които не попадат в обхвата на допустимите дейности по настоящата процедура, включително за дейности, които не са описани във Формуляра за </w:t>
      </w:r>
      <w:r w:rsidR="0045499C" w:rsidRPr="00456FB9">
        <w:rPr>
          <w:rFonts w:ascii="Times New Roman" w:hAnsi="Times New Roman" w:cs="Times New Roman"/>
          <w:sz w:val="24"/>
          <w:szCs w:val="24"/>
          <w:shd w:val="clear" w:color="auto" w:fill="FEFEFE"/>
        </w:rPr>
        <w:lastRenderedPageBreak/>
        <w:t>кандидатстване или за които от представеното описание не може да се прецени за коя дейност се отнасят и дали тя е допустима;</w:t>
      </w:r>
    </w:p>
    <w:p w14:paraId="004B4892" w14:textId="53D9B728" w:rsidR="00E610DC"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18</w:t>
      </w:r>
      <w:r w:rsidR="00AF3983" w:rsidRPr="00456FB9">
        <w:rPr>
          <w:rFonts w:ascii="Times New Roman" w:hAnsi="Times New Roman" w:cs="Times New Roman"/>
          <w:sz w:val="24"/>
          <w:szCs w:val="24"/>
          <w:shd w:val="clear" w:color="auto" w:fill="FEFEFE"/>
        </w:rPr>
        <w:t>. разходи за правни услуги</w:t>
      </w:r>
      <w:r w:rsidR="00E610DC" w:rsidRPr="00456FB9">
        <w:rPr>
          <w:rFonts w:ascii="Times New Roman" w:hAnsi="Times New Roman" w:cs="Times New Roman"/>
          <w:sz w:val="24"/>
          <w:szCs w:val="24"/>
          <w:shd w:val="clear" w:color="auto" w:fill="FEFEFE"/>
        </w:rPr>
        <w:t>;</w:t>
      </w:r>
    </w:p>
    <w:p w14:paraId="632BC56E" w14:textId="59F8EE12" w:rsidR="00243DE3"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19</w:t>
      </w:r>
      <w:r w:rsidR="008B167D" w:rsidRPr="00456FB9">
        <w:rPr>
          <w:rFonts w:ascii="Times New Roman" w:hAnsi="Times New Roman" w:cs="Times New Roman"/>
          <w:sz w:val="24"/>
          <w:szCs w:val="24"/>
          <w:shd w:val="clear" w:color="auto" w:fill="FEFEFE"/>
        </w:rPr>
        <w:t>. р</w:t>
      </w:r>
      <w:r w:rsidR="00243DE3" w:rsidRPr="00456FB9">
        <w:rPr>
          <w:rFonts w:ascii="Times New Roman" w:hAnsi="Times New Roman" w:cs="Times New Roman"/>
          <w:sz w:val="24"/>
          <w:szCs w:val="24"/>
          <w:shd w:val="clear" w:color="auto" w:fill="FEFEFE"/>
        </w:rPr>
        <w:t>азходи за амортизации;</w:t>
      </w:r>
    </w:p>
    <w:p w14:paraId="7A904BE3" w14:textId="264011B0" w:rsidR="008B167D"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20</w:t>
      </w:r>
      <w:r w:rsidR="008B167D" w:rsidRPr="00456FB9">
        <w:rPr>
          <w:rFonts w:ascii="Times New Roman" w:hAnsi="Times New Roman" w:cs="Times New Roman"/>
          <w:sz w:val="24"/>
          <w:szCs w:val="24"/>
          <w:shd w:val="clear" w:color="auto" w:fill="FEFEFE"/>
        </w:rPr>
        <w:t>. закупуване на риболовни уреди</w:t>
      </w:r>
      <w:r w:rsidR="001309F3" w:rsidRPr="00456FB9">
        <w:rPr>
          <w:rFonts w:ascii="Times New Roman" w:hAnsi="Times New Roman" w:cs="Times New Roman"/>
          <w:sz w:val="24"/>
          <w:szCs w:val="24"/>
          <w:shd w:val="clear" w:color="auto" w:fill="FEFEFE"/>
        </w:rPr>
        <w:t>,</w:t>
      </w:r>
      <w:r w:rsidR="008B167D" w:rsidRPr="00456FB9">
        <w:rPr>
          <w:rFonts w:ascii="Times New Roman" w:hAnsi="Times New Roman" w:cs="Times New Roman"/>
          <w:sz w:val="24"/>
          <w:szCs w:val="24"/>
          <w:shd w:val="clear" w:color="auto" w:fill="FEFEFE"/>
        </w:rPr>
        <w:t xml:space="preserve"> </w:t>
      </w:r>
      <w:r w:rsidR="001309F3" w:rsidRPr="00456FB9">
        <w:rPr>
          <w:rFonts w:ascii="Times New Roman" w:hAnsi="Times New Roman" w:cs="Times New Roman"/>
          <w:sz w:val="24"/>
          <w:szCs w:val="24"/>
          <w:shd w:val="clear" w:color="auto" w:fill="FEFEFE"/>
        </w:rPr>
        <w:t xml:space="preserve">средства, принадлежности и приспособления </w:t>
      </w:r>
      <w:r w:rsidR="008B167D" w:rsidRPr="00456FB9">
        <w:rPr>
          <w:rFonts w:ascii="Times New Roman" w:hAnsi="Times New Roman" w:cs="Times New Roman"/>
          <w:sz w:val="24"/>
          <w:szCs w:val="24"/>
          <w:shd w:val="clear" w:color="auto" w:fill="FEFEFE"/>
        </w:rPr>
        <w:t>по чл. 35 от ЗРА</w:t>
      </w:r>
      <w:r w:rsidR="00CF046E" w:rsidRPr="00456FB9">
        <w:rPr>
          <w:rFonts w:ascii="Times New Roman" w:hAnsi="Times New Roman" w:cs="Times New Roman"/>
          <w:sz w:val="24"/>
          <w:szCs w:val="24"/>
          <w:shd w:val="clear" w:color="auto" w:fill="FEFEFE"/>
        </w:rPr>
        <w:t xml:space="preserve">, </w:t>
      </w:r>
      <w:r w:rsidR="00CF046E" w:rsidRPr="00456FB9">
        <w:rPr>
          <w:rFonts w:ascii="Times New Roman" w:hAnsi="Times New Roman" w:cs="Times New Roman"/>
          <w:sz w:val="24"/>
          <w:szCs w:val="24"/>
        </w:rPr>
        <w:t xml:space="preserve">Наредба № 37 от 10 ноември 2008 г. </w:t>
      </w:r>
      <w:r w:rsidR="008B167D" w:rsidRPr="00456FB9">
        <w:rPr>
          <w:rFonts w:ascii="Times New Roman" w:hAnsi="Times New Roman" w:cs="Times New Roman"/>
          <w:sz w:val="24"/>
          <w:szCs w:val="24"/>
          <w:shd w:val="clear" w:color="auto" w:fill="FEFEFE"/>
        </w:rPr>
        <w:t xml:space="preserve"> и </w:t>
      </w:r>
      <w:r w:rsidR="008614EA" w:rsidRPr="00456FB9">
        <w:rPr>
          <w:rFonts w:ascii="Times New Roman" w:hAnsi="Times New Roman" w:cs="Times New Roman"/>
          <w:sz w:val="24"/>
          <w:szCs w:val="24"/>
          <w:shd w:val="clear" w:color="auto" w:fill="FEFEFE"/>
        </w:rPr>
        <w:t xml:space="preserve">по </w:t>
      </w:r>
      <w:r w:rsidR="008B167D" w:rsidRPr="00456FB9">
        <w:rPr>
          <w:rFonts w:ascii="Times New Roman" w:hAnsi="Times New Roman" w:cs="Times New Roman"/>
          <w:sz w:val="24"/>
          <w:szCs w:val="24"/>
          <w:shd w:val="clear" w:color="auto" w:fill="FEFEFE"/>
        </w:rPr>
        <w:t xml:space="preserve">чл. 7 от </w:t>
      </w:r>
      <w:r w:rsidR="001F5CC0" w:rsidRPr="00456FB9">
        <w:rPr>
          <w:rFonts w:ascii="Times New Roman" w:hAnsi="Times New Roman" w:cs="Times New Roman"/>
          <w:sz w:val="24"/>
          <w:szCs w:val="24"/>
          <w:shd w:val="clear" w:color="auto" w:fill="FEFEFE"/>
        </w:rPr>
        <w:t>Регламент (ЕС) 2019/1241;</w:t>
      </w:r>
    </w:p>
    <w:p w14:paraId="0CBC397B" w14:textId="10A0461D" w:rsidR="00573D0A" w:rsidRPr="00456FB9" w:rsidRDefault="00573D0A"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2</w:t>
      </w:r>
      <w:r w:rsidR="00D57AEC" w:rsidRPr="00456FB9">
        <w:rPr>
          <w:rFonts w:ascii="Times New Roman" w:hAnsi="Times New Roman" w:cs="Times New Roman"/>
          <w:sz w:val="24"/>
          <w:szCs w:val="24"/>
          <w:shd w:val="clear" w:color="auto" w:fill="FEFEFE"/>
        </w:rPr>
        <w:t>1</w:t>
      </w:r>
      <w:r w:rsidRPr="00456FB9">
        <w:rPr>
          <w:rFonts w:ascii="Times New Roman" w:hAnsi="Times New Roman" w:cs="Times New Roman"/>
          <w:sz w:val="24"/>
          <w:szCs w:val="24"/>
          <w:shd w:val="clear" w:color="auto" w:fill="FEFEFE"/>
        </w:rPr>
        <w:t>. П</w:t>
      </w:r>
      <w:r w:rsidR="00A90734" w:rsidRPr="00456FB9">
        <w:rPr>
          <w:rFonts w:ascii="Times New Roman" w:hAnsi="Times New Roman" w:cs="Times New Roman"/>
          <w:sz w:val="24"/>
          <w:szCs w:val="24"/>
          <w:shd w:val="clear" w:color="auto" w:fill="FEFEFE"/>
        </w:rPr>
        <w:t>одмяна на двигател;</w:t>
      </w:r>
    </w:p>
    <w:p w14:paraId="2BF5DA75" w14:textId="4DA1C74A" w:rsidR="00215678" w:rsidRPr="00456FB9" w:rsidRDefault="00D57AEC"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22</w:t>
      </w:r>
      <w:r w:rsidR="00215678" w:rsidRPr="00456FB9">
        <w:rPr>
          <w:rFonts w:ascii="Times New Roman" w:hAnsi="Times New Roman" w:cs="Times New Roman"/>
          <w:sz w:val="24"/>
          <w:szCs w:val="24"/>
          <w:shd w:val="clear" w:color="auto" w:fill="FEFEFE"/>
        </w:rPr>
        <w:t>. Разходи за луксозни стоки</w:t>
      </w:r>
      <w:r w:rsidR="00B40A9C" w:rsidRPr="00456FB9">
        <w:rPr>
          <w:rFonts w:ascii="Times New Roman" w:hAnsi="Times New Roman" w:cs="Times New Roman"/>
          <w:sz w:val="24"/>
          <w:szCs w:val="24"/>
          <w:shd w:val="clear" w:color="auto" w:fill="FEFEFE"/>
        </w:rPr>
        <w:t>,</w:t>
      </w:r>
      <w:r w:rsidR="00215678" w:rsidRPr="00456FB9">
        <w:rPr>
          <w:rFonts w:ascii="Times New Roman" w:hAnsi="Times New Roman" w:cs="Times New Roman"/>
          <w:sz w:val="24"/>
          <w:szCs w:val="24"/>
          <w:shd w:val="clear" w:color="auto" w:fill="FEFEFE"/>
        </w:rPr>
        <w:t xml:space="preserve"> които надхвърлят потребностите на кандидата за постигане на ц</w:t>
      </w:r>
      <w:r w:rsidR="00A90734" w:rsidRPr="00456FB9">
        <w:rPr>
          <w:rFonts w:ascii="Times New Roman" w:hAnsi="Times New Roman" w:cs="Times New Roman"/>
          <w:sz w:val="24"/>
          <w:szCs w:val="24"/>
          <w:shd w:val="clear" w:color="auto" w:fill="FEFEFE"/>
        </w:rPr>
        <w:t>елите на проектното предложение.</w:t>
      </w:r>
    </w:p>
    <w:p w14:paraId="11CA8BE1" w14:textId="77777777" w:rsidR="004A19D0" w:rsidRPr="00456FB9" w:rsidRDefault="004A19D0"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b/>
          <w:sz w:val="24"/>
          <w:szCs w:val="24"/>
          <w:shd w:val="clear" w:color="auto" w:fill="FEFEFE"/>
        </w:rPr>
        <w:t>ВАЖНО</w:t>
      </w:r>
      <w:r w:rsidRPr="00456FB9">
        <w:rPr>
          <w:rFonts w:ascii="Times New Roman" w:hAnsi="Times New Roman" w:cs="Times New Roman"/>
          <w:sz w:val="24"/>
          <w:szCs w:val="24"/>
          <w:shd w:val="clear" w:color="auto" w:fill="FEFEFE"/>
        </w:rPr>
        <w:t xml:space="preserve">: Недопустимо е финансирането по ПМДРА на луксозни стоки и екстри. </w:t>
      </w:r>
    </w:p>
    <w:p w14:paraId="2264F442" w14:textId="77777777" w:rsidR="004A19D0" w:rsidRPr="00456FB9" w:rsidRDefault="004A19D0"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Луксозни стоки и екстри са тези, при които не е спазен  принципът на икономичност, ефикасност и ефективност.</w:t>
      </w:r>
    </w:p>
    <w:p w14:paraId="15FB4053" w14:textId="77777777" w:rsidR="00886871" w:rsidRPr="00456FB9" w:rsidRDefault="004A19D0"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sz w:val="24"/>
          <w:szCs w:val="24"/>
          <w:shd w:val="clear" w:color="auto" w:fill="FEFEFE"/>
        </w:rPr>
        <w:t>При съмнение дали даден актив/и представлява/т „луксозна стока“, които не са допустими за финансиране по линия на ЕФМДРА,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62DF7A68" w14:textId="77777777" w:rsidR="00DD20A5" w:rsidRPr="00456FB9" w:rsidRDefault="00C66AFB" w:rsidP="007D0E29">
      <w:pPr>
        <w:spacing w:before="120" w:after="120" w:line="276" w:lineRule="auto"/>
        <w:jc w:val="both"/>
        <w:textAlignment w:val="center"/>
        <w:rPr>
          <w:rFonts w:ascii="Times New Roman" w:hAnsi="Times New Roman" w:cs="Times New Roman"/>
          <w:sz w:val="24"/>
          <w:szCs w:val="24"/>
          <w:shd w:val="clear" w:color="auto" w:fill="FEFEFE"/>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w:t>
      </w:r>
      <w:r w:rsidR="0045499C" w:rsidRPr="00456FB9">
        <w:rPr>
          <w:rFonts w:ascii="Times New Roman" w:hAnsi="Times New Roman" w:cs="Times New Roman"/>
          <w:sz w:val="24"/>
          <w:szCs w:val="24"/>
          <w:shd w:val="clear" w:color="auto" w:fill="FEFEFE"/>
        </w:rPr>
        <w:t>Не е допустима по линия на ЕФМДР</w:t>
      </w:r>
      <w:r w:rsidR="00C94019" w:rsidRPr="00456FB9">
        <w:rPr>
          <w:rFonts w:ascii="Times New Roman" w:hAnsi="Times New Roman" w:cs="Times New Roman"/>
          <w:sz w:val="24"/>
          <w:szCs w:val="24"/>
          <w:shd w:val="clear" w:color="auto" w:fill="FEFEFE"/>
        </w:rPr>
        <w:t>А</w:t>
      </w:r>
      <w:r w:rsidR="0045499C" w:rsidRPr="00456FB9">
        <w:rPr>
          <w:rFonts w:ascii="Times New Roman" w:hAnsi="Times New Roman" w:cs="Times New Roman"/>
          <w:sz w:val="24"/>
          <w:szCs w:val="24"/>
          <w:shd w:val="clear" w:color="auto" w:fill="FEFEFE"/>
        </w:rPr>
        <w:t xml:space="preserve"> операция за прехвърляне на собствеността върху предприятие.</w:t>
      </w:r>
    </w:p>
    <w:p w14:paraId="3267C1D9"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2" w:name="_Toc193964597"/>
      <w:r w:rsidRPr="00456FB9">
        <w:rPr>
          <w:rFonts w:ascii="Times New Roman" w:hAnsi="Times New Roman" w:cs="Times New Roman"/>
          <w:sz w:val="24"/>
          <w:szCs w:val="24"/>
        </w:rPr>
        <w:t>15. Допустими целеви групи (ако е приложимо)</w:t>
      </w:r>
      <w:bookmarkEnd w:id="22"/>
    </w:p>
    <w:p w14:paraId="5184620B" w14:textId="77777777" w:rsidR="00DD20A5" w:rsidRPr="00456FB9" w:rsidRDefault="00A060FB" w:rsidP="007D0E29">
      <w:pPr>
        <w:widowControl w:val="0"/>
        <w:autoSpaceDE w:val="0"/>
        <w:autoSpaceDN w:val="0"/>
        <w:adjustRightInd w:val="0"/>
        <w:spacing w:before="120" w:after="120" w:line="276" w:lineRule="auto"/>
        <w:ind w:right="-14"/>
        <w:jc w:val="both"/>
        <w:rPr>
          <w:rFonts w:ascii="Times New Roman" w:hAnsi="Times New Roman" w:cs="Times New Roman"/>
          <w:strike/>
          <w:sz w:val="24"/>
          <w:szCs w:val="24"/>
        </w:rPr>
      </w:pPr>
      <w:r w:rsidRPr="00456FB9">
        <w:rPr>
          <w:rFonts w:ascii="Times New Roman" w:hAnsi="Times New Roman" w:cs="Times New Roman"/>
          <w:sz w:val="24"/>
          <w:szCs w:val="24"/>
          <w:shd w:val="clear" w:color="auto" w:fill="FEFEFE"/>
        </w:rPr>
        <w:t>Не приложимо.</w:t>
      </w:r>
    </w:p>
    <w:p w14:paraId="5EB23362"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3" w:name="_Toc193964598"/>
      <w:r w:rsidRPr="00456FB9">
        <w:rPr>
          <w:rFonts w:ascii="Times New Roman" w:hAnsi="Times New Roman" w:cs="Times New Roman"/>
          <w:sz w:val="24"/>
          <w:szCs w:val="24"/>
        </w:rPr>
        <w:t>16. Приложим режим на минимални/държавни помощи (ако е приложимо)</w:t>
      </w:r>
      <w:bookmarkEnd w:id="23"/>
    </w:p>
    <w:p w14:paraId="421D85F2" w14:textId="77777777" w:rsidR="00272788" w:rsidRPr="00456FB9" w:rsidRDefault="00272788" w:rsidP="007D0E29">
      <w:pPr>
        <w:spacing w:before="120" w:after="120" w:line="276" w:lineRule="auto"/>
        <w:jc w:val="both"/>
        <w:rPr>
          <w:rFonts w:ascii="Times New Roman" w:hAnsi="Times New Roman" w:cs="Times New Roman"/>
          <w:b/>
        </w:rPr>
      </w:pPr>
      <w:bookmarkStart w:id="24" w:name="_Toc193964599"/>
      <w:r w:rsidRPr="00456FB9">
        <w:rPr>
          <w:rFonts w:ascii="Times New Roman" w:hAnsi="Times New Roman" w:cs="Times New Roman"/>
          <w:b/>
        </w:rPr>
        <w:t>Подпомагането по мярката е извън обхвата на чл. 107, параграф 1 от Договора за функционирането на Европейския съюз (ДФЕС)– приложим режим "непомощ".</w:t>
      </w:r>
    </w:p>
    <w:p w14:paraId="01A870EE"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w:t>
      </w:r>
    </w:p>
    <w:p w14:paraId="36011009" w14:textId="77777777" w:rsidR="00272788" w:rsidRPr="00456FB9" w:rsidRDefault="00272788" w:rsidP="007D0E29">
      <w:pPr>
        <w:pStyle w:val="ListParagraph"/>
        <w:numPr>
          <w:ilvl w:val="0"/>
          <w:numId w:val="45"/>
        </w:numPr>
        <w:spacing w:before="120" w:after="120" w:line="276" w:lineRule="auto"/>
        <w:ind w:left="284" w:hanging="283"/>
        <w:jc w:val="both"/>
        <w:rPr>
          <w:rFonts w:ascii="Times New Roman" w:hAnsi="Times New Roman" w:cs="Times New Roman"/>
          <w:b/>
          <w:bCs/>
          <w:sz w:val="24"/>
          <w:szCs w:val="24"/>
          <w:u w:val="single"/>
        </w:rPr>
      </w:pPr>
      <w:r w:rsidRPr="00456FB9">
        <w:rPr>
          <w:rFonts w:ascii="Times New Roman" w:hAnsi="Times New Roman" w:cs="Times New Roman"/>
          <w:b/>
          <w:bCs/>
          <w:sz w:val="24"/>
          <w:szCs w:val="24"/>
          <w:u w:val="single"/>
        </w:rPr>
        <w:lastRenderedPageBreak/>
        <w:t>Режим на непомощ за дейности, посочени в раздел 13.1, които попадат в обхвата на чл. 42 от ДФЕС, т.е. дейности, които попадат в сектора на рибарството и аквакултурите:</w:t>
      </w:r>
    </w:p>
    <w:p w14:paraId="61D0FE3D"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За дейностите, посочени в раздел 13.1, които попадат в обхвата на чл. 42 от ДФЕС, т.е. дейности, които попадат в сектора на рибарството и аквакултурите се прилага предвидената в чл. 10, параграф 2 от</w:t>
      </w:r>
      <w:r w:rsidRPr="00456FB9">
        <w:t xml:space="preserve"> </w:t>
      </w:r>
      <w:r w:rsidRPr="00456FB9">
        <w:rPr>
          <w:rFonts w:ascii="Times New Roman" w:hAnsi="Times New Roman" w:cs="Times New Roman"/>
          <w:bCs/>
          <w:sz w:val="24"/>
          <w:szCs w:val="24"/>
        </w:rPr>
        <w:t>Регламент (ЕС) 2021/1139 дерогация и финансирането се предоставя в режим на непомощ.</w:t>
      </w:r>
    </w:p>
    <w:p w14:paraId="29B64EB7"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Разпоредбата на чл.10, параграф 2 от Регламент (ЕС) 2021/1139 предвижда изключение от общото правило за държавни помощи,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w:t>
      </w:r>
    </w:p>
    <w:p w14:paraId="51F6932D"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Съгласно т. 2.1.3. (14) от Съобщение на Комисията 2023/C 107/01 „Насоки за държавна помощ за рибарството и аквакултурите“ (Насоките на ЕК за рибарството и аквакултурите) в чл. 42 от ДФЕС е предвидено, че главата от ДФЕС, посветена на правилата за конкуренцията, включваща правилата за държавната помощ, се прилага по отношение на производството и търговията със селскостопански продукти, което включва продукти от сектора на рибарството и аквакултурите, единствено до степента, определена от Европейския парламент и от Съвета, като се вземат предвид целите, посочени в чл. 39 от ДФЕС.</w:t>
      </w:r>
    </w:p>
    <w:p w14:paraId="7B79173C"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 10 от Регламент (ЕС) № 2021/1139 на Европейския парламент и на Съвета.</w:t>
      </w:r>
    </w:p>
    <w:p w14:paraId="6F7D5C98"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Планираните дейности по настоящата процедура попадат в обхвата на Регламент (ЕС) 2021/1139, конкретно в приоритетните области по чл. 14, параграф 1, буква е) и чл. 25, параграф 2 от регламента, и не надхвърлят неговите разпоредби. Следователно, членове 107–109 от ДФЕС не се прилагат съгласно нормата на чл. 10, параграф 2 от Регламент (ЕС) 2021/1139.</w:t>
      </w:r>
    </w:p>
    <w:p w14:paraId="3756208A"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 xml:space="preserve">Необходимо е в описанието на проекта, кандидатът да посочи накратко връзката на дейността, която има намерение да изпълнява чрез проекта, със сектора на рибарството и аквакултурите и по-специално с производството и търговията с продукти от риболов и аквакултури. Пример за такава дейност би могла да бъде дейност 12 „Определяне на местоположението и границите на районите за производство и за повторно полагане на живи двучерупчести мекотели“ или др. </w:t>
      </w:r>
    </w:p>
    <w:p w14:paraId="7E2B2891"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 xml:space="preserve">Бенефициентът и партньорът следва да водят аналитична счетоводна отчетност като се отделят дейностите, приходите и разходите, свързани с проектните дейности, с цел проследяване на дейностите и избягване на кръстосано финансиране. </w:t>
      </w:r>
    </w:p>
    <w:p w14:paraId="58C04C18" w14:textId="77777777" w:rsidR="00272788" w:rsidRPr="00456FB9" w:rsidRDefault="00272788" w:rsidP="007D0E29">
      <w:pPr>
        <w:pStyle w:val="ListParagraph"/>
        <w:numPr>
          <w:ilvl w:val="0"/>
          <w:numId w:val="45"/>
        </w:numPr>
        <w:spacing w:before="120" w:after="120" w:line="276" w:lineRule="auto"/>
        <w:ind w:left="0" w:firstLine="0"/>
        <w:jc w:val="both"/>
        <w:rPr>
          <w:rFonts w:ascii="Times New Roman" w:hAnsi="Times New Roman" w:cs="Times New Roman"/>
          <w:b/>
          <w:bCs/>
          <w:sz w:val="24"/>
          <w:szCs w:val="24"/>
          <w:u w:val="single"/>
        </w:rPr>
      </w:pPr>
      <w:r w:rsidRPr="00456FB9">
        <w:rPr>
          <w:rFonts w:ascii="Times New Roman" w:hAnsi="Times New Roman" w:cs="Times New Roman"/>
          <w:b/>
          <w:bCs/>
          <w:sz w:val="24"/>
          <w:szCs w:val="24"/>
          <w:u w:val="single"/>
        </w:rPr>
        <w:t>Режим на непомощ за дейности, посочени в раздел 13.1, които не попадат в чл. 42 от ДФЕС:</w:t>
      </w:r>
    </w:p>
    <w:p w14:paraId="643413A7"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 xml:space="preserve">В съответствие с т. 2.1.3. (17) и (18) от Насоките на ЕК за рибарството и аквакултурите, когато дейностите по проекта не са пряко свързани със сектора на рибарството и аквакултурите и са извън приложното поле на чл. 42 от ДФЕС, финансирането е предмет на правилата за държавна помощ по ДФЕС. Когато тези плащания представляват </w:t>
      </w:r>
      <w:r w:rsidRPr="00456FB9">
        <w:rPr>
          <w:rFonts w:ascii="Times New Roman" w:hAnsi="Times New Roman" w:cs="Times New Roman"/>
          <w:bCs/>
          <w:sz w:val="24"/>
          <w:szCs w:val="24"/>
        </w:rPr>
        <w:lastRenderedPageBreak/>
        <w:t>държавна помощ, те следва да бъдат оценявани съгласно съответните инструменти за държавни помощи.</w:t>
      </w:r>
    </w:p>
    <w:p w14:paraId="3CE2CCD4"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Всички планирани дейности по т.13.1 от УК попадат в хипотезите на  чл. 25, параграф 2, от Регламент (ЕС) 2021/1139</w:t>
      </w:r>
      <w:r w:rsidRPr="00456FB9">
        <w:rPr>
          <w:rFonts w:ascii="Times New Roman" w:hAnsi="Times New Roman" w:cs="Times New Roman"/>
          <w:b/>
          <w:bCs/>
          <w:sz w:val="24"/>
          <w:szCs w:val="24"/>
        </w:rPr>
        <w:t xml:space="preserve"> </w:t>
      </w:r>
      <w:r w:rsidRPr="00456FB9">
        <w:rPr>
          <w:rFonts w:ascii="Times New Roman" w:hAnsi="Times New Roman" w:cs="Times New Roman"/>
          <w:bCs/>
          <w:sz w:val="24"/>
          <w:szCs w:val="24"/>
        </w:rPr>
        <w:t>за защита и възстановяване на водното биологично разнообразие и водните екосистеми и са</w:t>
      </w:r>
      <w:r w:rsidRPr="00456FB9">
        <w:rPr>
          <w:rFonts w:ascii="Times New Roman" w:hAnsi="Times New Roman" w:cs="Times New Roman"/>
          <w:b/>
          <w:bCs/>
          <w:sz w:val="24"/>
          <w:szCs w:val="24"/>
        </w:rPr>
        <w:t xml:space="preserve"> </w:t>
      </w:r>
      <w:r w:rsidRPr="00456FB9">
        <w:rPr>
          <w:rFonts w:ascii="Times New Roman" w:hAnsi="Times New Roman" w:cs="Times New Roman"/>
          <w:bCs/>
          <w:sz w:val="24"/>
          <w:szCs w:val="24"/>
        </w:rPr>
        <w:t>свързани с действия за постигане или поддържане на добро екологично състояние на морската среда в съответствие с член 1, параграф 1 от Директива 2008/56/ЕО; изпълнение на мерките за пространствена защита, установени в съответствие с член 13, параграф 4 от Директива 2008/56/ЕО; управление, възстановяване, наблюдение и мониторинг на зоните по „Натура 2000“,  предвид рамките за приоритетно действие, установени съгласно член 8 от Директива 92/43/ЕИО; защита на видовете по силата на директиви 92/43/ЕИО и 2009/147/ЕО, предвид рамките за приоритетно действие, установени съгласно член 8 от Директива 92/43/ЕИО.</w:t>
      </w:r>
    </w:p>
    <w:p w14:paraId="63D8AEB7"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
          <w:bCs/>
          <w:sz w:val="24"/>
          <w:szCs w:val="24"/>
        </w:rPr>
        <w:t>Предвид условията на процедурата, финансирането на тези дейности няма да представлява държавна помощ</w:t>
      </w:r>
      <w:r w:rsidRPr="00456FB9">
        <w:rPr>
          <w:rFonts w:ascii="Times New Roman" w:hAnsi="Times New Roman" w:cs="Times New Roman"/>
          <w:bCs/>
          <w:sz w:val="24"/>
          <w:szCs w:val="24"/>
        </w:rPr>
        <w:t xml:space="preserve"> поради следните обстоятелства:</w:t>
      </w:r>
    </w:p>
    <w:p w14:paraId="0AB38A2F" w14:textId="77777777" w:rsidR="00272788" w:rsidRPr="00456FB9"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Съгласно т. 31 от Известие на Комисията относно понятието за държавна помощ, посочено в член 107, параграф 1 от Договора за функционирането на Европейския съюз (2016/C 262/01), определяща, че с оглед на принципите, изложени в точки 28, 29 и 30 от същия документ, Комисията счита, че някои дейности на университети и научноизследователски организации не попадат в приложното поле на правилата за държавна помощ. Това се отнася до основните им дейности, а именно:</w:t>
      </w:r>
    </w:p>
    <w:p w14:paraId="24C8EF8A" w14:textId="77777777" w:rsidR="00272788" w:rsidRPr="00456FB9" w:rsidRDefault="00272788" w:rsidP="007D0E29">
      <w:pPr>
        <w:pStyle w:val="ListParagraph"/>
        <w:tabs>
          <w:tab w:val="left" w:pos="1276"/>
        </w:tabs>
        <w:spacing w:line="276" w:lineRule="auto"/>
        <w:ind w:left="90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а) образование за повече и по-добре квалифицирани човешки ресурси;</w:t>
      </w:r>
    </w:p>
    <w:p w14:paraId="4B9A3907" w14:textId="77777777" w:rsidR="00272788" w:rsidRPr="00456FB9" w:rsidRDefault="00272788" w:rsidP="007D0E29">
      <w:pPr>
        <w:pStyle w:val="ListParagraph"/>
        <w:tabs>
          <w:tab w:val="left" w:pos="1276"/>
        </w:tabs>
        <w:spacing w:line="276" w:lineRule="auto"/>
        <w:ind w:left="90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б) провеждането на независими научни изследвания и развойна дейност за повече знания и по-добро разбиране, включително съвместни научни изследвания и развойна дейност;</w:t>
      </w:r>
    </w:p>
    <w:p w14:paraId="768AAEB6" w14:textId="77777777" w:rsidR="00272788" w:rsidRPr="00456FB9" w:rsidRDefault="00272788" w:rsidP="007D0E29">
      <w:pPr>
        <w:pStyle w:val="ListParagraph"/>
        <w:tabs>
          <w:tab w:val="left" w:pos="1276"/>
        </w:tabs>
        <w:spacing w:line="276" w:lineRule="auto"/>
        <w:ind w:left="90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в) разпространението на резултатите от научноизследователската дейност.</w:t>
      </w:r>
    </w:p>
    <w:p w14:paraId="415D6EE8" w14:textId="77777777" w:rsidR="00272788" w:rsidRPr="00456FB9" w:rsidRDefault="00272788" w:rsidP="007D0E29">
      <w:pPr>
        <w:pStyle w:val="ListParagraph"/>
        <w:tabs>
          <w:tab w:val="left" w:pos="1276"/>
        </w:tabs>
        <w:spacing w:line="276" w:lineRule="auto"/>
        <w:ind w:left="90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 xml:space="preserve">Такива дейности могат да бъдат всички допустими по процедурата дейности,  в случай че са изпълнени условията на т. 31 от Известието и се изпълняват от кандидати по т. 11, буква а) от настоящите Насоки.  </w:t>
      </w:r>
    </w:p>
    <w:p w14:paraId="38749E9C" w14:textId="77777777" w:rsidR="00272788" w:rsidRPr="00456FB9" w:rsidRDefault="00272788" w:rsidP="007D0E29">
      <w:pPr>
        <w:spacing w:before="120" w:after="120" w:line="276" w:lineRule="auto"/>
        <w:jc w:val="both"/>
        <w:rPr>
          <w:rFonts w:ascii="Times New Roman" w:hAnsi="Times New Roman" w:cs="Times New Roman"/>
          <w:bCs/>
          <w:sz w:val="24"/>
          <w:szCs w:val="24"/>
        </w:rPr>
      </w:pPr>
    </w:p>
    <w:p w14:paraId="6CF5A8D3" w14:textId="77777777" w:rsidR="00272788" w:rsidRPr="00456FB9" w:rsidRDefault="00272788" w:rsidP="007D0E29">
      <w:pPr>
        <w:pStyle w:val="ListParagraph"/>
        <w:numPr>
          <w:ilvl w:val="0"/>
          <w:numId w:val="47"/>
        </w:numPr>
        <w:spacing w:line="276" w:lineRule="auto"/>
        <w:ind w:left="567" w:hanging="284"/>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Не изпълняват кумулативно всички основни компоненти на понятието за държавна помощ, описани в чл. 107 от ДФЕС (наличие на икономическа дейност; предоставяне на селективно икономическо предимство чрез публични ресурси; с потенциален ефект върху конкуренцията и търговията между държавите членки).</w:t>
      </w:r>
    </w:p>
    <w:p w14:paraId="275AA4E9" w14:textId="77777777" w:rsidR="00272788" w:rsidRPr="00456FB9"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 xml:space="preserve">Финансираните дейности нямат икономически характер, поради което бенефициентите за тази си дейност не представляват „предприятие“. Такива могат да бъдат например дейност 1 „Разработване на планове за управление на риболовните дейности на морските защитени територии (МЗЗ)“;  дейност 2 „популяризация на пространствена защита ма МЗЗ за опазването на биоразнообразието на широко публично равнище“; дейност 4  и дейност 5, дейност 10  и др.  </w:t>
      </w:r>
    </w:p>
    <w:p w14:paraId="5B7534AB" w14:textId="77777777" w:rsidR="00272788" w:rsidRPr="00456FB9"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lastRenderedPageBreak/>
        <w:t>Дейностите по настоящата процедура ще се изпълняват в интерес на обществото и са свързани с изследвания, опазване на биоразнообразието и запасите от видове риба,</w:t>
      </w:r>
      <w:r w:rsidRPr="00456FB9">
        <w:rPr>
          <w:rFonts w:ascii="Times New Roman" w:hAnsi="Times New Roman" w:cs="Times New Roman"/>
          <w:sz w:val="24"/>
          <w:szCs w:val="24"/>
        </w:rPr>
        <w:t xml:space="preserve"> </w:t>
      </w:r>
      <w:r w:rsidRPr="00456FB9">
        <w:rPr>
          <w:rFonts w:ascii="Times New Roman" w:eastAsia="Times New Roman" w:hAnsi="Times New Roman" w:cs="Times New Roman"/>
          <w:sz w:val="24"/>
          <w:szCs w:val="24"/>
        </w:rPr>
        <w:t>мониторинг, пространствено планиране и устойчиво управление на риболовната дейност, както и повишаване на информираността на обществеността и заинтересованите страни в сектора на рибарството.</w:t>
      </w:r>
    </w:p>
    <w:p w14:paraId="3A725C8A" w14:textId="77777777" w:rsidR="00272788" w:rsidRPr="00456FB9"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Закупените активи за целите на изпълнение на проекта не могат да се използват за други дейности, изпълнявани от бенефициента или да се преотдават по никакъв начин на друг субект;</w:t>
      </w:r>
    </w:p>
    <w:p w14:paraId="5054DA7F" w14:textId="77777777" w:rsidR="00272788" w:rsidRPr="00456FB9"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 xml:space="preserve">Резултатите от изпълнението на предвидените дейности по настоящата процедура ще са публично и свободно достъпни, широко разпространени при недискриминационни условия. Кандидатът следва да посочи в проектното предложение по какъв начин ще бъде изпълнявано това условие, с посочване на информационния източник (сайт, публикация или друго). </w:t>
      </w:r>
    </w:p>
    <w:p w14:paraId="624F1519" w14:textId="77777777" w:rsidR="00272788" w:rsidRPr="00456FB9"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 xml:space="preserve">Изпълнението на включените в проекта допустими дейности ще допринесат за по-доброто управление или съхранение на морските биологични ресурси, ще подкрепи възстановяването и подобряването на състоянието на морската и крайбрежна околна среда; </w:t>
      </w:r>
    </w:p>
    <w:p w14:paraId="0EE94D8E" w14:textId="77777777" w:rsidR="00272788" w:rsidRPr="00456FB9"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 xml:space="preserve">Допустимите по настоящата процедура дейности са пряко обвързани с рибарството, поради това че допринасят за опазване на живите ресурси, обект на риболов, както и с цялото общество от гледна точка осигуряването на продоволствената сигурност на ЕС. </w:t>
      </w:r>
    </w:p>
    <w:p w14:paraId="27510286" w14:textId="1D7B0178" w:rsidR="00272788" w:rsidRPr="00456FB9" w:rsidRDefault="00272788" w:rsidP="007D0E29">
      <w:pPr>
        <w:pStyle w:val="ListParagraph"/>
        <w:numPr>
          <w:ilvl w:val="0"/>
          <w:numId w:val="47"/>
        </w:numPr>
        <w:spacing w:line="276" w:lineRule="auto"/>
        <w:ind w:left="567" w:hanging="284"/>
        <w:jc w:val="both"/>
        <w:rPr>
          <w:rFonts w:ascii="Times New Roman" w:eastAsia="Times New Roman" w:hAnsi="Times New Roman" w:cs="Times New Roman"/>
          <w:sz w:val="24"/>
          <w:szCs w:val="24"/>
        </w:rPr>
      </w:pPr>
      <w:r w:rsidRPr="00456FB9">
        <w:rPr>
          <w:rFonts w:ascii="Times New Roman" w:eastAsia="Times New Roman" w:hAnsi="Times New Roman" w:cs="Times New Roman"/>
          <w:sz w:val="24"/>
          <w:szCs w:val="24"/>
        </w:rPr>
        <w:t>Външното изпълнение на дейностите ще се възлага при спазване на законодателството в областта на обществените поръчки, в т. ч  ЗОП или на правилата в ПМС 4 от 2024 г. и указанията на УО за избор на изпълнител;</w:t>
      </w:r>
      <w:r w:rsidRPr="00456FB9" w:rsidDel="00702C2A">
        <w:rPr>
          <w:rFonts w:ascii="Times New Roman" w:eastAsia="Times New Roman" w:hAnsi="Times New Roman" w:cs="Times New Roman"/>
          <w:sz w:val="24"/>
          <w:szCs w:val="24"/>
        </w:rPr>
        <w:t xml:space="preserve"> </w:t>
      </w:r>
    </w:p>
    <w:p w14:paraId="69DAA286" w14:textId="77777777" w:rsidR="00272788" w:rsidRPr="00456FB9" w:rsidRDefault="00272788" w:rsidP="007D0E29">
      <w:pPr>
        <w:pStyle w:val="ListParagraph"/>
        <w:numPr>
          <w:ilvl w:val="0"/>
          <w:numId w:val="47"/>
        </w:numPr>
        <w:spacing w:line="276" w:lineRule="auto"/>
        <w:ind w:left="567" w:hanging="284"/>
        <w:jc w:val="both"/>
        <w:rPr>
          <w:rFonts w:ascii="Times New Roman" w:hAnsi="Times New Roman" w:cs="Times New Roman"/>
          <w:bCs/>
          <w:sz w:val="24"/>
          <w:szCs w:val="24"/>
        </w:rPr>
      </w:pPr>
      <w:r w:rsidRPr="00456FB9">
        <w:rPr>
          <w:rFonts w:ascii="Times New Roman" w:hAnsi="Times New Roman" w:cs="Times New Roman"/>
          <w:b/>
          <w:sz w:val="24"/>
          <w:szCs w:val="24"/>
        </w:rPr>
        <w:t xml:space="preserve"> </w:t>
      </w:r>
      <w:r w:rsidRPr="00456FB9">
        <w:rPr>
          <w:rFonts w:ascii="Times New Roman" w:hAnsi="Times New Roman" w:cs="Times New Roman"/>
          <w:sz w:val="24"/>
          <w:szCs w:val="24"/>
        </w:rPr>
        <w:t>Популяризирането и осведомяването на обществеността и заинтересованите страни в сектора, научните изследвания и анализи, пространственото планиране и устойчиво управление</w:t>
      </w:r>
      <w:r w:rsidRPr="00456FB9">
        <w:rPr>
          <w:rFonts w:ascii="Times New Roman" w:hAnsi="Times New Roman" w:cs="Times New Roman"/>
          <w:bCs/>
          <w:sz w:val="24"/>
          <w:szCs w:val="24"/>
        </w:rPr>
        <w:t xml:space="preserve"> нямат за цел икономическа изгода за конкретен оператор на пазара. </w:t>
      </w:r>
    </w:p>
    <w:p w14:paraId="0399D257" w14:textId="77777777" w:rsidR="00272788" w:rsidRPr="00456FB9" w:rsidRDefault="00272788" w:rsidP="007D0E29">
      <w:pPr>
        <w:pStyle w:val="ListParagraph"/>
        <w:spacing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 xml:space="preserve">Изпълнението на условията за прилагане на режим на непомощ ще бъдат проверявани при кандидатстване, при отчитане на разходите и в периода на мониторинг на проекта. </w:t>
      </w:r>
    </w:p>
    <w:p w14:paraId="3F26F70C" w14:textId="77777777" w:rsidR="00272788" w:rsidRPr="00456FB9" w:rsidRDefault="00272788" w:rsidP="007D0E29">
      <w:pPr>
        <w:pStyle w:val="ListParagraph"/>
        <w:spacing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Когато проектът се изпълнява в партньорство, всички условия и задължения във връзка с прилагане на режим на непомощ са относими освен към кандидата/бенефициента и към партньора. Изпълнението на условията подлежат на проверка при кандидатстване, при отчитане на разходите и в периода на мониторинг на проекта.</w:t>
      </w:r>
    </w:p>
    <w:p w14:paraId="54E05DFA" w14:textId="74F1CBC9" w:rsidR="00272788" w:rsidRPr="00456FB9" w:rsidRDefault="00272788" w:rsidP="007D0E29">
      <w:pPr>
        <w:pStyle w:val="ListParagraph"/>
        <w:spacing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 xml:space="preserve">По процедурата не е допустимо както финансирането на научни изследвания, възложени по договор от предприятия, така и разходи за възнаграждения за подобни изследвания и/или използване на закупените дълготрайни материални нематериални активи за тяхното извършване, до тяхното пълно амортизиране. </w:t>
      </w:r>
    </w:p>
    <w:p w14:paraId="3E8218C3" w14:textId="77777777" w:rsidR="00272788" w:rsidRPr="00456FB9" w:rsidRDefault="00272788" w:rsidP="007D0E29">
      <w:pPr>
        <w:spacing w:before="100" w:beforeAutospacing="1" w:after="100" w:afterAutospacing="1" w:line="276" w:lineRule="auto"/>
        <w:jc w:val="both"/>
        <w:outlineLvl w:val="3"/>
        <w:rPr>
          <w:rFonts w:ascii="Times New Roman" w:hAnsi="Times New Roman" w:cs="Times New Roman"/>
          <w:bCs/>
          <w:sz w:val="24"/>
          <w:szCs w:val="24"/>
        </w:rPr>
      </w:pPr>
      <w:r w:rsidRPr="00456FB9">
        <w:rPr>
          <w:rFonts w:ascii="Times New Roman" w:eastAsia="Times New Roman" w:hAnsi="Times New Roman" w:cs="Times New Roman"/>
          <w:bCs/>
          <w:sz w:val="24"/>
          <w:szCs w:val="24"/>
        </w:rPr>
        <w:t xml:space="preserve">Съгласно Рамката за НИРДИ (2022/C 414/01) </w:t>
      </w:r>
      <w:r w:rsidRPr="00456FB9">
        <w:rPr>
          <w:rFonts w:ascii="Times New Roman" w:eastAsia="Times New Roman" w:hAnsi="Times New Roman" w:cs="Times New Roman"/>
          <w:sz w:val="24"/>
          <w:szCs w:val="24"/>
        </w:rPr>
        <w:t xml:space="preserve">предоставянето на публични средства за </w:t>
      </w:r>
      <w:r w:rsidRPr="00456FB9">
        <w:rPr>
          <w:rFonts w:ascii="Times New Roman" w:eastAsia="Times New Roman" w:hAnsi="Times New Roman" w:cs="Times New Roman"/>
          <w:bCs/>
          <w:sz w:val="24"/>
          <w:szCs w:val="24"/>
        </w:rPr>
        <w:t>научни изследвания</w:t>
      </w:r>
      <w:r w:rsidRPr="00456FB9">
        <w:rPr>
          <w:rFonts w:ascii="Times New Roman" w:eastAsia="Times New Roman" w:hAnsi="Times New Roman" w:cs="Times New Roman"/>
          <w:sz w:val="24"/>
          <w:szCs w:val="24"/>
        </w:rPr>
        <w:t xml:space="preserve">, насочени към устойчиво управление и защита на морската среда, </w:t>
      </w:r>
      <w:r w:rsidRPr="00456FB9">
        <w:rPr>
          <w:rFonts w:ascii="Times New Roman" w:eastAsia="Times New Roman" w:hAnsi="Times New Roman" w:cs="Times New Roman"/>
          <w:bCs/>
          <w:sz w:val="24"/>
          <w:szCs w:val="24"/>
        </w:rPr>
        <w:t xml:space="preserve">не </w:t>
      </w:r>
      <w:r w:rsidRPr="00456FB9">
        <w:rPr>
          <w:rFonts w:ascii="Times New Roman" w:eastAsia="Times New Roman" w:hAnsi="Times New Roman" w:cs="Times New Roman"/>
          <w:bCs/>
          <w:sz w:val="24"/>
          <w:szCs w:val="24"/>
        </w:rPr>
        <w:lastRenderedPageBreak/>
        <w:t>представлява държавна помощ</w:t>
      </w:r>
      <w:r w:rsidRPr="00456FB9">
        <w:rPr>
          <w:rFonts w:ascii="Times New Roman" w:eastAsia="Times New Roman" w:hAnsi="Times New Roman" w:cs="Times New Roman"/>
          <w:sz w:val="24"/>
          <w:szCs w:val="24"/>
        </w:rPr>
        <w:t xml:space="preserve">, когато субектите са „организации за научни изследвания и разпространение на знания“, дефинирани в т. 11 от настоящите УК и в чийто обхват попадат и юридическите лица с нестопанска цел, регистрирани по ЗЮЛНЦ, посочени (организациите) и в т. 16, буква ее) от Рамката и са осигурили отчетно разделение между стопански и нестопански дейности. </w:t>
      </w:r>
      <w:r w:rsidRPr="00456FB9">
        <w:rPr>
          <w:rFonts w:ascii="Times New Roman" w:hAnsi="Times New Roman" w:cs="Times New Roman"/>
          <w:bCs/>
          <w:sz w:val="24"/>
          <w:szCs w:val="24"/>
        </w:rPr>
        <w:t>Безвъзмездната финансова помощ се отпуска за допустимите дейности, посочени в т.13.1. от настоящите условия за кандидатстване в режим на „непомощ“, по реда на т. 21 от Рамката за НИРДИ. Допустими за подкрепа са научноизследователски организации, които попадат в обхвата на определението за „организация за научни изследвания и разпространение на знания“ по т. 16, буква ее) от Рамката за НИРДИ, което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На етап кандидатстване за проследяване на горните условия и по-конкретно на условието за ясно разделяне и проследяване на нестопанските и стопанските дейности кандидатът и партньорите представят документ към Формуляра за кандидатстване, който да доказва воденето на аналитична счетоводна отчетност, с която се гарантира отделяне на дейностите и разграничаване на приходите и разходите за стопанската и нестопанската дейност на кандидата и партньорите.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p>
    <w:p w14:paraId="1FFCBB9F" w14:textId="77777777" w:rsidR="00272788" w:rsidRPr="00456FB9" w:rsidRDefault="0027278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w:t>
      </w:r>
      <w:r w:rsidRPr="00456FB9">
        <w:rPr>
          <w:rFonts w:ascii="Times New Roman" w:hAnsi="Times New Roman" w:cs="Times New Roman"/>
          <w:sz w:val="24"/>
          <w:szCs w:val="24"/>
        </w:rPr>
        <w:t xml:space="preserve"> </w:t>
      </w:r>
      <w:hyperlink r:id="rId11" w:history="1">
        <w:r w:rsidRPr="00456FB9">
          <w:rPr>
            <w:rStyle w:val="Hyperlink"/>
            <w:rFonts w:ascii="Times New Roman" w:hAnsi="Times New Roman" w:cs="Times New Roman"/>
            <w:bCs/>
            <w:i/>
            <w:sz w:val="24"/>
            <w:szCs w:val="24"/>
          </w:rPr>
          <w:t>https://stateaid.minfin.bg/bg/573</w:t>
        </w:r>
      </w:hyperlink>
    </w:p>
    <w:p w14:paraId="7C497A98"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17. Хоризонтални политики</w:t>
      </w:r>
      <w:bookmarkEnd w:id="24"/>
    </w:p>
    <w:p w14:paraId="29F116BA" w14:textId="77777777" w:rsidR="001B7A2C" w:rsidRPr="00456FB9" w:rsidRDefault="002078FB"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По настоящата процедура следва да е налице съответствие на проектните предложения с</w:t>
      </w:r>
      <w:r w:rsidR="00FA4E6D" w:rsidRPr="00456FB9">
        <w:rPr>
          <w:rFonts w:ascii="Times New Roman" w:hAnsi="Times New Roman" w:cs="Times New Roman"/>
          <w:color w:val="000000"/>
          <w:sz w:val="24"/>
          <w:szCs w:val="24"/>
        </w:rPr>
        <w:t>ъс</w:t>
      </w:r>
      <w:r w:rsidRPr="00456FB9">
        <w:rPr>
          <w:rFonts w:ascii="Times New Roman" w:hAnsi="Times New Roman" w:cs="Times New Roman"/>
          <w:color w:val="000000"/>
          <w:sz w:val="24"/>
          <w:szCs w:val="24"/>
        </w:rPr>
        <w:t xml:space="preserve"> </w:t>
      </w:r>
      <w:r w:rsidR="00FA4E6D" w:rsidRPr="00456FB9">
        <w:rPr>
          <w:rFonts w:ascii="Times New Roman" w:hAnsi="Times New Roman" w:cs="Times New Roman"/>
          <w:color w:val="000000"/>
          <w:sz w:val="24"/>
          <w:szCs w:val="24"/>
        </w:rPr>
        <w:t xml:space="preserve">следните </w:t>
      </w:r>
      <w:r w:rsidRPr="00456FB9">
        <w:rPr>
          <w:rFonts w:ascii="Times New Roman" w:hAnsi="Times New Roman" w:cs="Times New Roman"/>
          <w:color w:val="000000"/>
          <w:sz w:val="24"/>
          <w:szCs w:val="24"/>
        </w:rPr>
        <w:t xml:space="preserve">хоризонталните </w:t>
      </w:r>
      <w:r w:rsidR="00455BF7" w:rsidRPr="00456FB9">
        <w:rPr>
          <w:rFonts w:ascii="Times New Roman" w:hAnsi="Times New Roman" w:cs="Times New Roman"/>
          <w:color w:val="000000"/>
          <w:sz w:val="24"/>
          <w:szCs w:val="24"/>
        </w:rPr>
        <w:t xml:space="preserve">принципи </w:t>
      </w:r>
      <w:r w:rsidRPr="00456FB9">
        <w:rPr>
          <w:rFonts w:ascii="Times New Roman" w:hAnsi="Times New Roman" w:cs="Times New Roman"/>
          <w:color w:val="000000"/>
          <w:sz w:val="24"/>
          <w:szCs w:val="24"/>
        </w:rPr>
        <w:t>на ЕС</w:t>
      </w:r>
      <w:r w:rsidR="004566B8" w:rsidRPr="00456FB9">
        <w:rPr>
          <w:rFonts w:ascii="Times New Roman" w:hAnsi="Times New Roman" w:cs="Times New Roman"/>
          <w:color w:val="000000"/>
          <w:sz w:val="24"/>
          <w:szCs w:val="24"/>
        </w:rPr>
        <w:t>,</w:t>
      </w:r>
      <w:r w:rsidR="004566B8" w:rsidRPr="00456FB9">
        <w:rPr>
          <w:rFonts w:ascii="Times New Roman" w:hAnsi="Times New Roman" w:cs="Times New Roman"/>
          <w:sz w:val="24"/>
          <w:szCs w:val="24"/>
        </w:rPr>
        <w:t xml:space="preserve"> </w:t>
      </w:r>
      <w:r w:rsidR="004566B8" w:rsidRPr="00456FB9">
        <w:rPr>
          <w:rFonts w:ascii="Times New Roman" w:hAnsi="Times New Roman" w:cs="Times New Roman"/>
          <w:color w:val="000000"/>
          <w:sz w:val="24"/>
          <w:szCs w:val="24"/>
        </w:rPr>
        <w:t>заложени в чл. 9 на Регламент (ЕС) 2021/1060 на Европейския парламент и на Съвета</w:t>
      </w:r>
      <w:r w:rsidR="001B7A2C" w:rsidRPr="00456FB9">
        <w:rPr>
          <w:rFonts w:ascii="Times New Roman" w:hAnsi="Times New Roman" w:cs="Times New Roman"/>
          <w:color w:val="000000"/>
          <w:sz w:val="24"/>
          <w:szCs w:val="24"/>
        </w:rPr>
        <w:t>:</w:t>
      </w:r>
    </w:p>
    <w:p w14:paraId="21019AA4" w14:textId="77777777" w:rsidR="00FA4E6D" w:rsidRPr="00456FB9" w:rsidRDefault="00FA4E6D"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55963A7A" w14:textId="77777777" w:rsidR="002078FB" w:rsidRPr="00456FB9" w:rsidRDefault="00BB565A"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w:t>
      </w:r>
      <w:r w:rsidR="00F1190A" w:rsidRPr="00456FB9">
        <w:rPr>
          <w:rFonts w:ascii="Times New Roman" w:hAnsi="Times New Roman" w:cs="Times New Roman"/>
          <w:color w:val="000000"/>
          <w:sz w:val="24"/>
          <w:szCs w:val="24"/>
        </w:rPr>
        <w:t xml:space="preserve"> </w:t>
      </w:r>
      <w:r w:rsidR="005E0827" w:rsidRPr="00456FB9">
        <w:rPr>
          <w:rFonts w:ascii="Times New Roman" w:hAnsi="Times New Roman" w:cs="Times New Roman"/>
          <w:color w:val="000000"/>
          <w:sz w:val="24"/>
          <w:szCs w:val="24"/>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001B7A2C" w:rsidRPr="00456FB9">
        <w:rPr>
          <w:rFonts w:ascii="Times New Roman" w:hAnsi="Times New Roman" w:cs="Times New Roman"/>
          <w:color w:val="000000"/>
          <w:sz w:val="24"/>
          <w:szCs w:val="24"/>
        </w:rPr>
        <w:t>,</w:t>
      </w:r>
    </w:p>
    <w:p w14:paraId="7F4E3D4C" w14:textId="77777777" w:rsidR="002078FB" w:rsidRPr="00456FB9" w:rsidRDefault="00455BF7"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lastRenderedPageBreak/>
        <w:t>-</w:t>
      </w:r>
      <w:r w:rsidR="00F1190A" w:rsidRPr="00456FB9">
        <w:rPr>
          <w:rFonts w:ascii="Times New Roman" w:hAnsi="Times New Roman" w:cs="Times New Roman"/>
          <w:color w:val="000000"/>
          <w:sz w:val="24"/>
          <w:szCs w:val="24"/>
        </w:rPr>
        <w:t xml:space="preserve"> </w:t>
      </w:r>
      <w:r w:rsidRPr="00456FB9">
        <w:rPr>
          <w:rFonts w:ascii="Times New Roman" w:hAnsi="Times New Roman" w:cs="Times New Roman"/>
          <w:color w:val="000000"/>
          <w:sz w:val="24"/>
          <w:szCs w:val="24"/>
        </w:rPr>
        <w:t>п</w:t>
      </w:r>
      <w:r w:rsidR="002078FB" w:rsidRPr="00456FB9">
        <w:rPr>
          <w:rFonts w:ascii="Times New Roman" w:hAnsi="Times New Roman" w:cs="Times New Roman"/>
          <w:color w:val="000000"/>
          <w:sz w:val="24"/>
          <w:szCs w:val="24"/>
        </w:rPr>
        <w:t>роектното предложение следва да съблюдава принципите, заложени в „Хартата на основните права на ЕС</w:t>
      </w:r>
      <w:r w:rsidR="00A97C43" w:rsidRPr="00456FB9">
        <w:rPr>
          <w:rFonts w:ascii="Times New Roman" w:hAnsi="Times New Roman" w:cs="Times New Roman"/>
          <w:color w:val="000000"/>
          <w:sz w:val="24"/>
          <w:szCs w:val="24"/>
        </w:rPr>
        <w:t xml:space="preserve"> (Хартата)</w:t>
      </w:r>
      <w:r w:rsidR="00C66FFA" w:rsidRPr="00456FB9">
        <w:rPr>
          <w:rStyle w:val="FootnoteReference"/>
          <w:rFonts w:ascii="Times New Roman" w:hAnsi="Times New Roman" w:cs="Times New Roman"/>
          <w:color w:val="000000"/>
          <w:sz w:val="24"/>
          <w:szCs w:val="24"/>
        </w:rPr>
        <w:footnoteReference w:id="1"/>
      </w:r>
      <w:r w:rsidR="002078FB" w:rsidRPr="00456FB9">
        <w:rPr>
          <w:rFonts w:ascii="Times New Roman" w:hAnsi="Times New Roman" w:cs="Times New Roman"/>
          <w:color w:val="000000"/>
          <w:sz w:val="24"/>
          <w:szCs w:val="24"/>
        </w:rPr>
        <w:t xml:space="preserve"> и „Конвенцията на ООН за правата на хората с увреждания (КПХУ) в съответствие с Решение 2010/48/ЕО на Съвета</w:t>
      </w:r>
      <w:r w:rsidR="00BE5DD2" w:rsidRPr="00456FB9">
        <w:rPr>
          <w:rStyle w:val="FootnoteReference"/>
          <w:rFonts w:ascii="Times New Roman" w:hAnsi="Times New Roman" w:cs="Times New Roman"/>
          <w:color w:val="000000"/>
          <w:sz w:val="24"/>
          <w:szCs w:val="24"/>
        </w:rPr>
        <w:footnoteReference w:id="2"/>
      </w:r>
      <w:r w:rsidR="004D1215" w:rsidRPr="00456FB9">
        <w:rPr>
          <w:rFonts w:ascii="Times New Roman" w:hAnsi="Times New Roman" w:cs="Times New Roman"/>
          <w:color w:val="000000"/>
          <w:sz w:val="24"/>
          <w:szCs w:val="24"/>
        </w:rPr>
        <w:t>.</w:t>
      </w:r>
      <w:r w:rsidR="002078FB" w:rsidRPr="00456FB9">
        <w:rPr>
          <w:rFonts w:ascii="Times New Roman" w:hAnsi="Times New Roman" w:cs="Times New Roman"/>
          <w:color w:val="000000"/>
          <w:sz w:val="24"/>
          <w:szCs w:val="24"/>
        </w:rPr>
        <w:t xml:space="preserve"> </w:t>
      </w:r>
    </w:p>
    <w:p w14:paraId="77928AC9" w14:textId="77777777" w:rsidR="00DB665C" w:rsidRPr="00456FB9" w:rsidRDefault="00BB565A"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4BE33CBA" w14:textId="77777777" w:rsidR="006B10FC" w:rsidRPr="00456FB9" w:rsidRDefault="002078FB"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Във Формуляра за кандидатстване</w:t>
      </w:r>
      <w:r w:rsidR="00600A7E" w:rsidRPr="00456FB9">
        <w:rPr>
          <w:rFonts w:ascii="Times New Roman" w:hAnsi="Times New Roman" w:cs="Times New Roman"/>
          <w:color w:val="000000"/>
          <w:sz w:val="24"/>
          <w:szCs w:val="24"/>
        </w:rPr>
        <w:t>,</w:t>
      </w:r>
      <w:r w:rsidRPr="00456FB9">
        <w:rPr>
          <w:rFonts w:ascii="Times New Roman" w:hAnsi="Times New Roman" w:cs="Times New Roman"/>
          <w:color w:val="000000"/>
          <w:sz w:val="24"/>
          <w:szCs w:val="24"/>
        </w:rPr>
        <w:t xml:space="preserve">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w:t>
      </w:r>
      <w:r w:rsidR="00455BF7" w:rsidRPr="00456FB9">
        <w:rPr>
          <w:rFonts w:ascii="Times New Roman" w:hAnsi="Times New Roman" w:cs="Times New Roman"/>
          <w:color w:val="000000"/>
          <w:sz w:val="24"/>
          <w:szCs w:val="24"/>
        </w:rPr>
        <w:t xml:space="preserve">хоризонтални </w:t>
      </w:r>
      <w:r w:rsidRPr="00456FB9">
        <w:rPr>
          <w:rFonts w:ascii="Times New Roman" w:hAnsi="Times New Roman" w:cs="Times New Roman"/>
          <w:color w:val="000000"/>
          <w:sz w:val="24"/>
          <w:szCs w:val="24"/>
        </w:rPr>
        <w:t>принципи на ЕС</w:t>
      </w:r>
      <w:r w:rsidR="00455BF7" w:rsidRPr="00456FB9">
        <w:rPr>
          <w:rFonts w:ascii="Times New Roman" w:hAnsi="Times New Roman" w:cs="Times New Roman"/>
          <w:color w:val="000000"/>
          <w:sz w:val="24"/>
          <w:szCs w:val="24"/>
        </w:rPr>
        <w:t>,</w:t>
      </w:r>
      <w:r w:rsidRPr="00456FB9">
        <w:rPr>
          <w:rFonts w:ascii="Times New Roman" w:hAnsi="Times New Roman" w:cs="Times New Roman"/>
          <w:color w:val="000000"/>
          <w:sz w:val="24"/>
          <w:szCs w:val="24"/>
        </w:rPr>
        <w:t xml:space="preserve"> </w:t>
      </w:r>
      <w:r w:rsidR="004D1215" w:rsidRPr="00456FB9">
        <w:rPr>
          <w:rFonts w:ascii="Times New Roman" w:hAnsi="Times New Roman" w:cs="Times New Roman"/>
          <w:color w:val="000000"/>
          <w:sz w:val="24"/>
          <w:szCs w:val="24"/>
        </w:rPr>
        <w:t xml:space="preserve">вкл. </w:t>
      </w:r>
      <w:r w:rsidRPr="00456FB9">
        <w:rPr>
          <w:rFonts w:ascii="Times New Roman" w:hAnsi="Times New Roman" w:cs="Times New Roman"/>
          <w:color w:val="000000"/>
          <w:sz w:val="24"/>
          <w:szCs w:val="24"/>
        </w:rPr>
        <w:t>принципите, заложени в Хартата на основните права на ЕС и КПХУ.</w:t>
      </w:r>
      <w:r w:rsidR="00401809" w:rsidRPr="00456FB9">
        <w:rPr>
          <w:rFonts w:ascii="Times New Roman" w:hAnsi="Times New Roman" w:cs="Times New Roman"/>
          <w:color w:val="000000"/>
          <w:sz w:val="24"/>
          <w:szCs w:val="24"/>
        </w:rPr>
        <w:t xml:space="preserve"> </w:t>
      </w:r>
    </w:p>
    <w:p w14:paraId="679D8136" w14:textId="77777777" w:rsidR="006B10FC" w:rsidRPr="00456FB9" w:rsidRDefault="006B10FC"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b/>
          <w:color w:val="000000"/>
          <w:sz w:val="24"/>
          <w:szCs w:val="24"/>
        </w:rPr>
        <w:t>ВАЖНО:</w:t>
      </w:r>
      <w:r w:rsidRPr="00456FB9">
        <w:rPr>
          <w:rFonts w:ascii="Times New Roman" w:hAnsi="Times New Roman" w:cs="Times New Roman"/>
          <w:color w:val="000000"/>
          <w:sz w:val="24"/>
          <w:szCs w:val="24"/>
        </w:rPr>
        <w:t xml:space="preserve"> Спазването на заложените </w:t>
      </w:r>
      <w:r w:rsidR="00982F79" w:rsidRPr="00456FB9">
        <w:rPr>
          <w:rFonts w:ascii="Times New Roman" w:hAnsi="Times New Roman" w:cs="Times New Roman"/>
          <w:color w:val="000000"/>
          <w:sz w:val="24"/>
          <w:szCs w:val="24"/>
        </w:rPr>
        <w:t>в тази точка</w:t>
      </w:r>
      <w:r w:rsidRPr="00456FB9">
        <w:rPr>
          <w:rFonts w:ascii="Times New Roman" w:hAnsi="Times New Roman" w:cs="Times New Roman"/>
          <w:color w:val="000000"/>
          <w:sz w:val="24"/>
          <w:szCs w:val="24"/>
        </w:rPr>
        <w:t xml:space="preserve"> принципи ще се проследява, както следва:</w:t>
      </w:r>
    </w:p>
    <w:p w14:paraId="2072E610" w14:textId="77777777" w:rsidR="006B10FC" w:rsidRPr="00456FB9" w:rsidRDefault="006B10FC"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 при подаване на проектното предложение, кандидатите декларират съответните обстоятелства в Декларацията при кандидатстване (</w:t>
      </w:r>
      <w:r w:rsidR="00244F83" w:rsidRPr="00456FB9">
        <w:rPr>
          <w:rFonts w:ascii="Times New Roman" w:hAnsi="Times New Roman" w:cs="Times New Roman"/>
          <w:color w:val="000000"/>
          <w:sz w:val="24"/>
          <w:szCs w:val="24"/>
        </w:rPr>
        <w:t>Приложение № 2</w:t>
      </w:r>
      <w:r w:rsidR="00982F79" w:rsidRPr="00456FB9">
        <w:rPr>
          <w:rFonts w:ascii="Times New Roman" w:hAnsi="Times New Roman" w:cs="Times New Roman"/>
          <w:color w:val="000000"/>
          <w:sz w:val="24"/>
          <w:szCs w:val="24"/>
        </w:rPr>
        <w:t xml:space="preserve"> - Декларации към УК</w:t>
      </w:r>
      <w:r w:rsidRPr="00456FB9">
        <w:rPr>
          <w:rFonts w:ascii="Times New Roman" w:hAnsi="Times New Roman" w:cs="Times New Roman"/>
          <w:color w:val="000000"/>
          <w:sz w:val="24"/>
          <w:szCs w:val="24"/>
        </w:rPr>
        <w:t>);</w:t>
      </w:r>
    </w:p>
    <w:p w14:paraId="72F0A76F" w14:textId="77777777" w:rsidR="006B10FC" w:rsidRPr="00456FB9" w:rsidRDefault="006B10FC"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 xml:space="preserve">- </w:t>
      </w:r>
      <w:r w:rsidR="00E954C6" w:rsidRPr="00456FB9">
        <w:rPr>
          <w:rFonts w:ascii="Times New Roman" w:hAnsi="Times New Roman" w:cs="Times New Roman"/>
          <w:color w:val="000000"/>
          <w:sz w:val="24"/>
          <w:szCs w:val="24"/>
        </w:rPr>
        <w:t xml:space="preserve">при подаване на искане за окончателно плащане, </w:t>
      </w:r>
      <w:r w:rsidR="000D3F5D" w:rsidRPr="00456FB9">
        <w:rPr>
          <w:rFonts w:ascii="Times New Roman" w:hAnsi="Times New Roman" w:cs="Times New Roman"/>
          <w:color w:val="000000"/>
          <w:sz w:val="24"/>
          <w:szCs w:val="24"/>
        </w:rPr>
        <w:t>бенефициентът</w:t>
      </w:r>
      <w:r w:rsidR="00E954C6" w:rsidRPr="00456FB9">
        <w:rPr>
          <w:rFonts w:ascii="Times New Roman" w:hAnsi="Times New Roman" w:cs="Times New Roman"/>
          <w:color w:val="000000"/>
          <w:sz w:val="24"/>
          <w:szCs w:val="24"/>
        </w:rPr>
        <w:t xml:space="preserve"> следва да представи информация </w:t>
      </w:r>
      <w:r w:rsidRPr="00456FB9">
        <w:rPr>
          <w:rFonts w:ascii="Times New Roman" w:hAnsi="Times New Roman" w:cs="Times New Roman"/>
          <w:color w:val="000000"/>
          <w:sz w:val="24"/>
          <w:szCs w:val="24"/>
        </w:rPr>
        <w:t xml:space="preserve">относно осигуреното съответствие на проекта с хоризонталните </w:t>
      </w:r>
      <w:r w:rsidR="004D1215" w:rsidRPr="00456FB9">
        <w:rPr>
          <w:rFonts w:ascii="Times New Roman" w:hAnsi="Times New Roman" w:cs="Times New Roman"/>
          <w:color w:val="000000"/>
          <w:sz w:val="24"/>
          <w:szCs w:val="24"/>
        </w:rPr>
        <w:t xml:space="preserve">принципите </w:t>
      </w:r>
      <w:r w:rsidRPr="00456FB9">
        <w:rPr>
          <w:rFonts w:ascii="Times New Roman" w:hAnsi="Times New Roman" w:cs="Times New Roman"/>
          <w:color w:val="000000"/>
          <w:sz w:val="24"/>
          <w:szCs w:val="24"/>
        </w:rPr>
        <w:t>на ЕС</w:t>
      </w:r>
      <w:r w:rsidR="00C80595" w:rsidRPr="00456FB9">
        <w:rPr>
          <w:rFonts w:ascii="Times New Roman" w:hAnsi="Times New Roman" w:cs="Times New Roman"/>
          <w:color w:val="000000"/>
          <w:sz w:val="24"/>
          <w:szCs w:val="24"/>
        </w:rPr>
        <w:t>, вкл.</w:t>
      </w:r>
      <w:r w:rsidRPr="00456FB9">
        <w:rPr>
          <w:rFonts w:ascii="Times New Roman" w:hAnsi="Times New Roman" w:cs="Times New Roman"/>
          <w:color w:val="000000"/>
          <w:sz w:val="24"/>
          <w:szCs w:val="24"/>
        </w:rPr>
        <w:t xml:space="preserve"> принципите, заложени в Хартата на основните права на ЕС и КПХУ.</w:t>
      </w:r>
    </w:p>
    <w:p w14:paraId="1554534D" w14:textId="77777777" w:rsidR="002078FB" w:rsidRPr="00456FB9" w:rsidRDefault="005F213F"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С подписването на формуляра за кандидатстване, кандидатът се задължава да спазва посочените по-горе принципи в хода на изпълнение на дейностите по проекта и по време на мониторинга.</w:t>
      </w:r>
    </w:p>
    <w:p w14:paraId="5F0C5BC1" w14:textId="77777777" w:rsidR="00401809" w:rsidRPr="00456FB9" w:rsidRDefault="00401809"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 xml:space="preserve">Информация </w:t>
      </w:r>
      <w:r w:rsidR="00455BF7" w:rsidRPr="00456FB9">
        <w:rPr>
          <w:rFonts w:ascii="Times New Roman" w:hAnsi="Times New Roman" w:cs="Times New Roman"/>
          <w:color w:val="000000"/>
          <w:sz w:val="24"/>
          <w:szCs w:val="24"/>
        </w:rPr>
        <w:t xml:space="preserve">относно </w:t>
      </w:r>
      <w:r w:rsidR="004D1215" w:rsidRPr="00456FB9">
        <w:rPr>
          <w:rFonts w:ascii="Times New Roman" w:hAnsi="Times New Roman" w:cs="Times New Roman"/>
          <w:color w:val="000000"/>
          <w:sz w:val="24"/>
          <w:szCs w:val="24"/>
        </w:rPr>
        <w:t>съответствието на проекта с</w:t>
      </w:r>
      <w:r w:rsidR="00455BF7" w:rsidRPr="00456FB9">
        <w:rPr>
          <w:rFonts w:ascii="Times New Roman" w:hAnsi="Times New Roman" w:cs="Times New Roman"/>
          <w:color w:val="000000"/>
          <w:sz w:val="24"/>
          <w:szCs w:val="24"/>
        </w:rPr>
        <w:t xml:space="preserve"> хоризонталните </w:t>
      </w:r>
      <w:r w:rsidR="004D1215" w:rsidRPr="00456FB9">
        <w:rPr>
          <w:rFonts w:ascii="Times New Roman" w:hAnsi="Times New Roman" w:cs="Times New Roman"/>
          <w:color w:val="000000"/>
          <w:sz w:val="24"/>
          <w:szCs w:val="24"/>
        </w:rPr>
        <w:t>принципи на ЕС, вкл.</w:t>
      </w:r>
      <w:r w:rsidR="00455BF7" w:rsidRPr="00456FB9">
        <w:rPr>
          <w:rFonts w:ascii="Times New Roman" w:hAnsi="Times New Roman" w:cs="Times New Roman"/>
          <w:color w:val="000000"/>
          <w:sz w:val="24"/>
          <w:szCs w:val="24"/>
        </w:rPr>
        <w:t xml:space="preserve"> принципите, заложени в Хартата на основните права на ЕС и КПХУ</w:t>
      </w:r>
      <w:r w:rsidRPr="00456FB9">
        <w:rPr>
          <w:rFonts w:ascii="Times New Roman" w:hAnsi="Times New Roman" w:cs="Times New Roman"/>
          <w:color w:val="000000"/>
          <w:sz w:val="24"/>
          <w:szCs w:val="24"/>
        </w:rPr>
        <w:t xml:space="preserve"> следва да бъде предоставена и по време на мониторинга. </w:t>
      </w:r>
    </w:p>
    <w:p w14:paraId="7828F073" w14:textId="77777777" w:rsidR="00494500" w:rsidRPr="00456FB9" w:rsidRDefault="00494500"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 xml:space="preserve">Насоки за прилагане на Хартата на основните права на ЕС могат да бъдат намерени на следния адрес: </w:t>
      </w:r>
      <w:hyperlink r:id="rId12" w:history="1">
        <w:r w:rsidRPr="00456FB9">
          <w:rPr>
            <w:rStyle w:val="Hyperlink"/>
            <w:rFonts w:ascii="Times New Roman" w:hAnsi="Times New Roman" w:cs="Times New Roman"/>
            <w:i/>
            <w:sz w:val="24"/>
            <w:szCs w:val="24"/>
          </w:rPr>
          <w:t>https://www.eufunds.bg/bg/node/8223</w:t>
        </w:r>
      </w:hyperlink>
    </w:p>
    <w:p w14:paraId="559D56D9" w14:textId="77777777" w:rsidR="00DD20A5" w:rsidRPr="00456FB9" w:rsidRDefault="00494500" w:rsidP="007D0E29">
      <w:pPr>
        <w:spacing w:before="120" w:after="120" w:line="276" w:lineRule="auto"/>
        <w:jc w:val="both"/>
        <w:rPr>
          <w:rFonts w:ascii="Times New Roman" w:hAnsi="Times New Roman" w:cs="Times New Roman"/>
          <w:i/>
          <w:color w:val="000000"/>
          <w:sz w:val="24"/>
          <w:szCs w:val="24"/>
        </w:rPr>
      </w:pPr>
      <w:r w:rsidRPr="00456FB9">
        <w:rPr>
          <w:rFonts w:ascii="Times New Roman" w:hAnsi="Times New Roman" w:cs="Times New Roman"/>
          <w:color w:val="000000"/>
          <w:sz w:val="24"/>
          <w:szCs w:val="24"/>
        </w:rPr>
        <w:t xml:space="preserve">Насоки за прилагане на Конвенцията на ООН за правата на хората с увреждания могат да бъдат намерени на следния адрес: </w:t>
      </w:r>
      <w:hyperlink r:id="rId13" w:history="1">
        <w:r w:rsidRPr="00456FB9">
          <w:rPr>
            <w:rStyle w:val="Hyperlink"/>
            <w:rFonts w:ascii="Times New Roman" w:hAnsi="Times New Roman" w:cs="Times New Roman"/>
            <w:i/>
            <w:sz w:val="24"/>
            <w:szCs w:val="24"/>
          </w:rPr>
          <w:t>https://www.eufunds.bg/bg/node/8224</w:t>
        </w:r>
      </w:hyperlink>
    </w:p>
    <w:p w14:paraId="1019B267"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5" w:name="_Toc193964600"/>
      <w:r w:rsidRPr="00456FB9">
        <w:rPr>
          <w:rFonts w:ascii="Times New Roman" w:hAnsi="Times New Roman" w:cs="Times New Roman"/>
          <w:sz w:val="24"/>
          <w:szCs w:val="24"/>
        </w:rPr>
        <w:t>18. Минимален и максимален срок за изпълнение на проекта (ако е приложимо)</w:t>
      </w:r>
      <w:bookmarkEnd w:id="25"/>
    </w:p>
    <w:p w14:paraId="44DDDEA7" w14:textId="77777777" w:rsidR="0000530F" w:rsidRPr="00456FB9" w:rsidRDefault="0000530F" w:rsidP="007D0E29">
      <w:pPr>
        <w:pStyle w:val="ListParagraph"/>
        <w:spacing w:before="120" w:after="120"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Одобреният проект се изпълнява в срок до:</w:t>
      </w:r>
    </w:p>
    <w:p w14:paraId="0EB38037" w14:textId="7F0015FE" w:rsidR="0000530F" w:rsidRPr="00456FB9" w:rsidRDefault="0000530F" w:rsidP="007D0E29">
      <w:pPr>
        <w:pStyle w:val="ListParagraph"/>
        <w:spacing w:before="120" w:after="120"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 xml:space="preserve">- </w:t>
      </w:r>
      <w:r w:rsidR="00F27E24" w:rsidRPr="00456FB9">
        <w:rPr>
          <w:rFonts w:ascii="Times New Roman" w:hAnsi="Times New Roman" w:cs="Times New Roman"/>
          <w:sz w:val="24"/>
          <w:szCs w:val="24"/>
        </w:rPr>
        <w:t xml:space="preserve">до </w:t>
      </w:r>
      <w:r w:rsidR="009A1C5B" w:rsidRPr="00456FB9">
        <w:rPr>
          <w:rFonts w:ascii="Times New Roman" w:hAnsi="Times New Roman" w:cs="Times New Roman"/>
          <w:sz w:val="24"/>
          <w:szCs w:val="24"/>
        </w:rPr>
        <w:t>24</w:t>
      </w:r>
      <w:r w:rsidRPr="00456FB9">
        <w:rPr>
          <w:rFonts w:ascii="Times New Roman" w:hAnsi="Times New Roman" w:cs="Times New Roman"/>
          <w:sz w:val="24"/>
          <w:szCs w:val="24"/>
        </w:rPr>
        <w:t xml:space="preserve"> месеца считано от датата на подписване на административния договор за предоставяне на БФП</w:t>
      </w:r>
      <w:r w:rsidR="00F1190A" w:rsidRPr="00456FB9">
        <w:rPr>
          <w:rFonts w:ascii="Times New Roman" w:hAnsi="Times New Roman" w:cs="Times New Roman"/>
          <w:sz w:val="24"/>
          <w:szCs w:val="24"/>
        </w:rPr>
        <w:t>.</w:t>
      </w:r>
    </w:p>
    <w:p w14:paraId="174A85C4" w14:textId="77777777" w:rsidR="00DD20A5" w:rsidRPr="00456FB9" w:rsidRDefault="0000530F" w:rsidP="007D0E29">
      <w:pPr>
        <w:pStyle w:val="ListParagraph"/>
        <w:spacing w:before="120" w:after="120"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Минимален срок за изпълнение на проекта: неприложимо.</w:t>
      </w:r>
    </w:p>
    <w:p w14:paraId="20FA6421"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6" w:name="_Toc193964601"/>
      <w:r w:rsidRPr="00456FB9">
        <w:rPr>
          <w:rFonts w:ascii="Times New Roman" w:hAnsi="Times New Roman" w:cs="Times New Roman"/>
          <w:sz w:val="24"/>
          <w:szCs w:val="24"/>
        </w:rPr>
        <w:lastRenderedPageBreak/>
        <w:t>19. Ред за оценяване на концепциите за проектни предложения</w:t>
      </w:r>
      <w:bookmarkEnd w:id="26"/>
    </w:p>
    <w:p w14:paraId="40E01B1B" w14:textId="77777777" w:rsidR="00DD20A5" w:rsidRPr="00456FB9" w:rsidRDefault="000526B2"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Неприложимо</w:t>
      </w:r>
      <w:r w:rsidR="000D3F5D" w:rsidRPr="00456FB9">
        <w:rPr>
          <w:rFonts w:ascii="Times New Roman" w:hAnsi="Times New Roman" w:cs="Times New Roman"/>
          <w:sz w:val="24"/>
          <w:szCs w:val="24"/>
        </w:rPr>
        <w:t>.</w:t>
      </w:r>
    </w:p>
    <w:p w14:paraId="707CC1D5"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7" w:name="_Toc193964602"/>
      <w:r w:rsidRPr="00456FB9">
        <w:rPr>
          <w:rFonts w:ascii="Times New Roman" w:hAnsi="Times New Roman" w:cs="Times New Roman"/>
          <w:sz w:val="24"/>
          <w:szCs w:val="24"/>
        </w:rPr>
        <w:t>20. Критерии и методика за оценка на концепциите за проектни предложения:</w:t>
      </w:r>
      <w:bookmarkEnd w:id="27"/>
    </w:p>
    <w:p w14:paraId="7D24FF36" w14:textId="77777777" w:rsidR="00DD20A5" w:rsidRPr="00456FB9" w:rsidRDefault="00BA73E3" w:rsidP="007D0E29">
      <w:pPr>
        <w:pStyle w:val="ListParagraph1"/>
        <w:spacing w:before="120" w:after="120" w:line="276" w:lineRule="auto"/>
        <w:ind w:left="0"/>
        <w:jc w:val="both"/>
        <w:rPr>
          <w:rFonts w:ascii="Times New Roman" w:hAnsi="Times New Roman" w:cs="Times New Roman"/>
          <w:color w:val="000000"/>
          <w:sz w:val="24"/>
          <w:szCs w:val="24"/>
        </w:rPr>
      </w:pPr>
      <w:r w:rsidRPr="00456FB9">
        <w:rPr>
          <w:rFonts w:ascii="Times New Roman" w:hAnsi="Times New Roman" w:cs="Times New Roman"/>
          <w:color w:val="000000"/>
          <w:sz w:val="24"/>
          <w:szCs w:val="24"/>
        </w:rPr>
        <w:t>Неприложимо</w:t>
      </w:r>
      <w:r w:rsidR="000D3F5D" w:rsidRPr="00456FB9">
        <w:rPr>
          <w:rFonts w:ascii="Times New Roman" w:hAnsi="Times New Roman" w:cs="Times New Roman"/>
          <w:color w:val="000000"/>
          <w:sz w:val="24"/>
          <w:szCs w:val="24"/>
        </w:rPr>
        <w:t>.</w:t>
      </w:r>
    </w:p>
    <w:p w14:paraId="0F5FBE1F"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8" w:name="_Toc193964603"/>
      <w:r w:rsidRPr="00456FB9">
        <w:rPr>
          <w:rFonts w:ascii="Times New Roman" w:hAnsi="Times New Roman" w:cs="Times New Roman"/>
          <w:sz w:val="24"/>
          <w:szCs w:val="24"/>
        </w:rPr>
        <w:t>21. Ред за оценяване на проектните предложения</w:t>
      </w:r>
      <w:bookmarkEnd w:id="28"/>
    </w:p>
    <w:p w14:paraId="670D5658" w14:textId="77777777" w:rsidR="00E141F1" w:rsidRPr="00456FB9" w:rsidRDefault="00E141F1"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Оценката на проектните предложения се извършва при спазване на реда, определен в ЗУСЕФСУ и ПМС № 23 от 2023 г. и приложимото европейско и национално законодателство.</w:t>
      </w:r>
    </w:p>
    <w:p w14:paraId="05B658D2"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Оценката на проектните предложения включва:</w:t>
      </w:r>
    </w:p>
    <w:p w14:paraId="3F7A2484"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bCs/>
          <w:sz w:val="24"/>
          <w:szCs w:val="24"/>
        </w:rPr>
        <w:t>Етап 1:</w:t>
      </w:r>
      <w:r w:rsidRPr="00456FB9">
        <w:rPr>
          <w:rFonts w:ascii="Times New Roman" w:hAnsi="Times New Roman" w:cs="Times New Roman"/>
          <w:sz w:val="24"/>
          <w:szCs w:val="24"/>
        </w:rPr>
        <w:t xml:space="preserve"> Оценка на административното съответствие и допустимост;</w:t>
      </w:r>
    </w:p>
    <w:p w14:paraId="4BD7A695" w14:textId="77777777" w:rsidR="00E141F1"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bCs/>
          <w:sz w:val="24"/>
          <w:szCs w:val="24"/>
        </w:rPr>
        <w:t>Етап 2:</w:t>
      </w:r>
      <w:r w:rsidR="003D199E" w:rsidRPr="00456FB9">
        <w:rPr>
          <w:rFonts w:ascii="Times New Roman" w:hAnsi="Times New Roman" w:cs="Times New Roman"/>
          <w:sz w:val="24"/>
          <w:szCs w:val="24"/>
        </w:rPr>
        <w:t xml:space="preserve"> Техническа и финансова оценка.</w:t>
      </w:r>
    </w:p>
    <w:p w14:paraId="2B1E78AC" w14:textId="77777777" w:rsidR="00DD20A5" w:rsidRPr="00456FB9" w:rsidRDefault="00E141F1"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ПМДРА. Всички проектни предложения, подадени в срок, се оценяват в съответствие с предварително одобрените от Комитета за наблюдение критерии за подбор на проекти по ПМДРА 2021-2027, посочени в т. 22 „Критерии и методика за оценка на проектните предложения“ от настоящите условия и </w:t>
      </w:r>
      <w:r w:rsidR="00EB4AC9" w:rsidRPr="00456FB9">
        <w:rPr>
          <w:rFonts w:ascii="Times New Roman" w:hAnsi="Times New Roman" w:cs="Times New Roman"/>
          <w:sz w:val="24"/>
          <w:szCs w:val="24"/>
        </w:rPr>
        <w:t>Приложение № 4</w:t>
      </w:r>
      <w:r w:rsidRPr="00456FB9">
        <w:rPr>
          <w:rFonts w:ascii="Times New Roman" w:hAnsi="Times New Roman" w:cs="Times New Roman"/>
          <w:sz w:val="24"/>
          <w:szCs w:val="24"/>
        </w:rPr>
        <w:t xml:space="preserve"> към </w:t>
      </w:r>
      <w:r w:rsidR="007345B0" w:rsidRPr="00456FB9">
        <w:rPr>
          <w:rFonts w:ascii="Times New Roman" w:hAnsi="Times New Roman" w:cs="Times New Roman"/>
          <w:sz w:val="24"/>
          <w:szCs w:val="24"/>
        </w:rPr>
        <w:t>УК</w:t>
      </w:r>
      <w:r w:rsidRPr="00456FB9">
        <w:rPr>
          <w:rFonts w:ascii="Times New Roman" w:hAnsi="Times New Roman" w:cs="Times New Roman"/>
          <w:sz w:val="24"/>
          <w:szCs w:val="24"/>
        </w:rPr>
        <w:t>.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w:t>
      </w:r>
      <w:bookmarkStart w:id="29" w:name="_Toc442351585"/>
      <w:r w:rsidR="00EB616A" w:rsidRPr="00456FB9">
        <w:rPr>
          <w:rFonts w:ascii="Times New Roman" w:hAnsi="Times New Roman" w:cs="Times New Roman"/>
          <w:sz w:val="24"/>
          <w:szCs w:val="24"/>
        </w:rPr>
        <w:t>те по чл. 26, ал. 7 от ЗУСЕФСУ.</w:t>
      </w:r>
    </w:p>
    <w:p w14:paraId="4B083075" w14:textId="77777777" w:rsidR="000526B2" w:rsidRPr="00456FB9"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0" w:name="_Toc193964604"/>
      <w:r w:rsidRPr="00456FB9">
        <w:rPr>
          <w:rFonts w:ascii="Times New Roman" w:hAnsi="Times New Roman" w:cs="Times New Roman"/>
          <w:sz w:val="24"/>
          <w:szCs w:val="24"/>
        </w:rPr>
        <w:t>21.1. Оценка на  административното съответствие и допустимостта</w:t>
      </w:r>
      <w:bookmarkEnd w:id="29"/>
      <w:bookmarkEnd w:id="30"/>
    </w:p>
    <w:p w14:paraId="1437C768" w14:textId="77777777" w:rsidR="00CE06E0" w:rsidRPr="00456FB9" w:rsidRDefault="00CE06E0" w:rsidP="007D0E29">
      <w:pPr>
        <w:spacing w:before="120" w:after="120" w:line="276" w:lineRule="auto"/>
        <w:jc w:val="both"/>
        <w:rPr>
          <w:rFonts w:ascii="Times New Roman" w:hAnsi="Times New Roman" w:cs="Times New Roman"/>
          <w:sz w:val="24"/>
          <w:szCs w:val="24"/>
        </w:rPr>
      </w:pPr>
      <w:bookmarkStart w:id="31" w:name="_Toc442351586"/>
      <w:r w:rsidRPr="00456FB9">
        <w:rPr>
          <w:rFonts w:ascii="Times New Roman" w:hAnsi="Times New Roman" w:cs="Times New Roman"/>
          <w:sz w:val="24"/>
          <w:szCs w:val="24"/>
        </w:rPr>
        <w:t xml:space="preserve">Критериите за административно съответствие и допустимост на проектните предложения по процедурата са подробно указани в Приложение № 4 към </w:t>
      </w:r>
      <w:r w:rsidR="000D3F5D" w:rsidRPr="00456FB9">
        <w:rPr>
          <w:rFonts w:ascii="Times New Roman" w:hAnsi="Times New Roman" w:cs="Times New Roman"/>
          <w:sz w:val="24"/>
          <w:szCs w:val="24"/>
        </w:rPr>
        <w:t>УК</w:t>
      </w:r>
      <w:r w:rsidRPr="00456FB9">
        <w:rPr>
          <w:rFonts w:ascii="Times New Roman" w:hAnsi="Times New Roman" w:cs="Times New Roman"/>
          <w:sz w:val="24"/>
          <w:szCs w:val="24"/>
        </w:rPr>
        <w:t>.</w:t>
      </w:r>
    </w:p>
    <w:p w14:paraId="3AE99E86"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В процеса на оценка на административното съответствие и допустимост на проектните предложения по процедурата, </w:t>
      </w:r>
      <w:r w:rsidR="00800DD0" w:rsidRPr="00456FB9">
        <w:rPr>
          <w:rFonts w:ascii="Times New Roman" w:hAnsi="Times New Roman" w:cs="Times New Roman"/>
          <w:sz w:val="24"/>
          <w:szCs w:val="24"/>
        </w:rPr>
        <w:t xml:space="preserve"> се проверява</w:t>
      </w:r>
      <w:r w:rsidRPr="00456FB9">
        <w:rPr>
          <w:rFonts w:ascii="Times New Roman" w:hAnsi="Times New Roman" w:cs="Times New Roman"/>
          <w:sz w:val="24"/>
          <w:szCs w:val="24"/>
        </w:rPr>
        <w:t xml:space="preserve"> дали:</w:t>
      </w:r>
    </w:p>
    <w:p w14:paraId="2F7347EF"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 - проектното предложение се отнася за обявената процедура чрез подбор на проектни предложения;</w:t>
      </w:r>
    </w:p>
    <w:p w14:paraId="749B59B6"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са налице всички документи, представени и попълнени съгласно изискванията, посочени в т. 24 от настоящите У</w:t>
      </w:r>
      <w:r w:rsidR="000D3F5D" w:rsidRPr="00456FB9">
        <w:rPr>
          <w:rFonts w:ascii="Times New Roman" w:hAnsi="Times New Roman" w:cs="Times New Roman"/>
          <w:sz w:val="24"/>
          <w:szCs w:val="24"/>
        </w:rPr>
        <w:t>К</w:t>
      </w:r>
      <w:r w:rsidRPr="00456FB9">
        <w:rPr>
          <w:rFonts w:ascii="Times New Roman" w:hAnsi="Times New Roman" w:cs="Times New Roman"/>
          <w:sz w:val="24"/>
          <w:szCs w:val="24"/>
        </w:rPr>
        <w:t>;</w:t>
      </w:r>
    </w:p>
    <w:p w14:paraId="06CD9CAC" w14:textId="77777777" w:rsidR="00C638B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 - въз основа на Формуляра за кандидатстване и представените документи</w:t>
      </w:r>
      <w:r w:rsidR="00F1190A" w:rsidRPr="00456FB9">
        <w:rPr>
          <w:rFonts w:ascii="Times New Roman" w:hAnsi="Times New Roman" w:cs="Times New Roman"/>
          <w:sz w:val="24"/>
          <w:szCs w:val="24"/>
        </w:rPr>
        <w:t>,</w:t>
      </w:r>
      <w:r w:rsidRPr="00456FB9">
        <w:rPr>
          <w:rFonts w:ascii="Times New Roman" w:hAnsi="Times New Roman" w:cs="Times New Roman"/>
          <w:sz w:val="24"/>
          <w:szCs w:val="24"/>
        </w:rPr>
        <w:t xml:space="preserve"> е налице съответствие на кандидатите, проектните дейности и разходите с критериите за допустимост, посочени в У</w:t>
      </w:r>
      <w:r w:rsidR="000D3F5D" w:rsidRPr="00456FB9">
        <w:rPr>
          <w:rFonts w:ascii="Times New Roman" w:hAnsi="Times New Roman" w:cs="Times New Roman"/>
          <w:sz w:val="24"/>
          <w:szCs w:val="24"/>
        </w:rPr>
        <w:t>К</w:t>
      </w:r>
      <w:r w:rsidR="009A2CB5" w:rsidRPr="00456FB9">
        <w:rPr>
          <w:rFonts w:ascii="Times New Roman" w:hAnsi="Times New Roman" w:cs="Times New Roman"/>
          <w:sz w:val="24"/>
          <w:szCs w:val="24"/>
        </w:rPr>
        <w:t>;</w:t>
      </w:r>
    </w:p>
    <w:p w14:paraId="19002836"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Следва да се има предвид, </w:t>
      </w:r>
      <w:r w:rsidRPr="00456FB9">
        <w:rPr>
          <w:rFonts w:ascii="Times New Roman" w:hAnsi="Times New Roman" w:cs="Times New Roman"/>
          <w:sz w:val="24"/>
          <w:szCs w:val="24"/>
        </w:rPr>
        <w:lastRenderedPageBreak/>
        <w:t>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w:t>
      </w:r>
      <w:r w:rsidR="00194709" w:rsidRPr="00456FB9">
        <w:rPr>
          <w:rFonts w:ascii="Times New Roman" w:hAnsi="Times New Roman" w:cs="Times New Roman"/>
          <w:sz w:val="24"/>
          <w:szCs w:val="24"/>
        </w:rPr>
        <w:t>ен</w:t>
      </w:r>
      <w:r w:rsidRPr="00456FB9">
        <w:rPr>
          <w:rFonts w:ascii="Times New Roman" w:hAnsi="Times New Roman" w:cs="Times New Roman"/>
          <w:sz w:val="24"/>
          <w:szCs w:val="24"/>
        </w:rPr>
        <w:t xml:space="preserve"> и ефектив</w:t>
      </w:r>
      <w:r w:rsidR="00194709" w:rsidRPr="00456FB9">
        <w:rPr>
          <w:rFonts w:ascii="Times New Roman" w:hAnsi="Times New Roman" w:cs="Times New Roman"/>
          <w:sz w:val="24"/>
          <w:szCs w:val="24"/>
        </w:rPr>
        <w:t>е</w:t>
      </w:r>
      <w:r w:rsidRPr="00456FB9">
        <w:rPr>
          <w:rFonts w:ascii="Times New Roman" w:hAnsi="Times New Roman" w:cs="Times New Roman"/>
          <w:sz w:val="24"/>
          <w:szCs w:val="24"/>
        </w:rPr>
        <w:t>н от гледна точка на целта на проекта и планираните разходи.</w:t>
      </w:r>
    </w:p>
    <w:p w14:paraId="36135C29"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w:t>
      </w:r>
      <w:r w:rsidR="000D3F5D" w:rsidRPr="00456FB9">
        <w:rPr>
          <w:rFonts w:ascii="Times New Roman" w:hAnsi="Times New Roman" w:cs="Times New Roman"/>
          <w:sz w:val="24"/>
          <w:szCs w:val="24"/>
        </w:rPr>
        <w:t>К</w:t>
      </w:r>
      <w:r w:rsidRPr="00456FB9">
        <w:rPr>
          <w:rFonts w:ascii="Times New Roman" w:hAnsi="Times New Roman" w:cs="Times New Roman"/>
          <w:sz w:val="24"/>
          <w:szCs w:val="24"/>
        </w:rPr>
        <w:t>, Оценителната комисия служебно го намалява до максимално допустимия интензитет и/или размер.</w:t>
      </w:r>
    </w:p>
    <w:p w14:paraId="1FC361BF"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w:t>
      </w:r>
      <w:r w:rsidR="00A22C07" w:rsidRPr="00456FB9">
        <w:rPr>
          <w:rFonts w:ascii="Times New Roman" w:hAnsi="Times New Roman" w:cs="Times New Roman"/>
          <w:sz w:val="24"/>
          <w:szCs w:val="24"/>
        </w:rPr>
        <w:t xml:space="preserve">„Бюджет“ </w:t>
      </w:r>
      <w:r w:rsidRPr="00456FB9">
        <w:rPr>
          <w:rFonts w:ascii="Times New Roman" w:hAnsi="Times New Roman" w:cs="Times New Roman"/>
          <w:sz w:val="24"/>
          <w:szCs w:val="24"/>
        </w:rPr>
        <w:t>от Формуляра за кандидатстване).</w:t>
      </w:r>
    </w:p>
    <w:p w14:paraId="25898F7D"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952839B" w14:textId="77777777" w:rsidR="00457A72"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Въз основа на извършената оценка на административното съответствие и допустимост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w:t>
      </w:r>
      <w:r w:rsidR="003D2648" w:rsidRPr="00456FB9">
        <w:rPr>
          <w:rFonts w:ascii="Times New Roman" w:hAnsi="Times New Roman" w:cs="Times New Roman"/>
          <w:sz w:val="24"/>
          <w:szCs w:val="24"/>
        </w:rPr>
        <w:t>уктурни и инвестиционни фондове</w:t>
      </w:r>
      <w:r w:rsidR="00F1190A" w:rsidRPr="00456FB9">
        <w:rPr>
          <w:rFonts w:ascii="Times New Roman" w:hAnsi="Times New Roman" w:cs="Times New Roman"/>
          <w:sz w:val="24"/>
          <w:szCs w:val="24"/>
        </w:rPr>
        <w:t xml:space="preserve"> </w:t>
      </w:r>
      <w:r w:rsidRPr="00456FB9">
        <w:rPr>
          <w:rFonts w:ascii="Times New Roman" w:hAnsi="Times New Roman" w:cs="Times New Roman"/>
          <w:sz w:val="24"/>
          <w:szCs w:val="24"/>
        </w:rPr>
        <w:t xml:space="preserve">и в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а за недопускането се съобщава на всеки от кандидатите, включени в списъка, </w:t>
      </w:r>
      <w:r w:rsidR="00507739" w:rsidRPr="00456FB9">
        <w:rPr>
          <w:rFonts w:ascii="Times New Roman" w:hAnsi="Times New Roman" w:cs="Times New Roman"/>
          <w:sz w:val="24"/>
          <w:szCs w:val="24"/>
        </w:rPr>
        <w:t>по реда на чл. 22, ал. 3 или 4 от ЗУСЕФСУ,</w:t>
      </w:r>
      <w:r w:rsidR="003D2648" w:rsidRPr="00456FB9">
        <w:rPr>
          <w:rFonts w:ascii="Times New Roman" w:hAnsi="Times New Roman" w:cs="Times New Roman"/>
          <w:sz w:val="24"/>
          <w:szCs w:val="24"/>
        </w:rPr>
        <w:t xml:space="preserve"> </w:t>
      </w:r>
      <w:r w:rsidRPr="00456FB9">
        <w:rPr>
          <w:rFonts w:ascii="Times New Roman" w:hAnsi="Times New Roman" w:cs="Times New Roman"/>
          <w:sz w:val="24"/>
          <w:szCs w:val="24"/>
        </w:rPr>
        <w:t xml:space="preserve">чрез администраторския профил в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За дата на уведомяване на кандидата се счита датата на отправяне на съобщението. </w:t>
      </w:r>
      <w:r w:rsidR="00457A72" w:rsidRPr="00456FB9">
        <w:rPr>
          <w:rFonts w:ascii="Times New Roman" w:hAnsi="Times New Roman" w:cs="Times New Roman"/>
          <w:sz w:val="24"/>
          <w:szCs w:val="24"/>
        </w:rPr>
        <w:t xml:space="preserve">Кандидатите, чиито проектни предложения са включени в списъка, могат да подадат писмени възражения пред ръководителя на УО на ПМДРА в едноседмичен срок от съобщаването, чрез </w:t>
      </w:r>
      <w:r w:rsidR="00016631" w:rsidRPr="00456FB9">
        <w:rPr>
          <w:rFonts w:ascii="Times New Roman" w:hAnsi="Times New Roman" w:cs="Times New Roman"/>
          <w:sz w:val="24"/>
          <w:szCs w:val="24"/>
        </w:rPr>
        <w:t>ИСУН</w:t>
      </w:r>
      <w:r w:rsidR="00457A72" w:rsidRPr="00456FB9">
        <w:rPr>
          <w:rFonts w:ascii="Times New Roman" w:hAnsi="Times New Roman" w:cs="Times New Roman"/>
          <w:sz w:val="24"/>
          <w:szCs w:val="24"/>
        </w:rPr>
        <w:t>.</w:t>
      </w:r>
    </w:p>
    <w:p w14:paraId="5D8F98F0"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У</w:t>
      </w:r>
      <w:r w:rsidR="000D3F5D" w:rsidRPr="00456FB9">
        <w:rPr>
          <w:rFonts w:ascii="Times New Roman" w:hAnsi="Times New Roman" w:cs="Times New Roman"/>
          <w:sz w:val="24"/>
          <w:szCs w:val="24"/>
        </w:rPr>
        <w:t>О</w:t>
      </w:r>
      <w:r w:rsidRPr="00456FB9">
        <w:rPr>
          <w:rFonts w:ascii="Times New Roman" w:hAnsi="Times New Roman" w:cs="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У</w:t>
      </w:r>
      <w:r w:rsidR="000D3F5D" w:rsidRPr="00456FB9">
        <w:rPr>
          <w:rFonts w:ascii="Times New Roman" w:hAnsi="Times New Roman" w:cs="Times New Roman"/>
          <w:sz w:val="24"/>
          <w:szCs w:val="24"/>
        </w:rPr>
        <w:t>О</w:t>
      </w:r>
      <w:r w:rsidRPr="00456FB9">
        <w:rPr>
          <w:rFonts w:ascii="Times New Roman" w:hAnsi="Times New Roman" w:cs="Times New Roman"/>
          <w:sz w:val="24"/>
          <w:szCs w:val="24"/>
        </w:rPr>
        <w:t>.</w:t>
      </w:r>
    </w:p>
    <w:p w14:paraId="68EB21E7" w14:textId="77777777" w:rsidR="00D51C84"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Разглеждането и произнасянето по постъпилите възражения се извършва по реда на чл. 19 от ПМС № 23 от 13.02.2023 г. Ръководителят на УО на ПМДРА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1F807848" w14:textId="77777777" w:rsidR="00CE06E0" w:rsidRPr="00456FB9"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УО на ПМДРА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ЗУСЕФСУ.</w:t>
      </w:r>
    </w:p>
    <w:p w14:paraId="1E932213" w14:textId="1F61EE26" w:rsidR="00DD20A5" w:rsidRDefault="00CE06E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AF9F090" w14:textId="77777777" w:rsidR="00456FB9" w:rsidRPr="00456FB9" w:rsidRDefault="00456FB9" w:rsidP="007D0E29">
      <w:pPr>
        <w:spacing w:before="120" w:after="120" w:line="276" w:lineRule="auto"/>
        <w:jc w:val="both"/>
        <w:rPr>
          <w:rFonts w:ascii="Times New Roman" w:hAnsi="Times New Roman" w:cs="Times New Roman"/>
          <w:sz w:val="24"/>
          <w:szCs w:val="24"/>
        </w:rPr>
      </w:pPr>
    </w:p>
    <w:p w14:paraId="0D8EE40F" w14:textId="77777777" w:rsidR="000526B2" w:rsidRPr="00456FB9"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2" w:name="_Toc193964605"/>
      <w:r w:rsidRPr="00456FB9">
        <w:rPr>
          <w:rFonts w:ascii="Times New Roman" w:hAnsi="Times New Roman" w:cs="Times New Roman"/>
          <w:sz w:val="24"/>
          <w:szCs w:val="24"/>
        </w:rPr>
        <w:lastRenderedPageBreak/>
        <w:t>21.2. Техническа и финансова оценка</w:t>
      </w:r>
      <w:bookmarkEnd w:id="31"/>
      <w:bookmarkEnd w:id="32"/>
    </w:p>
    <w:p w14:paraId="3DCFCCEB" w14:textId="77777777" w:rsidR="00CE06E0" w:rsidRPr="00456FB9" w:rsidRDefault="00CE06E0" w:rsidP="007D0E29">
      <w:pPr>
        <w:tabs>
          <w:tab w:val="left" w:pos="-180"/>
        </w:tabs>
        <w:spacing w:before="120" w:after="120" w:line="276" w:lineRule="auto"/>
        <w:jc w:val="both"/>
        <w:rPr>
          <w:rFonts w:ascii="Times New Roman" w:hAnsi="Times New Roman" w:cs="Times New Roman"/>
          <w:sz w:val="24"/>
          <w:szCs w:val="24"/>
        </w:rPr>
      </w:pPr>
      <w:bookmarkStart w:id="33" w:name="_Toc442351587"/>
      <w:r w:rsidRPr="00456FB9">
        <w:rPr>
          <w:rFonts w:ascii="Times New Roman" w:hAnsi="Times New Roman" w:cs="Times New Roman"/>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14:paraId="67F5396C" w14:textId="77777777" w:rsidR="00CE06E0" w:rsidRPr="00456FB9" w:rsidRDefault="00CE06E0"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Проектните предложения подлежат на оценка въз основа на одобрени от Комитета за наблюдение на ПМДРА критерии за подбор.</w:t>
      </w:r>
    </w:p>
    <w:p w14:paraId="45A8CD35" w14:textId="77777777" w:rsidR="00CE06E0" w:rsidRPr="00456FB9" w:rsidRDefault="00CE06E0"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 </w:t>
      </w:r>
    </w:p>
    <w:p w14:paraId="77D55673" w14:textId="77777777" w:rsidR="00CE06E0" w:rsidRPr="00456FB9" w:rsidRDefault="00CE06E0"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4E625EB5" w14:textId="77777777" w:rsidR="00CE06E0" w:rsidRPr="00456FB9" w:rsidRDefault="00CE06E0"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Критериите за техническа и финансова оценка на проектните предложения по процедурата са подробно указани в Приложение № 4 „Критерии и методология за оценка на проектните предложения“ към У</w:t>
      </w:r>
      <w:r w:rsidR="007345B0" w:rsidRPr="00456FB9">
        <w:rPr>
          <w:rFonts w:ascii="Times New Roman" w:hAnsi="Times New Roman" w:cs="Times New Roman"/>
          <w:sz w:val="24"/>
          <w:szCs w:val="24"/>
        </w:rPr>
        <w:t>К</w:t>
      </w:r>
      <w:r w:rsidRPr="00456FB9">
        <w:rPr>
          <w:rFonts w:ascii="Times New Roman" w:hAnsi="Times New Roman" w:cs="Times New Roman"/>
          <w:sz w:val="24"/>
          <w:szCs w:val="24"/>
        </w:rPr>
        <w:t>.</w:t>
      </w:r>
    </w:p>
    <w:p w14:paraId="2ED81302" w14:textId="50C83A04" w:rsidR="00DD20A5" w:rsidRPr="00456FB9" w:rsidRDefault="00CE06E0"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w:t>
      </w:r>
      <w:r w:rsidR="000D3F5D" w:rsidRPr="00456FB9">
        <w:rPr>
          <w:rFonts w:ascii="Times New Roman" w:hAnsi="Times New Roman" w:cs="Times New Roman"/>
          <w:sz w:val="24"/>
          <w:szCs w:val="24"/>
        </w:rPr>
        <w:t>К</w:t>
      </w:r>
      <w:r w:rsidRPr="00456FB9">
        <w:rPr>
          <w:rFonts w:ascii="Times New Roman" w:hAnsi="Times New Roman" w:cs="Times New Roman"/>
          <w:sz w:val="24"/>
          <w:szCs w:val="24"/>
        </w:rPr>
        <w:t xml:space="preserve">. Исканията за представяне на допълнителни документи и разяснения ще се изпращат през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чрез електронния профил на кандидата като кандидатът ще бъде известяван за посоченото чрез електронния адрес</w:t>
      </w:r>
      <w:r w:rsidR="000D3F5D" w:rsidRPr="00456FB9">
        <w:rPr>
          <w:rFonts w:ascii="Times New Roman" w:hAnsi="Times New Roman" w:cs="Times New Roman"/>
          <w:sz w:val="24"/>
          <w:szCs w:val="24"/>
        </w:rPr>
        <w:t>, асоцииран към неговия профил.</w:t>
      </w:r>
      <w:r w:rsidR="00274AFD" w:rsidRPr="00456FB9">
        <w:rPr>
          <w:rFonts w:ascii="Times New Roman" w:hAnsi="Times New Roman" w:cs="Times New Roman"/>
          <w:sz w:val="24"/>
          <w:szCs w:val="24"/>
        </w:rPr>
        <w:t xml:space="preserve"> </w:t>
      </w:r>
      <w:r w:rsidRPr="00456FB9">
        <w:rPr>
          <w:rFonts w:ascii="Times New Roman" w:hAnsi="Times New Roman" w:cs="Times New Roman"/>
          <w:sz w:val="24"/>
          <w:szCs w:val="24"/>
        </w:rPr>
        <w:t xml:space="preserve">Кандидатът представя допълнителните разяснения и/или документи по електронен път чрез </w:t>
      </w:r>
      <w:r w:rsidR="00016631" w:rsidRPr="00456FB9">
        <w:rPr>
          <w:rFonts w:ascii="Times New Roman" w:hAnsi="Times New Roman" w:cs="Times New Roman"/>
          <w:sz w:val="24"/>
          <w:szCs w:val="24"/>
        </w:rPr>
        <w:t>ИСУН</w:t>
      </w:r>
      <w:r w:rsidR="00B2247C" w:rsidRPr="00456FB9">
        <w:rPr>
          <w:rFonts w:ascii="Times New Roman" w:hAnsi="Times New Roman" w:cs="Times New Roman"/>
          <w:sz w:val="24"/>
          <w:szCs w:val="24"/>
        </w:rPr>
        <w:t xml:space="preserve"> в срока, определен от оценителната комисия, който не може да бъде по-кратък от една седмица от получаване на съобщението в ИСУН</w:t>
      </w:r>
      <w:r w:rsidRPr="00456FB9">
        <w:rPr>
          <w:rFonts w:ascii="Times New Roman" w:hAnsi="Times New Roman" w:cs="Times New Roman"/>
          <w:sz w:val="24"/>
          <w:szCs w:val="24"/>
        </w:rPr>
        <w:t xml:space="preserve">. </w:t>
      </w:r>
      <w:r w:rsidR="009F6E8B" w:rsidRPr="00456FB9">
        <w:rPr>
          <w:rFonts w:ascii="Times New Roman" w:hAnsi="Times New Roman" w:cs="Times New Roman"/>
          <w:sz w:val="24"/>
          <w:szCs w:val="24"/>
        </w:rPr>
        <w:t xml:space="preserve">Допълнителна пояснителна информация или документ от кандидатите относно декларираните обстоятелства и представените документи </w:t>
      </w:r>
      <w:r w:rsidRPr="00456FB9">
        <w:rPr>
          <w:rFonts w:ascii="Times New Roman" w:hAnsi="Times New Roman" w:cs="Times New Roman"/>
          <w:sz w:val="24"/>
          <w:szCs w:val="24"/>
        </w:rPr>
        <w:t xml:space="preserve">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w:t>
      </w:r>
      <w:r w:rsidR="00826338" w:rsidRPr="00456FB9">
        <w:rPr>
          <w:rFonts w:ascii="Times New Roman" w:hAnsi="Times New Roman" w:cs="Times New Roman"/>
          <w:sz w:val="24"/>
          <w:szCs w:val="24"/>
        </w:rPr>
        <w:t>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(Приложение № 3 от</w:t>
      </w:r>
      <w:r w:rsidR="00EB616A" w:rsidRPr="00456FB9">
        <w:rPr>
          <w:rFonts w:ascii="Times New Roman" w:hAnsi="Times New Roman" w:cs="Times New Roman"/>
          <w:sz w:val="24"/>
          <w:szCs w:val="24"/>
        </w:rPr>
        <w:t xml:space="preserve"> У</w:t>
      </w:r>
      <w:r w:rsidR="007345B0" w:rsidRPr="00456FB9">
        <w:rPr>
          <w:rFonts w:ascii="Times New Roman" w:hAnsi="Times New Roman" w:cs="Times New Roman"/>
          <w:sz w:val="24"/>
          <w:szCs w:val="24"/>
        </w:rPr>
        <w:t>К</w:t>
      </w:r>
      <w:r w:rsidR="00EB616A" w:rsidRPr="00456FB9">
        <w:rPr>
          <w:rFonts w:ascii="Times New Roman" w:hAnsi="Times New Roman" w:cs="Times New Roman"/>
          <w:sz w:val="24"/>
          <w:szCs w:val="24"/>
        </w:rPr>
        <w:t>).</w:t>
      </w:r>
    </w:p>
    <w:p w14:paraId="325DF19E"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4" w:name="_Toc193964606"/>
      <w:r w:rsidRPr="00456FB9">
        <w:rPr>
          <w:rFonts w:ascii="Times New Roman" w:hAnsi="Times New Roman" w:cs="Times New Roman"/>
          <w:sz w:val="24"/>
          <w:szCs w:val="24"/>
        </w:rPr>
        <w:t>22. Критерии и методика за оценка на проектните предложения</w:t>
      </w:r>
      <w:bookmarkEnd w:id="33"/>
      <w:bookmarkEnd w:id="34"/>
    </w:p>
    <w:p w14:paraId="590B1596" w14:textId="77777777" w:rsidR="00E70C07" w:rsidRPr="00456FB9" w:rsidRDefault="00CE06E0" w:rsidP="007D0E29">
      <w:pPr>
        <w:spacing w:before="120" w:after="120" w:line="276" w:lineRule="auto"/>
        <w:jc w:val="both"/>
        <w:rPr>
          <w:rFonts w:ascii="Times New Roman" w:hAnsi="Times New Roman" w:cs="Times New Roman"/>
          <w:b/>
          <w:bCs/>
          <w:sz w:val="24"/>
          <w:szCs w:val="24"/>
        </w:rPr>
      </w:pPr>
      <w:r w:rsidRPr="00456FB9">
        <w:rPr>
          <w:rFonts w:ascii="Times New Roman" w:hAnsi="Times New Roman" w:cs="Times New Roman"/>
          <w:sz w:val="24"/>
          <w:szCs w:val="24"/>
        </w:rPr>
        <w:t>Критериите за подбор се използват, за да се гарантира, че избраните за финансиране проектни предложения подкрепят целите, заложени в ПМДРА. Както е посочено в чл. 40, параграф 2, буква а и чл. 73, параграф 3 от Регламент (ЕС) 2021/1060 на Европейския парламент и на съвета от 24 юни 2021 година критериите за подбор са изготвени от УО на ПМДРА и одобрени от Комитета за наблюдение на ПМДРА. По този начин се гарантира, че УО на ПМДРА има ясни насоки зададени от Комитета за наблюдение на ПМДРА и извършвания подбор на проектни предложения за финансиране от ЕФМДРА е в съответствие с целите на програмата.</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4"/>
        <w:gridCol w:w="8080"/>
      </w:tblGrid>
      <w:tr w:rsidR="00AA6E6E" w:rsidRPr="00456FB9" w14:paraId="3EDA40B9" w14:textId="77777777" w:rsidTr="00090E40">
        <w:trPr>
          <w:trHeight w:val="1137"/>
        </w:trPr>
        <w:tc>
          <w:tcPr>
            <w:tcW w:w="1524" w:type="dxa"/>
          </w:tcPr>
          <w:p w14:paraId="1947F782" w14:textId="77777777" w:rsidR="00AA6E6E" w:rsidRPr="00456FB9" w:rsidRDefault="00AA6E6E" w:rsidP="007D0E29">
            <w:pPr>
              <w:spacing w:before="120" w:after="120" w:line="276" w:lineRule="auto"/>
              <w:jc w:val="both"/>
              <w:rPr>
                <w:rFonts w:ascii="Times New Roman" w:hAnsi="Times New Roman" w:cs="Times New Roman"/>
                <w:b/>
                <w:bCs/>
                <w:sz w:val="24"/>
                <w:szCs w:val="24"/>
              </w:rPr>
            </w:pPr>
            <w:r w:rsidRPr="00456FB9">
              <w:rPr>
                <w:rFonts w:ascii="Times New Roman" w:hAnsi="Times New Roman" w:cs="Times New Roman"/>
                <w:b/>
                <w:bCs/>
                <w:sz w:val="24"/>
                <w:szCs w:val="24"/>
              </w:rPr>
              <w:lastRenderedPageBreak/>
              <w:t>Критерии за подбор</w:t>
            </w:r>
          </w:p>
        </w:tc>
        <w:tc>
          <w:tcPr>
            <w:tcW w:w="8080" w:type="dxa"/>
          </w:tcPr>
          <w:p w14:paraId="251AB881"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1. Проектното предложение е свързано с изготвяне/актуализиране на планове за управление на морски защитени зони (МЗЗ), предвиждащи дейности, свързани с риболова, в т.ч. проучване на популациите на типични видове черупкови, подложени на риболовен натиск – </w:t>
            </w:r>
            <w:r w:rsidRPr="00456FB9">
              <w:rPr>
                <w:rFonts w:ascii="Times New Roman" w:eastAsia="Times New Roman" w:hAnsi="Times New Roman" w:cs="Times New Roman"/>
                <w:b/>
                <w:sz w:val="24"/>
                <w:szCs w:val="24"/>
                <w:lang w:eastAsia="fr-FR"/>
              </w:rPr>
              <w:t>10 точки;</w:t>
            </w:r>
          </w:p>
          <w:p w14:paraId="0D24E331"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5B2C765D"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2. Проектното предложение е свързано с опазване, възстановяване, мониторинг и управление на зони от екологичната мрежа „Натура 2000“ и/или от различните категории защитени територии по отношение на свързаните с риболова дейности, в т.ч. контрол върху дребноразмерни класове Rapana sp. чрез екологосъобразни методи за улов и оползотворяване на улова за хранителни цели и преработка на отпадъка – </w:t>
            </w:r>
            <w:r w:rsidRPr="00456FB9">
              <w:rPr>
                <w:rFonts w:ascii="Times New Roman" w:eastAsia="Times New Roman" w:hAnsi="Times New Roman" w:cs="Times New Roman"/>
                <w:b/>
                <w:sz w:val="24"/>
                <w:szCs w:val="24"/>
                <w:lang w:eastAsia="fr-FR"/>
              </w:rPr>
              <w:t>15 точки;</w:t>
            </w:r>
          </w:p>
          <w:p w14:paraId="53C5A407"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60327D01"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3.</w:t>
            </w:r>
            <w:r w:rsidRPr="00456FB9">
              <w:t xml:space="preserve"> </w:t>
            </w:r>
            <w:r w:rsidRPr="00456FB9">
              <w:rPr>
                <w:rFonts w:ascii="Times New Roman" w:eastAsia="Times New Roman" w:hAnsi="Times New Roman" w:cs="Times New Roman"/>
                <w:sz w:val="24"/>
                <w:szCs w:val="24"/>
                <w:lang w:eastAsia="fr-FR"/>
              </w:rPr>
              <w:t>Проектното предложение е свързано с изпълнение на мерките и действията в План за действие на Европейския съюз за опазване и възстановяване на морските екосистеми за устойчиво и издръжливо на сътресения рибарство</w:t>
            </w:r>
            <w:r w:rsidRPr="00456FB9">
              <w:rPr>
                <w:rFonts w:ascii="Times New Roman" w:eastAsia="Times New Roman" w:hAnsi="Times New Roman" w:cs="Times New Roman"/>
                <w:sz w:val="24"/>
                <w:szCs w:val="24"/>
                <w:vertAlign w:val="superscript"/>
                <w:lang w:eastAsia="fr-FR"/>
              </w:rPr>
              <w:footnoteReference w:id="3"/>
            </w:r>
            <w:r w:rsidRPr="00456FB9">
              <w:rPr>
                <w:rFonts w:ascii="Times New Roman" w:eastAsia="Times New Roman" w:hAnsi="Times New Roman" w:cs="Times New Roman"/>
                <w:sz w:val="24"/>
                <w:szCs w:val="24"/>
                <w:lang w:eastAsia="fr-FR"/>
              </w:rPr>
              <w:t xml:space="preserve"> – </w:t>
            </w:r>
            <w:r w:rsidRPr="00456FB9">
              <w:rPr>
                <w:rFonts w:ascii="Times New Roman" w:eastAsia="Times New Roman" w:hAnsi="Times New Roman" w:cs="Times New Roman"/>
                <w:b/>
                <w:sz w:val="24"/>
                <w:szCs w:val="24"/>
                <w:lang w:eastAsia="fr-FR"/>
              </w:rPr>
              <w:t xml:space="preserve">15 точки;   </w:t>
            </w:r>
          </w:p>
          <w:p w14:paraId="0BF26EC0"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6E8F77FD"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4. Проектното предложение е свързано с:</w:t>
            </w:r>
          </w:p>
          <w:p w14:paraId="10FB269D"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          4.1 дейности за постигане и поддържане на добро състояние на морската околна среда в съответствие с Рамковата директива за морска стратегия (РДМС), постигане и поддържане на добро състояние на водите , в съответствие с Рамковата директива за водите (РДВ)  </w:t>
            </w:r>
            <w:r w:rsidRPr="00456FB9">
              <w:rPr>
                <w:rFonts w:ascii="Times New Roman" w:eastAsia="Times New Roman" w:hAnsi="Times New Roman" w:cs="Times New Roman"/>
                <w:b/>
                <w:sz w:val="24"/>
                <w:szCs w:val="24"/>
                <w:lang w:eastAsia="fr-FR"/>
              </w:rPr>
              <w:t>– 20 точки;</w:t>
            </w:r>
          </w:p>
          <w:p w14:paraId="0E0518B3"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74913F53"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         4.2 намаляване на въздействието на реките върху крайбрежните и морските води - </w:t>
            </w:r>
            <w:r w:rsidRPr="00456FB9">
              <w:rPr>
                <w:rFonts w:ascii="Times New Roman" w:eastAsia="Times New Roman" w:hAnsi="Times New Roman" w:cs="Times New Roman"/>
                <w:b/>
                <w:sz w:val="24"/>
                <w:szCs w:val="24"/>
                <w:lang w:eastAsia="fr-FR"/>
              </w:rPr>
              <w:t>10 точки;</w:t>
            </w:r>
          </w:p>
          <w:p w14:paraId="03374B1E"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(Максимален брой точки - </w:t>
            </w:r>
            <w:r w:rsidRPr="00456FB9">
              <w:rPr>
                <w:rFonts w:ascii="Times New Roman" w:eastAsia="Times New Roman" w:hAnsi="Times New Roman" w:cs="Times New Roman"/>
                <w:b/>
                <w:sz w:val="24"/>
                <w:szCs w:val="24"/>
                <w:lang w:eastAsia="fr-FR"/>
              </w:rPr>
              <w:t>30</w:t>
            </w:r>
            <w:r w:rsidRPr="00456FB9">
              <w:rPr>
                <w:rFonts w:ascii="Times New Roman" w:eastAsia="Times New Roman" w:hAnsi="Times New Roman" w:cs="Times New Roman"/>
                <w:sz w:val="24"/>
                <w:szCs w:val="24"/>
                <w:lang w:eastAsia="fr-FR"/>
              </w:rPr>
              <w:t>)</w:t>
            </w:r>
          </w:p>
          <w:p w14:paraId="7B496A07"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4A758E39"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5. Проектното предложение е свързано с:</w:t>
            </w:r>
          </w:p>
          <w:p w14:paraId="1ADDFF0B" w14:textId="77777777" w:rsidR="00166047" w:rsidRPr="00456FB9" w:rsidRDefault="00166047" w:rsidP="007D0E29">
            <w:pPr>
              <w:spacing w:after="0" w:line="276" w:lineRule="auto"/>
              <w:ind w:firstLine="626"/>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5.1 дефиниране на заплахи и/или натиск върху морски видове, защитени съгласно Закона за биологичното разнообразие – </w:t>
            </w:r>
            <w:r w:rsidRPr="00456FB9">
              <w:rPr>
                <w:rFonts w:ascii="Times New Roman" w:eastAsia="Times New Roman" w:hAnsi="Times New Roman" w:cs="Times New Roman"/>
                <w:b/>
                <w:sz w:val="24"/>
                <w:szCs w:val="24"/>
                <w:lang w:eastAsia="fr-FR"/>
              </w:rPr>
              <w:t>10 точки;</w:t>
            </w:r>
            <w:r w:rsidRPr="00456FB9">
              <w:rPr>
                <w:rFonts w:ascii="Times New Roman" w:eastAsia="Times New Roman" w:hAnsi="Times New Roman" w:cs="Times New Roman"/>
                <w:sz w:val="24"/>
                <w:szCs w:val="24"/>
                <w:lang w:eastAsia="fr-FR"/>
              </w:rPr>
              <w:t xml:space="preserve"> </w:t>
            </w:r>
          </w:p>
          <w:p w14:paraId="518E16C5" w14:textId="77777777" w:rsidR="00166047" w:rsidRPr="00456FB9" w:rsidRDefault="00166047" w:rsidP="007D0E29">
            <w:pPr>
              <w:spacing w:after="0" w:line="276" w:lineRule="auto"/>
              <w:ind w:firstLine="626"/>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5.2 разработване на конкретни мерки за адресирането на дефинираните заплахи и натиск на застрашените видове - </w:t>
            </w:r>
            <w:r w:rsidRPr="00456FB9">
              <w:rPr>
                <w:rFonts w:ascii="Times New Roman" w:eastAsia="Times New Roman" w:hAnsi="Times New Roman" w:cs="Times New Roman"/>
                <w:b/>
                <w:sz w:val="24"/>
                <w:szCs w:val="24"/>
                <w:lang w:eastAsia="fr-FR"/>
              </w:rPr>
              <w:t>10 точки;</w:t>
            </w:r>
          </w:p>
          <w:p w14:paraId="530C723C"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(Максимален брой точки - </w:t>
            </w:r>
            <w:r w:rsidRPr="00456FB9">
              <w:rPr>
                <w:rFonts w:ascii="Times New Roman" w:eastAsia="Times New Roman" w:hAnsi="Times New Roman" w:cs="Times New Roman"/>
                <w:b/>
                <w:sz w:val="24"/>
                <w:szCs w:val="24"/>
                <w:lang w:eastAsia="fr-FR"/>
              </w:rPr>
              <w:t>20</w:t>
            </w:r>
            <w:r w:rsidRPr="00456FB9">
              <w:rPr>
                <w:rFonts w:ascii="Times New Roman" w:eastAsia="Times New Roman" w:hAnsi="Times New Roman" w:cs="Times New Roman"/>
                <w:sz w:val="24"/>
                <w:szCs w:val="24"/>
                <w:lang w:eastAsia="fr-FR"/>
              </w:rPr>
              <w:t>)</w:t>
            </w:r>
          </w:p>
          <w:p w14:paraId="1F874C81"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248EA923"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6. Проектното предложение е свързано с:</w:t>
            </w:r>
          </w:p>
          <w:p w14:paraId="0FFB6701" w14:textId="77777777" w:rsidR="00166047" w:rsidRPr="00456FB9" w:rsidRDefault="00166047" w:rsidP="007D0E29">
            <w:pPr>
              <w:spacing w:after="0" w:line="276" w:lineRule="auto"/>
              <w:ind w:firstLine="626"/>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6.1 събиране, проучване, анализ на информация относно производство на живи двучерупчести мекотели при спазване на изискванията на Регламент за изпълнение (ЕС) 2019/627 – </w:t>
            </w:r>
            <w:r w:rsidRPr="00456FB9">
              <w:rPr>
                <w:rFonts w:ascii="Times New Roman" w:eastAsia="Times New Roman" w:hAnsi="Times New Roman" w:cs="Times New Roman"/>
                <w:b/>
                <w:sz w:val="24"/>
                <w:szCs w:val="24"/>
                <w:lang w:eastAsia="fr-FR"/>
              </w:rPr>
              <w:t>10 точки</w:t>
            </w:r>
            <w:r w:rsidRPr="00456FB9">
              <w:rPr>
                <w:rFonts w:ascii="Times New Roman" w:eastAsia="Times New Roman" w:hAnsi="Times New Roman" w:cs="Times New Roman"/>
                <w:sz w:val="24"/>
                <w:szCs w:val="24"/>
                <w:lang w:eastAsia="fr-FR"/>
              </w:rPr>
              <w:t>;</w:t>
            </w:r>
          </w:p>
          <w:p w14:paraId="3AAB492F" w14:textId="77777777" w:rsidR="00166047" w:rsidRPr="00456FB9" w:rsidRDefault="00166047" w:rsidP="007D0E29">
            <w:pPr>
              <w:spacing w:after="0" w:line="276" w:lineRule="auto"/>
              <w:ind w:firstLine="626"/>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6.2 определяне на районите за производство, класификация на съществуващите райони за производство на живи двучерупчести мекотели – </w:t>
            </w:r>
            <w:r w:rsidRPr="00456FB9">
              <w:rPr>
                <w:rFonts w:ascii="Times New Roman" w:eastAsia="Times New Roman" w:hAnsi="Times New Roman" w:cs="Times New Roman"/>
                <w:b/>
                <w:sz w:val="24"/>
                <w:szCs w:val="24"/>
                <w:lang w:eastAsia="fr-FR"/>
              </w:rPr>
              <w:t>10 точки</w:t>
            </w:r>
            <w:r w:rsidRPr="00456FB9">
              <w:rPr>
                <w:rFonts w:ascii="Times New Roman" w:eastAsia="Times New Roman" w:hAnsi="Times New Roman" w:cs="Times New Roman"/>
                <w:sz w:val="24"/>
                <w:szCs w:val="24"/>
                <w:lang w:eastAsia="fr-FR"/>
              </w:rPr>
              <w:t>;</w:t>
            </w:r>
          </w:p>
          <w:p w14:paraId="58237646" w14:textId="77777777" w:rsidR="00166047" w:rsidRPr="00456FB9" w:rsidRDefault="00166047" w:rsidP="007D0E29">
            <w:pPr>
              <w:spacing w:after="0" w:line="276" w:lineRule="auto"/>
              <w:ind w:firstLine="626"/>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6.3 санитарно проучване съгласно изискванията Регламент за </w:t>
            </w:r>
            <w:r w:rsidRPr="00456FB9">
              <w:rPr>
                <w:rFonts w:ascii="Times New Roman" w:eastAsia="Times New Roman" w:hAnsi="Times New Roman" w:cs="Times New Roman"/>
                <w:sz w:val="24"/>
                <w:szCs w:val="24"/>
                <w:lang w:eastAsia="fr-FR"/>
              </w:rPr>
              <w:lastRenderedPageBreak/>
              <w:t xml:space="preserve">изпълнение (ЕС) 2019/627  – </w:t>
            </w:r>
            <w:r w:rsidRPr="00456FB9">
              <w:rPr>
                <w:rFonts w:ascii="Times New Roman" w:eastAsia="Times New Roman" w:hAnsi="Times New Roman" w:cs="Times New Roman"/>
                <w:b/>
                <w:sz w:val="24"/>
                <w:szCs w:val="24"/>
                <w:lang w:eastAsia="fr-FR"/>
              </w:rPr>
              <w:t>10 точки;</w:t>
            </w:r>
          </w:p>
          <w:p w14:paraId="637D5257" w14:textId="77777777" w:rsidR="00166047" w:rsidRPr="00456FB9" w:rsidRDefault="00166047" w:rsidP="007D0E29">
            <w:pPr>
              <w:spacing w:after="0" w:line="276" w:lineRule="auto"/>
              <w:ind w:firstLine="626"/>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6.4 регулярен мониторинг и периодично наблюдение на всеки класифициран район – </w:t>
            </w:r>
            <w:r w:rsidRPr="00456FB9">
              <w:rPr>
                <w:rFonts w:ascii="Times New Roman" w:eastAsia="Times New Roman" w:hAnsi="Times New Roman" w:cs="Times New Roman"/>
                <w:b/>
                <w:sz w:val="24"/>
                <w:szCs w:val="24"/>
                <w:lang w:eastAsia="fr-FR"/>
              </w:rPr>
              <w:t xml:space="preserve">10 точки; </w:t>
            </w:r>
          </w:p>
          <w:p w14:paraId="59CCB78F"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(Максимален брой точки </w:t>
            </w:r>
            <w:r w:rsidRPr="00456FB9">
              <w:rPr>
                <w:rFonts w:ascii="Times New Roman" w:eastAsia="Times New Roman" w:hAnsi="Times New Roman" w:cs="Times New Roman"/>
                <w:b/>
                <w:sz w:val="24"/>
                <w:szCs w:val="24"/>
                <w:lang w:eastAsia="fr-FR"/>
              </w:rPr>
              <w:t>- 40)</w:t>
            </w:r>
          </w:p>
          <w:p w14:paraId="1DAACEA1" w14:textId="77777777" w:rsidR="00166047" w:rsidRPr="00456FB9" w:rsidRDefault="00166047" w:rsidP="007D0E29">
            <w:pPr>
              <w:spacing w:after="200" w:line="276" w:lineRule="auto"/>
              <w:jc w:val="both"/>
              <w:rPr>
                <w:rFonts w:ascii="Times New Roman" w:eastAsia="Times New Roman" w:hAnsi="Times New Roman" w:cs="Times New Roman"/>
                <w:sz w:val="16"/>
                <w:szCs w:val="16"/>
                <w:lang w:eastAsia="fr-FR"/>
              </w:rPr>
            </w:pPr>
          </w:p>
          <w:p w14:paraId="3CC5BC9F" w14:textId="62BD8FB9" w:rsidR="00166047" w:rsidRPr="00456FB9" w:rsidRDefault="00166047" w:rsidP="007D0E29">
            <w:pPr>
              <w:spacing w:after="20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7. Проектното предложение допринася за дългосрочно положително въздействие върху местообитанията/видовете, към които е насочено – </w:t>
            </w:r>
            <w:r w:rsidRPr="00456FB9">
              <w:rPr>
                <w:rFonts w:ascii="Times New Roman" w:eastAsia="Times New Roman" w:hAnsi="Times New Roman" w:cs="Times New Roman"/>
                <w:b/>
                <w:sz w:val="24"/>
                <w:szCs w:val="24"/>
                <w:lang w:eastAsia="fr-FR"/>
              </w:rPr>
              <w:t>15 точки;</w:t>
            </w:r>
          </w:p>
          <w:p w14:paraId="08E1FA34"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8. Проектът предвижда дейности, свързани с осведомяване на обществеността и заинтересованите страни и споделяне на знания – </w:t>
            </w:r>
            <w:r w:rsidRPr="00456FB9">
              <w:rPr>
                <w:rFonts w:ascii="Times New Roman" w:eastAsia="Times New Roman" w:hAnsi="Times New Roman" w:cs="Times New Roman"/>
                <w:b/>
                <w:sz w:val="24"/>
                <w:szCs w:val="24"/>
                <w:lang w:eastAsia="fr-FR"/>
              </w:rPr>
              <w:t>10 точки.</w:t>
            </w:r>
          </w:p>
          <w:p w14:paraId="60485995"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52A187EA"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9. Проектът е свързан с:</w:t>
            </w:r>
          </w:p>
          <w:p w14:paraId="19E7ED3C"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9.1 ангажиране на операторите в риболова в съвместно управление на МЗЗ и зоните забранени за риболов – </w:t>
            </w:r>
            <w:r w:rsidRPr="00456FB9">
              <w:rPr>
                <w:rFonts w:ascii="Times New Roman" w:eastAsia="Times New Roman" w:hAnsi="Times New Roman" w:cs="Times New Roman"/>
                <w:b/>
                <w:sz w:val="24"/>
                <w:szCs w:val="24"/>
                <w:lang w:eastAsia="fr-FR"/>
              </w:rPr>
              <w:t>5 точки;</w:t>
            </w:r>
          </w:p>
          <w:p w14:paraId="7184C660"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9.2 ангажиране на операторите от дребномащабния крайбрежен риболов</w:t>
            </w:r>
            <w:r w:rsidRPr="00456FB9">
              <w:rPr>
                <w:rFonts w:ascii="Times New Roman" w:eastAsia="Times New Roman" w:hAnsi="Times New Roman" w:cs="Times New Roman"/>
                <w:sz w:val="24"/>
                <w:szCs w:val="24"/>
                <w:vertAlign w:val="superscript"/>
                <w:lang w:eastAsia="fr-FR"/>
              </w:rPr>
              <w:footnoteReference w:id="4"/>
            </w:r>
            <w:r w:rsidRPr="00456FB9">
              <w:rPr>
                <w:rFonts w:ascii="Times New Roman" w:eastAsia="Times New Roman" w:hAnsi="Times New Roman" w:cs="Times New Roman"/>
                <w:sz w:val="24"/>
                <w:szCs w:val="24"/>
                <w:lang w:eastAsia="fr-FR"/>
              </w:rPr>
              <w:t xml:space="preserve"> в съвместно управление на МЗЗ и зоните забранени за риболов - </w:t>
            </w:r>
            <w:r w:rsidRPr="00456FB9">
              <w:rPr>
                <w:rFonts w:ascii="Times New Roman" w:eastAsia="Times New Roman" w:hAnsi="Times New Roman" w:cs="Times New Roman"/>
                <w:b/>
                <w:sz w:val="24"/>
                <w:szCs w:val="24"/>
                <w:lang w:eastAsia="fr-FR"/>
              </w:rPr>
              <w:t xml:space="preserve">5 точки; </w:t>
            </w:r>
          </w:p>
          <w:p w14:paraId="0DBB37D4"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(Максимален брой точки - </w:t>
            </w:r>
            <w:r w:rsidRPr="00456FB9">
              <w:rPr>
                <w:rFonts w:ascii="Times New Roman" w:eastAsia="Times New Roman" w:hAnsi="Times New Roman" w:cs="Times New Roman"/>
                <w:b/>
                <w:sz w:val="24"/>
                <w:szCs w:val="24"/>
                <w:lang w:eastAsia="fr-FR"/>
              </w:rPr>
              <w:t>10</w:t>
            </w:r>
            <w:r w:rsidRPr="00456FB9">
              <w:rPr>
                <w:rFonts w:ascii="Times New Roman" w:eastAsia="Times New Roman" w:hAnsi="Times New Roman" w:cs="Times New Roman"/>
                <w:sz w:val="24"/>
                <w:szCs w:val="24"/>
                <w:lang w:eastAsia="fr-FR"/>
              </w:rPr>
              <w:t>)</w:t>
            </w:r>
          </w:p>
          <w:p w14:paraId="625989AB"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2003542B"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10. Проектът е свързан с мониторинг на заплахи за китоподобни - </w:t>
            </w:r>
            <w:r w:rsidRPr="00456FB9">
              <w:rPr>
                <w:rFonts w:ascii="Times New Roman" w:eastAsia="Times New Roman" w:hAnsi="Times New Roman" w:cs="Times New Roman"/>
                <w:b/>
                <w:sz w:val="24"/>
                <w:szCs w:val="24"/>
                <w:lang w:eastAsia="fr-FR"/>
              </w:rPr>
              <w:t>10 точки;</w:t>
            </w:r>
            <w:r w:rsidRPr="00456FB9">
              <w:rPr>
                <w:rFonts w:ascii="Times New Roman" w:eastAsia="Times New Roman" w:hAnsi="Times New Roman" w:cs="Times New Roman"/>
                <w:sz w:val="24"/>
                <w:szCs w:val="24"/>
                <w:lang w:eastAsia="fr-FR"/>
              </w:rPr>
              <w:t xml:space="preserve"> </w:t>
            </w:r>
          </w:p>
          <w:p w14:paraId="3AC0B071"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0D3DA915"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11. Проектното предложение предвижда оценка на екологични рискове и въздействия, които могат да повлияят на водните екосистеми - </w:t>
            </w:r>
            <w:r w:rsidRPr="00456FB9">
              <w:rPr>
                <w:rFonts w:ascii="Times New Roman" w:eastAsia="Times New Roman" w:hAnsi="Times New Roman" w:cs="Times New Roman"/>
                <w:b/>
                <w:sz w:val="24"/>
                <w:szCs w:val="24"/>
                <w:lang w:eastAsia="fr-FR"/>
              </w:rPr>
              <w:t>20 точки</w:t>
            </w:r>
            <w:r w:rsidRPr="00456FB9">
              <w:rPr>
                <w:rFonts w:ascii="Times New Roman" w:eastAsia="Times New Roman" w:hAnsi="Times New Roman" w:cs="Times New Roman"/>
                <w:sz w:val="24"/>
                <w:szCs w:val="24"/>
                <w:lang w:eastAsia="fr-FR"/>
              </w:rPr>
              <w:t>;</w:t>
            </w:r>
          </w:p>
          <w:p w14:paraId="118C4FCA"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4EDDC4F5" w14:textId="3528605E"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12. Кандидатът притежава опит в разработване, управление и изпълнение на проекти свързани с защитата и възстановяването на биологично разнообразие и/или на водните екосистеми</w:t>
            </w:r>
            <w:r w:rsidR="00842B86" w:rsidRPr="00456FB9">
              <w:rPr>
                <w:rFonts w:ascii="Times New Roman" w:eastAsia="Times New Roman" w:hAnsi="Times New Roman" w:cs="Times New Roman"/>
                <w:sz w:val="24"/>
                <w:szCs w:val="24"/>
                <w:lang w:eastAsia="fr-FR"/>
              </w:rPr>
              <w:t xml:space="preserve"> (Максимален брой точки - </w:t>
            </w:r>
            <w:r w:rsidR="00842B86" w:rsidRPr="00456FB9">
              <w:rPr>
                <w:rFonts w:ascii="Times New Roman" w:eastAsia="Times New Roman" w:hAnsi="Times New Roman" w:cs="Times New Roman"/>
                <w:b/>
                <w:sz w:val="24"/>
                <w:szCs w:val="24"/>
                <w:lang w:eastAsia="fr-FR"/>
              </w:rPr>
              <w:t>30</w:t>
            </w:r>
            <w:r w:rsidR="00842B86" w:rsidRPr="00456FB9">
              <w:rPr>
                <w:rFonts w:ascii="Times New Roman" w:eastAsia="Times New Roman" w:hAnsi="Times New Roman" w:cs="Times New Roman"/>
                <w:sz w:val="24"/>
                <w:szCs w:val="24"/>
                <w:lang w:eastAsia="fr-FR"/>
              </w:rPr>
              <w:t>)</w:t>
            </w:r>
            <w:r w:rsidRPr="00456FB9">
              <w:rPr>
                <w:rFonts w:ascii="Times New Roman" w:eastAsia="Times New Roman" w:hAnsi="Times New Roman" w:cs="Times New Roman"/>
                <w:sz w:val="24"/>
                <w:szCs w:val="24"/>
                <w:lang w:eastAsia="fr-FR"/>
              </w:rPr>
              <w:t>:</w:t>
            </w:r>
          </w:p>
          <w:p w14:paraId="2CD9DD45" w14:textId="77777777" w:rsidR="00166047" w:rsidRPr="00456FB9" w:rsidRDefault="00166047" w:rsidP="007D0E29">
            <w:pPr>
              <w:numPr>
                <w:ilvl w:val="0"/>
                <w:numId w:val="44"/>
              </w:numPr>
              <w:spacing w:after="0" w:line="276" w:lineRule="auto"/>
              <w:contextualSpacing/>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от 1 до 3 изпълнени проекта </w:t>
            </w:r>
            <w:r w:rsidRPr="00456FB9">
              <w:rPr>
                <w:rFonts w:ascii="Times New Roman" w:eastAsia="Times New Roman" w:hAnsi="Times New Roman" w:cs="Times New Roman"/>
                <w:b/>
                <w:sz w:val="24"/>
                <w:szCs w:val="24"/>
                <w:lang w:eastAsia="fr-FR"/>
              </w:rPr>
              <w:t>– 20 точки;</w:t>
            </w:r>
          </w:p>
          <w:p w14:paraId="3D0A79FB" w14:textId="77777777" w:rsidR="00166047" w:rsidRPr="00456FB9" w:rsidRDefault="00166047" w:rsidP="007D0E29">
            <w:pPr>
              <w:numPr>
                <w:ilvl w:val="0"/>
                <w:numId w:val="44"/>
              </w:numPr>
              <w:spacing w:after="0" w:line="276" w:lineRule="auto"/>
              <w:contextualSpacing/>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над 3 изпълнени проекта – </w:t>
            </w:r>
            <w:r w:rsidRPr="00456FB9">
              <w:rPr>
                <w:rFonts w:ascii="Times New Roman" w:eastAsia="Times New Roman" w:hAnsi="Times New Roman" w:cs="Times New Roman"/>
                <w:b/>
                <w:sz w:val="24"/>
                <w:szCs w:val="24"/>
                <w:lang w:eastAsia="fr-FR"/>
              </w:rPr>
              <w:t>30 точки.</w:t>
            </w:r>
          </w:p>
          <w:p w14:paraId="3A418C47" w14:textId="77777777" w:rsidR="00166047" w:rsidRPr="00456FB9" w:rsidRDefault="00166047" w:rsidP="007D0E29">
            <w:pPr>
              <w:spacing w:after="0" w:line="276" w:lineRule="auto"/>
              <w:jc w:val="both"/>
              <w:rPr>
                <w:rFonts w:ascii="Times New Roman" w:eastAsia="Times New Roman" w:hAnsi="Times New Roman" w:cs="Times New Roman"/>
                <w:sz w:val="24"/>
                <w:szCs w:val="24"/>
                <w:lang w:eastAsia="fr-FR"/>
              </w:rPr>
            </w:pPr>
          </w:p>
          <w:p w14:paraId="696CF5EB"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Общ брой точки </w:t>
            </w:r>
            <w:r w:rsidRPr="00456FB9">
              <w:rPr>
                <w:rFonts w:ascii="Times New Roman" w:eastAsia="Times New Roman" w:hAnsi="Times New Roman" w:cs="Times New Roman"/>
                <w:b/>
                <w:sz w:val="24"/>
                <w:szCs w:val="24"/>
                <w:lang w:eastAsia="fr-FR"/>
              </w:rPr>
              <w:t>– 225</w:t>
            </w:r>
          </w:p>
          <w:p w14:paraId="14232D56" w14:textId="77777777" w:rsidR="00166047" w:rsidRPr="00456FB9" w:rsidRDefault="00166047" w:rsidP="007D0E29">
            <w:pPr>
              <w:spacing w:after="0" w:line="276" w:lineRule="auto"/>
              <w:jc w:val="both"/>
              <w:rPr>
                <w:rFonts w:ascii="Times New Roman" w:eastAsia="Times New Roman" w:hAnsi="Times New Roman" w:cs="Times New Roman"/>
                <w:b/>
                <w:sz w:val="24"/>
                <w:szCs w:val="24"/>
                <w:lang w:eastAsia="fr-FR"/>
              </w:rPr>
            </w:pPr>
            <w:r w:rsidRPr="00456FB9">
              <w:rPr>
                <w:rFonts w:ascii="Times New Roman" w:eastAsia="Times New Roman" w:hAnsi="Times New Roman" w:cs="Times New Roman"/>
                <w:sz w:val="24"/>
                <w:szCs w:val="24"/>
                <w:lang w:eastAsia="fr-FR"/>
              </w:rPr>
              <w:t xml:space="preserve">Минимален брой точки – </w:t>
            </w:r>
            <w:r w:rsidRPr="00456FB9">
              <w:rPr>
                <w:rFonts w:ascii="Times New Roman" w:eastAsia="Times New Roman" w:hAnsi="Times New Roman" w:cs="Times New Roman"/>
                <w:b/>
                <w:sz w:val="24"/>
                <w:szCs w:val="24"/>
                <w:lang w:eastAsia="fr-FR"/>
              </w:rPr>
              <w:t>50</w:t>
            </w:r>
          </w:p>
          <w:p w14:paraId="62DFCD77" w14:textId="267F26E5" w:rsidR="00E4021A" w:rsidRPr="00456FB9" w:rsidRDefault="00E4021A" w:rsidP="007D0E29">
            <w:pPr>
              <w:spacing w:after="0" w:line="276" w:lineRule="auto"/>
              <w:jc w:val="both"/>
              <w:rPr>
                <w:rFonts w:ascii="Times New Roman" w:eastAsia="Times New Roman" w:hAnsi="Times New Roman" w:cs="Times New Roman"/>
                <w:b/>
                <w:sz w:val="24"/>
                <w:szCs w:val="24"/>
                <w:lang w:eastAsia="fr-FR"/>
              </w:rPr>
            </w:pPr>
          </w:p>
        </w:tc>
      </w:tr>
    </w:tbl>
    <w:p w14:paraId="55F1D8AA" w14:textId="77777777" w:rsidR="00D37D1A" w:rsidRPr="00456FB9" w:rsidRDefault="00D37D1A"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lastRenderedPageBreak/>
        <w:t>Проектните</w:t>
      </w:r>
      <w:r w:rsidR="00883A1D" w:rsidRPr="00456FB9">
        <w:rPr>
          <w:rFonts w:ascii="Times New Roman" w:hAnsi="Times New Roman" w:cs="Times New Roman"/>
          <w:b/>
          <w:sz w:val="24"/>
          <w:szCs w:val="24"/>
        </w:rPr>
        <w:t xml:space="preserve"> предложения, получили минимум </w:t>
      </w:r>
      <w:r w:rsidR="00E4021A" w:rsidRPr="00456FB9">
        <w:rPr>
          <w:rFonts w:ascii="Times New Roman" w:hAnsi="Times New Roman" w:cs="Times New Roman"/>
          <w:b/>
          <w:sz w:val="24"/>
          <w:szCs w:val="24"/>
        </w:rPr>
        <w:t>50</w:t>
      </w:r>
      <w:r w:rsidRPr="00456FB9">
        <w:rPr>
          <w:rFonts w:ascii="Times New Roman" w:hAnsi="Times New Roman" w:cs="Times New Roman"/>
          <w:b/>
          <w:sz w:val="24"/>
          <w:szCs w:val="24"/>
        </w:rPr>
        <w:t xml:space="preserve"> точки на етап „Техническа и финансова оценка”, </w:t>
      </w:r>
      <w:r w:rsidRPr="00456FB9">
        <w:rPr>
          <w:rFonts w:ascii="Times New Roman" w:hAnsi="Times New Roman" w:cs="Times New Roman"/>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3A11DB55" w14:textId="77777777" w:rsidR="00D37D1A" w:rsidRPr="00456FB9" w:rsidRDefault="00D37D1A"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В случай че проектното предложение </w:t>
      </w:r>
      <w:r w:rsidR="00883A1D" w:rsidRPr="00456FB9">
        <w:rPr>
          <w:rFonts w:ascii="Times New Roman" w:hAnsi="Times New Roman" w:cs="Times New Roman"/>
          <w:bCs/>
          <w:sz w:val="24"/>
          <w:szCs w:val="24"/>
        </w:rPr>
        <w:t xml:space="preserve">получи по-малко от </w:t>
      </w:r>
      <w:r w:rsidR="00E4021A" w:rsidRPr="00456FB9">
        <w:rPr>
          <w:rFonts w:ascii="Times New Roman" w:hAnsi="Times New Roman" w:cs="Times New Roman"/>
          <w:bCs/>
          <w:sz w:val="24"/>
          <w:szCs w:val="24"/>
        </w:rPr>
        <w:t>50</w:t>
      </w:r>
      <w:r w:rsidR="002E46A2" w:rsidRPr="00456FB9">
        <w:rPr>
          <w:rFonts w:ascii="Times New Roman" w:hAnsi="Times New Roman" w:cs="Times New Roman"/>
          <w:sz w:val="24"/>
          <w:szCs w:val="24"/>
        </w:rPr>
        <w:t xml:space="preserve"> </w:t>
      </w:r>
      <w:r w:rsidRPr="00456FB9">
        <w:rPr>
          <w:rFonts w:ascii="Times New Roman" w:hAnsi="Times New Roman" w:cs="Times New Roman"/>
          <w:sz w:val="24"/>
          <w:szCs w:val="24"/>
        </w:rPr>
        <w:t>точки, същото се отхвърля.</w:t>
      </w:r>
    </w:p>
    <w:p w14:paraId="5A182318" w14:textId="77777777" w:rsidR="00ED196C" w:rsidRPr="00456FB9" w:rsidRDefault="00D37D1A"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lastRenderedPageBreak/>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6B073A0A" w14:textId="77777777" w:rsidR="008B04BB" w:rsidRPr="00456FB9" w:rsidRDefault="008B04BB" w:rsidP="007D0E29">
      <w:pPr>
        <w:pStyle w:val="ListParagraph1"/>
        <w:tabs>
          <w:tab w:val="left" w:pos="-180"/>
        </w:tabs>
        <w:spacing w:before="120" w:after="120" w:line="276" w:lineRule="auto"/>
        <w:ind w:left="0"/>
        <w:jc w:val="both"/>
        <w:rPr>
          <w:rFonts w:ascii="Times New Roman" w:hAnsi="Times New Roman" w:cs="Times New Roman"/>
          <w:b/>
          <w:sz w:val="24"/>
          <w:szCs w:val="24"/>
          <w:u w:val="single"/>
        </w:rPr>
      </w:pPr>
      <w:r w:rsidRPr="00456FB9">
        <w:rPr>
          <w:rFonts w:ascii="Times New Roman" w:hAnsi="Times New Roman" w:cs="Times New Roman"/>
          <w:b/>
          <w:sz w:val="24"/>
          <w:szCs w:val="24"/>
          <w:u w:val="single"/>
        </w:rPr>
        <w:t>Доказване на критерии:</w:t>
      </w:r>
    </w:p>
    <w:p w14:paraId="0F4A882C" w14:textId="3BC05A36" w:rsidR="00D37D1A" w:rsidRPr="00456FB9" w:rsidRDefault="00D37D1A" w:rsidP="007D0E29">
      <w:pPr>
        <w:pStyle w:val="ListParagraph1"/>
        <w:tabs>
          <w:tab w:val="left" w:pos="-180"/>
        </w:tabs>
        <w:spacing w:before="120" w:after="120" w:line="276" w:lineRule="auto"/>
        <w:ind w:left="0"/>
        <w:jc w:val="both"/>
        <w:rPr>
          <w:rFonts w:ascii="Times New Roman" w:hAnsi="Times New Roman" w:cs="Times New Roman"/>
          <w:sz w:val="24"/>
          <w:szCs w:val="24"/>
          <w:u w:val="single"/>
        </w:rPr>
      </w:pPr>
      <w:r w:rsidRPr="00456FB9">
        <w:rPr>
          <w:rFonts w:ascii="Times New Roman" w:hAnsi="Times New Roman" w:cs="Times New Roman"/>
          <w:b/>
          <w:sz w:val="24"/>
          <w:szCs w:val="24"/>
        </w:rPr>
        <w:t xml:space="preserve">По критерий 1 </w:t>
      </w:r>
      <w:r w:rsidRPr="00456FB9">
        <w:rPr>
          <w:rFonts w:ascii="Times New Roman" w:hAnsi="Times New Roman" w:cs="Times New Roman"/>
          <w:sz w:val="24"/>
          <w:szCs w:val="24"/>
          <w:u w:val="single"/>
        </w:rPr>
        <w:t>„</w:t>
      </w:r>
      <w:r w:rsidR="00166047" w:rsidRPr="00456FB9">
        <w:rPr>
          <w:rFonts w:ascii="Times New Roman" w:hAnsi="Times New Roman" w:cs="Times New Roman"/>
          <w:sz w:val="24"/>
          <w:szCs w:val="24"/>
          <w:u w:val="single"/>
        </w:rPr>
        <w:t>Проектното предложение е свързано с изготвяне/актуализиране на планове за управление на морски защитени зони (МЗЗ), предвиждащи дейности, свързани с риболова, в т.ч. проучване на популациите на типични видове черупкови, подложени на риболовен натиск</w:t>
      </w:r>
      <w:r w:rsidR="00B43A07" w:rsidRPr="00456FB9">
        <w:rPr>
          <w:rFonts w:ascii="Times New Roman" w:hAnsi="Times New Roman" w:cs="Times New Roman"/>
          <w:sz w:val="24"/>
          <w:szCs w:val="24"/>
          <w:u w:val="single"/>
        </w:rPr>
        <w:t>“.</w:t>
      </w:r>
    </w:p>
    <w:p w14:paraId="50406FBE" w14:textId="505A7773" w:rsidR="00A92349" w:rsidRPr="00456FB9" w:rsidRDefault="00B229F1"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Критерият се доказва с включване на съответните дейности в проектното предложение. </w:t>
      </w:r>
      <w:r w:rsidR="00844370" w:rsidRPr="00456FB9">
        <w:rPr>
          <w:rFonts w:ascii="Times New Roman" w:hAnsi="Times New Roman" w:cs="Times New Roman"/>
          <w:sz w:val="24"/>
          <w:szCs w:val="24"/>
        </w:rPr>
        <w:t>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r w:rsidR="00942310" w:rsidRPr="00456FB9">
        <w:rPr>
          <w:rFonts w:ascii="Times New Roman" w:hAnsi="Times New Roman" w:cs="Times New Roman"/>
          <w:sz w:val="24"/>
          <w:szCs w:val="24"/>
        </w:rPr>
        <w:t>.</w:t>
      </w:r>
      <w:r w:rsidR="00620343" w:rsidRPr="00456FB9">
        <w:rPr>
          <w:rFonts w:ascii="Times New Roman" w:hAnsi="Times New Roman" w:cs="Times New Roman"/>
          <w:sz w:val="24"/>
          <w:szCs w:val="24"/>
        </w:rPr>
        <w:t xml:space="preserve"> </w:t>
      </w:r>
      <w:r w:rsidR="00A7277B" w:rsidRPr="00456FB9">
        <w:rPr>
          <w:rFonts w:ascii="Times New Roman" w:hAnsi="Times New Roman" w:cs="Times New Roman"/>
          <w:sz w:val="24"/>
          <w:szCs w:val="24"/>
        </w:rPr>
        <w:t xml:space="preserve">Кандидатите следва да обосноват съответствието на </w:t>
      </w:r>
      <w:r w:rsidRPr="00456FB9">
        <w:rPr>
          <w:rFonts w:ascii="Times New Roman" w:hAnsi="Times New Roman" w:cs="Times New Roman"/>
          <w:sz w:val="24"/>
          <w:szCs w:val="24"/>
        </w:rPr>
        <w:t xml:space="preserve">дейностите </w:t>
      </w:r>
      <w:r w:rsidR="00A7277B" w:rsidRPr="00456FB9">
        <w:rPr>
          <w:rFonts w:ascii="Times New Roman" w:hAnsi="Times New Roman" w:cs="Times New Roman"/>
          <w:sz w:val="24"/>
          <w:szCs w:val="24"/>
        </w:rPr>
        <w:t xml:space="preserve">с критерия </w:t>
      </w:r>
      <w:r w:rsidR="00557391" w:rsidRPr="00456FB9">
        <w:rPr>
          <w:rFonts w:ascii="Times New Roman" w:hAnsi="Times New Roman" w:cs="Times New Roman"/>
          <w:sz w:val="24"/>
          <w:szCs w:val="24"/>
        </w:rPr>
        <w:t>и/или</w:t>
      </w:r>
      <w:r w:rsidR="00A7277B" w:rsidRPr="00456FB9">
        <w:rPr>
          <w:rFonts w:ascii="Times New Roman" w:hAnsi="Times New Roman" w:cs="Times New Roman"/>
          <w:sz w:val="24"/>
          <w:szCs w:val="24"/>
        </w:rPr>
        <w:t xml:space="preserve"> да приложат доказателст</w:t>
      </w:r>
      <w:r w:rsidR="008563E6" w:rsidRPr="00456FB9">
        <w:rPr>
          <w:rFonts w:ascii="Times New Roman" w:hAnsi="Times New Roman" w:cs="Times New Roman"/>
          <w:sz w:val="24"/>
          <w:szCs w:val="24"/>
        </w:rPr>
        <w:t>ва за изпълнението му</w:t>
      </w:r>
      <w:r w:rsidR="00A7277B" w:rsidRPr="00456FB9">
        <w:rPr>
          <w:rFonts w:ascii="Times New Roman" w:hAnsi="Times New Roman" w:cs="Times New Roman"/>
          <w:sz w:val="24"/>
          <w:szCs w:val="24"/>
        </w:rPr>
        <w:t>.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530BAE67" w14:textId="2EABE29D" w:rsidR="002F3DB5" w:rsidRPr="00456FB9" w:rsidRDefault="00D37D1A" w:rsidP="007D0E29">
      <w:pPr>
        <w:pStyle w:val="ListParagraph1"/>
        <w:tabs>
          <w:tab w:val="left" w:pos="-180"/>
        </w:tabs>
        <w:spacing w:before="120" w:after="120" w:line="276" w:lineRule="auto"/>
        <w:ind w:left="0"/>
        <w:jc w:val="both"/>
        <w:rPr>
          <w:rFonts w:ascii="Times New Roman" w:hAnsi="Times New Roman" w:cs="Times New Roman"/>
          <w:bCs/>
          <w:sz w:val="24"/>
          <w:szCs w:val="24"/>
          <w:u w:val="single"/>
        </w:rPr>
      </w:pPr>
      <w:r w:rsidRPr="00456FB9">
        <w:rPr>
          <w:rFonts w:ascii="Times New Roman" w:hAnsi="Times New Roman" w:cs="Times New Roman"/>
          <w:b/>
          <w:bCs/>
          <w:sz w:val="24"/>
          <w:szCs w:val="24"/>
        </w:rPr>
        <w:t>По критерий 2</w:t>
      </w:r>
      <w:r w:rsidR="00C8209E" w:rsidRPr="00456FB9">
        <w:rPr>
          <w:rFonts w:ascii="Times New Roman" w:hAnsi="Times New Roman" w:cs="Times New Roman"/>
          <w:b/>
          <w:bCs/>
          <w:sz w:val="24"/>
          <w:szCs w:val="24"/>
        </w:rPr>
        <w:t xml:space="preserve"> </w:t>
      </w:r>
      <w:r w:rsidR="001C31A1" w:rsidRPr="00456FB9">
        <w:rPr>
          <w:rFonts w:ascii="Times New Roman" w:hAnsi="Times New Roman" w:cs="Times New Roman"/>
          <w:bCs/>
          <w:sz w:val="24"/>
          <w:szCs w:val="24"/>
          <w:u w:val="single"/>
        </w:rPr>
        <w:t>„</w:t>
      </w:r>
      <w:r w:rsidR="00166047" w:rsidRPr="00456FB9">
        <w:rPr>
          <w:rFonts w:ascii="Times New Roman" w:hAnsi="Times New Roman" w:cs="Times New Roman"/>
          <w:sz w:val="24"/>
          <w:szCs w:val="24"/>
          <w:u w:val="single"/>
        </w:rPr>
        <w:t>Проектното предложение е свързано с опазване, възстановяване, мониторинг и управление на зони от екологичната мрежа „Натура 2000“ и/или от различните категории защитени територии по отношение на свързаните с риболова дейности, в т.ч. контрол върху дребноразмерни класове Rapana sp. чрез екологосъобразни методи за улов и оползотворяване на улова за хранителни цели и преработка на отпадъка</w:t>
      </w:r>
      <w:r w:rsidRPr="00456FB9">
        <w:rPr>
          <w:rFonts w:ascii="Times New Roman" w:hAnsi="Times New Roman" w:cs="Times New Roman"/>
          <w:bCs/>
          <w:sz w:val="24"/>
          <w:szCs w:val="24"/>
          <w:u w:val="single"/>
        </w:rPr>
        <w:t>“</w:t>
      </w:r>
    </w:p>
    <w:p w14:paraId="4FAC17EE" w14:textId="6F6F3004" w:rsidR="008722E6" w:rsidRPr="00456FB9" w:rsidRDefault="008722E6"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w:t>
      </w:r>
      <w:r w:rsidR="00620343" w:rsidRPr="00456FB9">
        <w:rPr>
          <w:rFonts w:ascii="Times New Roman" w:hAnsi="Times New Roman" w:cs="Times New Roman"/>
          <w:sz w:val="24"/>
          <w:szCs w:val="24"/>
        </w:rPr>
        <w:t xml:space="preserve">нираните дейности по проекта. </w:t>
      </w: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181ED809" w14:textId="50A9F275" w:rsidR="002F3DB5" w:rsidRPr="00456FB9" w:rsidRDefault="00C8209E" w:rsidP="007D0E29">
      <w:pPr>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b/>
          <w:sz w:val="24"/>
          <w:szCs w:val="24"/>
        </w:rPr>
        <w:t>По критерий 3</w:t>
      </w:r>
      <w:r w:rsidRPr="00456FB9">
        <w:rPr>
          <w:rFonts w:ascii="Times New Roman" w:hAnsi="Times New Roman" w:cs="Times New Roman"/>
          <w:sz w:val="24"/>
          <w:szCs w:val="24"/>
        </w:rPr>
        <w:t xml:space="preserve"> </w:t>
      </w:r>
      <w:r w:rsidR="00E211A7" w:rsidRPr="00456FB9">
        <w:rPr>
          <w:rFonts w:ascii="Times New Roman" w:hAnsi="Times New Roman" w:cs="Times New Roman"/>
          <w:sz w:val="24"/>
          <w:szCs w:val="24"/>
        </w:rPr>
        <w:t>„</w:t>
      </w:r>
      <w:r w:rsidR="00A87BE5" w:rsidRPr="00456FB9">
        <w:rPr>
          <w:rFonts w:ascii="Times New Roman" w:hAnsi="Times New Roman" w:cs="Times New Roman"/>
          <w:sz w:val="24"/>
          <w:szCs w:val="24"/>
          <w:u w:val="single"/>
        </w:rPr>
        <w:t xml:space="preserve">Проектното предложение е свързано с изпълнение на мерките и действията в План за действие на Европейския съюз за опазване и възстановяване на морските екосистеми за устойчиво и издръжливо на сътресения рибарство“ </w:t>
      </w:r>
    </w:p>
    <w:p w14:paraId="6725123B" w14:textId="132173C2" w:rsidR="00CA415D" w:rsidRPr="00456FB9" w:rsidRDefault="00CA415D"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r w:rsidR="00582EED" w:rsidRPr="00456FB9">
        <w:rPr>
          <w:rFonts w:ascii="Times New Roman" w:hAnsi="Times New Roman" w:cs="Times New Roman"/>
          <w:sz w:val="24"/>
          <w:szCs w:val="24"/>
        </w:rPr>
        <w:t>, както и да направи препратки към</w:t>
      </w:r>
      <w:r w:rsidR="00582EED" w:rsidRPr="00456FB9">
        <w:t xml:space="preserve"> </w:t>
      </w:r>
      <w:r w:rsidR="00582EED" w:rsidRPr="00456FB9">
        <w:rPr>
          <w:rFonts w:ascii="Times New Roman" w:hAnsi="Times New Roman" w:cs="Times New Roman"/>
          <w:sz w:val="24"/>
          <w:szCs w:val="24"/>
        </w:rPr>
        <w:t xml:space="preserve">Плана за действие на Европейския съюз за опазване и възстановяване на морските екосистеми за устойчиво и издръжливо на сътресения рибарство </w:t>
      </w:r>
      <w:r w:rsidR="00620343" w:rsidRPr="00456FB9">
        <w:rPr>
          <w:rFonts w:ascii="Times New Roman" w:hAnsi="Times New Roman" w:cs="Times New Roman"/>
          <w:sz w:val="24"/>
          <w:szCs w:val="24"/>
        </w:rPr>
        <w:t xml:space="preserve"> </w:t>
      </w:r>
      <w:r w:rsidRPr="00456FB9">
        <w:rPr>
          <w:rFonts w:ascii="Times New Roman" w:hAnsi="Times New Roman" w:cs="Times New Roman"/>
          <w:sz w:val="24"/>
          <w:szCs w:val="24"/>
        </w:rPr>
        <w:t xml:space="preserve">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w:t>
      </w:r>
      <w:r w:rsidRPr="00456FB9">
        <w:rPr>
          <w:rFonts w:ascii="Times New Roman" w:hAnsi="Times New Roman" w:cs="Times New Roman"/>
          <w:sz w:val="24"/>
          <w:szCs w:val="24"/>
        </w:rPr>
        <w:lastRenderedPageBreak/>
        <w:t>необходимо кандидатът да предостави нужната информация, с която да докаже изпълнението му.</w:t>
      </w:r>
    </w:p>
    <w:p w14:paraId="01D6CE3B" w14:textId="03C609A6" w:rsidR="00A87BE5" w:rsidRPr="00456FB9" w:rsidRDefault="00C8209E" w:rsidP="007D0E29">
      <w:pPr>
        <w:tabs>
          <w:tab w:val="left" w:pos="-180"/>
        </w:tabs>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b/>
          <w:sz w:val="24"/>
          <w:szCs w:val="24"/>
        </w:rPr>
        <w:t xml:space="preserve">По критерий 4 </w:t>
      </w:r>
      <w:r w:rsidRPr="00456FB9">
        <w:rPr>
          <w:rFonts w:ascii="Times New Roman" w:hAnsi="Times New Roman" w:cs="Times New Roman"/>
          <w:sz w:val="24"/>
          <w:szCs w:val="24"/>
          <w:u w:val="single"/>
        </w:rPr>
        <w:t>„</w:t>
      </w:r>
      <w:r w:rsidR="00A87BE5" w:rsidRPr="00456FB9">
        <w:rPr>
          <w:rFonts w:ascii="Times New Roman" w:hAnsi="Times New Roman" w:cs="Times New Roman"/>
          <w:sz w:val="24"/>
          <w:szCs w:val="24"/>
          <w:u w:val="single"/>
        </w:rPr>
        <w:t>Проектното предложение е свързано с:</w:t>
      </w:r>
    </w:p>
    <w:p w14:paraId="5C11D547" w14:textId="7B8EAE77" w:rsidR="00A87BE5" w:rsidRPr="00456FB9" w:rsidRDefault="00A87BE5" w:rsidP="007D0E29">
      <w:pPr>
        <w:tabs>
          <w:tab w:val="left" w:pos="-180"/>
        </w:tabs>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sz w:val="24"/>
          <w:szCs w:val="24"/>
          <w:u w:val="single"/>
        </w:rPr>
        <w:t xml:space="preserve">          4.1 дейности за постигане и поддържане на добро състояние на морската околна среда в съответствие с Рамковата директива за морска стратегия (РДМС), постигане и поддържа</w:t>
      </w:r>
      <w:r w:rsidR="00406AAE" w:rsidRPr="00456FB9">
        <w:rPr>
          <w:rFonts w:ascii="Times New Roman" w:hAnsi="Times New Roman" w:cs="Times New Roman"/>
          <w:sz w:val="24"/>
          <w:szCs w:val="24"/>
          <w:u w:val="single"/>
        </w:rPr>
        <w:t>не на добро състояние на водите</w:t>
      </w:r>
      <w:r w:rsidRPr="00456FB9">
        <w:rPr>
          <w:rFonts w:ascii="Times New Roman" w:hAnsi="Times New Roman" w:cs="Times New Roman"/>
          <w:sz w:val="24"/>
          <w:szCs w:val="24"/>
          <w:u w:val="single"/>
        </w:rPr>
        <w:t>, в съответствие с Рамковата директива за водите (РДВ;</w:t>
      </w:r>
      <w:r w:rsidR="00406AAE" w:rsidRPr="00456FB9">
        <w:rPr>
          <w:rFonts w:ascii="Times New Roman" w:hAnsi="Times New Roman" w:cs="Times New Roman"/>
          <w:sz w:val="24"/>
          <w:szCs w:val="24"/>
          <w:u w:val="single"/>
        </w:rPr>
        <w:t xml:space="preserve"> </w:t>
      </w:r>
    </w:p>
    <w:p w14:paraId="23AC918A" w14:textId="07D06AB1" w:rsidR="00C8209E" w:rsidRPr="00456FB9" w:rsidRDefault="00A87BE5" w:rsidP="007D0E29">
      <w:pPr>
        <w:tabs>
          <w:tab w:val="left" w:pos="-180"/>
        </w:tabs>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sz w:val="24"/>
          <w:szCs w:val="24"/>
          <w:u w:val="single"/>
        </w:rPr>
        <w:t xml:space="preserve">         4.2 намаляване на въздействието на реките върху крайбрежните и морските води;</w:t>
      </w:r>
      <w:r w:rsidR="000D3F5D" w:rsidRPr="00456FB9">
        <w:rPr>
          <w:rFonts w:ascii="Times New Roman" w:hAnsi="Times New Roman" w:cs="Times New Roman"/>
          <w:sz w:val="24"/>
          <w:szCs w:val="24"/>
          <w:u w:val="single"/>
        </w:rPr>
        <w:t>”.</w:t>
      </w:r>
    </w:p>
    <w:p w14:paraId="0676E2D8" w14:textId="436F6EFC" w:rsidR="00CA415D" w:rsidRPr="00456FB9" w:rsidRDefault="00CA415D"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w:t>
      </w:r>
      <w:r w:rsidR="00620343" w:rsidRPr="00456FB9">
        <w:rPr>
          <w:rFonts w:ascii="Times New Roman" w:hAnsi="Times New Roman" w:cs="Times New Roman"/>
          <w:sz w:val="24"/>
          <w:szCs w:val="24"/>
        </w:rPr>
        <w:t xml:space="preserve">ланираните дейности по проекта. </w:t>
      </w: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0545F707" w14:textId="21F40474" w:rsidR="00620D8A" w:rsidRPr="00456FB9" w:rsidRDefault="00D85C9C" w:rsidP="007D0E29">
      <w:pPr>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b/>
          <w:sz w:val="24"/>
          <w:szCs w:val="24"/>
        </w:rPr>
        <w:t xml:space="preserve">По критерий 5 </w:t>
      </w:r>
      <w:r w:rsidR="00F16D61" w:rsidRPr="00456FB9">
        <w:rPr>
          <w:rFonts w:ascii="Times New Roman" w:hAnsi="Times New Roman" w:cs="Times New Roman"/>
          <w:sz w:val="24"/>
          <w:szCs w:val="24"/>
          <w:u w:val="single"/>
        </w:rPr>
        <w:t>„</w:t>
      </w:r>
      <w:r w:rsidR="00620D8A" w:rsidRPr="00456FB9">
        <w:rPr>
          <w:rFonts w:ascii="Times New Roman" w:hAnsi="Times New Roman" w:cs="Times New Roman"/>
          <w:sz w:val="24"/>
          <w:szCs w:val="24"/>
          <w:u w:val="single"/>
        </w:rPr>
        <w:t>Проектното предложение е свързано с:</w:t>
      </w:r>
    </w:p>
    <w:p w14:paraId="68226E81" w14:textId="6D4EDA31" w:rsidR="00620D8A" w:rsidRPr="00456FB9" w:rsidRDefault="00620D8A" w:rsidP="007D0E29">
      <w:pPr>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sz w:val="24"/>
          <w:szCs w:val="24"/>
          <w:u w:val="single"/>
        </w:rPr>
        <w:t xml:space="preserve">5.1 дефиниране на заплахи и/или натиск върху морски видове, защитени съгласно Закона за биологичното разнообразие; </w:t>
      </w:r>
    </w:p>
    <w:p w14:paraId="27CCF911" w14:textId="0562A156" w:rsidR="00F16D61" w:rsidRPr="00456FB9" w:rsidRDefault="00620D8A" w:rsidP="007D0E29">
      <w:pPr>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sz w:val="24"/>
          <w:szCs w:val="24"/>
          <w:u w:val="single"/>
        </w:rPr>
        <w:t xml:space="preserve">5.2 разработване на конкретни мерки за адресирането на дефинираните заплахи и натиск на застрашените видове </w:t>
      </w:r>
      <w:r w:rsidR="00F16D61" w:rsidRPr="00456FB9">
        <w:rPr>
          <w:rFonts w:ascii="Times New Roman" w:hAnsi="Times New Roman" w:cs="Times New Roman"/>
          <w:sz w:val="24"/>
          <w:szCs w:val="24"/>
          <w:u w:val="single"/>
        </w:rPr>
        <w:t xml:space="preserve">“ </w:t>
      </w:r>
    </w:p>
    <w:p w14:paraId="12D8E247" w14:textId="79F5F544" w:rsidR="00CA415D" w:rsidRPr="00456FB9" w:rsidRDefault="00CA415D"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w:t>
      </w:r>
      <w:r w:rsidR="00620343" w:rsidRPr="00456FB9">
        <w:rPr>
          <w:rFonts w:ascii="Times New Roman" w:hAnsi="Times New Roman" w:cs="Times New Roman"/>
          <w:sz w:val="24"/>
          <w:szCs w:val="24"/>
        </w:rPr>
        <w:t xml:space="preserve">ланираните дейности по проекта. </w:t>
      </w: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20BA5634" w14:textId="4DD3242A" w:rsidR="00DE7A51" w:rsidRPr="00456FB9" w:rsidRDefault="00C8209E" w:rsidP="007D0E29">
      <w:pPr>
        <w:spacing w:before="120" w:after="120" w:line="276" w:lineRule="auto"/>
        <w:jc w:val="both"/>
        <w:rPr>
          <w:rFonts w:ascii="Times New Roman" w:hAnsi="Times New Roman" w:cs="Times New Roman"/>
          <w:bCs/>
          <w:sz w:val="24"/>
          <w:szCs w:val="24"/>
          <w:u w:val="single"/>
        </w:rPr>
      </w:pPr>
      <w:r w:rsidRPr="00456FB9">
        <w:rPr>
          <w:rFonts w:ascii="Times New Roman" w:hAnsi="Times New Roman" w:cs="Times New Roman"/>
          <w:b/>
          <w:bCs/>
          <w:sz w:val="24"/>
          <w:szCs w:val="24"/>
        </w:rPr>
        <w:t>По критерий 6</w:t>
      </w:r>
      <w:r w:rsidR="00D37D1A" w:rsidRPr="00456FB9">
        <w:rPr>
          <w:rFonts w:ascii="Times New Roman" w:hAnsi="Times New Roman" w:cs="Times New Roman"/>
          <w:sz w:val="24"/>
          <w:szCs w:val="24"/>
        </w:rPr>
        <w:t xml:space="preserve"> </w:t>
      </w:r>
      <w:r w:rsidR="00F16D61" w:rsidRPr="00456FB9">
        <w:rPr>
          <w:rFonts w:ascii="Times New Roman" w:hAnsi="Times New Roman" w:cs="Times New Roman"/>
          <w:sz w:val="24"/>
          <w:szCs w:val="24"/>
          <w:u w:val="single"/>
        </w:rPr>
        <w:t>„</w:t>
      </w:r>
      <w:r w:rsidR="00DE7A51" w:rsidRPr="00456FB9">
        <w:rPr>
          <w:rFonts w:ascii="Times New Roman" w:hAnsi="Times New Roman" w:cs="Times New Roman"/>
          <w:bCs/>
          <w:sz w:val="24"/>
          <w:szCs w:val="24"/>
          <w:u w:val="single"/>
        </w:rPr>
        <w:t>Проектното предложение е свързано с:</w:t>
      </w:r>
    </w:p>
    <w:p w14:paraId="2789CE20" w14:textId="799D2CE4" w:rsidR="00DE7A51" w:rsidRPr="00456FB9" w:rsidRDefault="00DE7A51" w:rsidP="007D0E29">
      <w:pPr>
        <w:spacing w:before="120" w:after="120" w:line="276" w:lineRule="auto"/>
        <w:jc w:val="both"/>
        <w:rPr>
          <w:rFonts w:ascii="Times New Roman" w:hAnsi="Times New Roman" w:cs="Times New Roman"/>
          <w:bCs/>
          <w:sz w:val="24"/>
          <w:szCs w:val="24"/>
          <w:u w:val="single"/>
        </w:rPr>
      </w:pPr>
      <w:r w:rsidRPr="00456FB9">
        <w:rPr>
          <w:rFonts w:ascii="Times New Roman" w:hAnsi="Times New Roman" w:cs="Times New Roman"/>
          <w:bCs/>
          <w:sz w:val="24"/>
          <w:szCs w:val="24"/>
          <w:u w:val="single"/>
        </w:rPr>
        <w:t>6.1 събиране, проучване, анализ на информация относно производство на живи двучерупчести мекотели при спазване на изискванията на Регламент за изпълнение (ЕС) 2019/627;</w:t>
      </w:r>
    </w:p>
    <w:p w14:paraId="6CB5752B" w14:textId="318CD008" w:rsidR="00DE7A51" w:rsidRPr="00456FB9" w:rsidRDefault="00DE7A51" w:rsidP="007D0E29">
      <w:pPr>
        <w:spacing w:before="120" w:after="120" w:line="276" w:lineRule="auto"/>
        <w:jc w:val="both"/>
        <w:rPr>
          <w:rFonts w:ascii="Times New Roman" w:hAnsi="Times New Roman" w:cs="Times New Roman"/>
          <w:bCs/>
          <w:sz w:val="24"/>
          <w:szCs w:val="24"/>
          <w:u w:val="single"/>
        </w:rPr>
      </w:pPr>
      <w:r w:rsidRPr="00456FB9">
        <w:rPr>
          <w:rFonts w:ascii="Times New Roman" w:hAnsi="Times New Roman" w:cs="Times New Roman"/>
          <w:bCs/>
          <w:sz w:val="24"/>
          <w:szCs w:val="24"/>
          <w:u w:val="single"/>
        </w:rPr>
        <w:t>6.2 определяне на районите за производство, класификация на съществуващите райони за производство на живи двучерупчести мекотели;</w:t>
      </w:r>
    </w:p>
    <w:p w14:paraId="085CE0C5" w14:textId="1D30210A" w:rsidR="00DE7A51" w:rsidRPr="00456FB9" w:rsidRDefault="00DE7A51" w:rsidP="007D0E29">
      <w:pPr>
        <w:spacing w:before="120" w:after="120" w:line="276" w:lineRule="auto"/>
        <w:jc w:val="both"/>
        <w:rPr>
          <w:rFonts w:ascii="Times New Roman" w:hAnsi="Times New Roman" w:cs="Times New Roman"/>
          <w:bCs/>
          <w:sz w:val="24"/>
          <w:szCs w:val="24"/>
          <w:u w:val="single"/>
        </w:rPr>
      </w:pPr>
      <w:r w:rsidRPr="00456FB9">
        <w:rPr>
          <w:rFonts w:ascii="Times New Roman" w:hAnsi="Times New Roman" w:cs="Times New Roman"/>
          <w:bCs/>
          <w:sz w:val="24"/>
          <w:szCs w:val="24"/>
          <w:u w:val="single"/>
        </w:rPr>
        <w:t>6.3 санитарно проучване съгласно изискванията Регламент за изпълнение (ЕС) 2019/627;</w:t>
      </w:r>
    </w:p>
    <w:p w14:paraId="548B41D3" w14:textId="75A75455" w:rsidR="00DE7A51" w:rsidRPr="00456FB9" w:rsidRDefault="00DE7A51" w:rsidP="007D0E29">
      <w:pPr>
        <w:tabs>
          <w:tab w:val="left" w:pos="-180"/>
        </w:tabs>
        <w:spacing w:before="120" w:after="120" w:line="276" w:lineRule="auto"/>
        <w:jc w:val="both"/>
        <w:rPr>
          <w:rFonts w:ascii="Times New Roman" w:hAnsi="Times New Roman" w:cs="Times New Roman"/>
          <w:bCs/>
          <w:sz w:val="24"/>
          <w:szCs w:val="24"/>
          <w:u w:val="single"/>
        </w:rPr>
      </w:pPr>
      <w:r w:rsidRPr="00456FB9">
        <w:rPr>
          <w:rFonts w:ascii="Times New Roman" w:hAnsi="Times New Roman" w:cs="Times New Roman"/>
          <w:bCs/>
          <w:sz w:val="24"/>
          <w:szCs w:val="24"/>
          <w:u w:val="single"/>
        </w:rPr>
        <w:t xml:space="preserve">6.4 регулярен мониторинг и периодично наблюдение на всеки класифициран район; </w:t>
      </w:r>
    </w:p>
    <w:p w14:paraId="67E9CEEC" w14:textId="15C07BF3" w:rsidR="00CA415D" w:rsidRPr="00456FB9" w:rsidRDefault="00CA415D"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w:t>
      </w:r>
      <w:r w:rsidRPr="00456FB9">
        <w:rPr>
          <w:rFonts w:ascii="Times New Roman" w:hAnsi="Times New Roman" w:cs="Times New Roman"/>
          <w:sz w:val="24"/>
          <w:szCs w:val="24"/>
        </w:rPr>
        <w:lastRenderedPageBreak/>
        <w:t>кандидатът  следва да заяви план</w:t>
      </w:r>
      <w:r w:rsidR="00620343" w:rsidRPr="00456FB9">
        <w:rPr>
          <w:rFonts w:ascii="Times New Roman" w:hAnsi="Times New Roman" w:cs="Times New Roman"/>
          <w:sz w:val="24"/>
          <w:szCs w:val="24"/>
        </w:rPr>
        <w:t xml:space="preserve">ираните дейности по проекта. </w:t>
      </w: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0FB4282D" w14:textId="6DDD6335" w:rsidR="00CD4B10" w:rsidRPr="00456FB9" w:rsidRDefault="00C8209E" w:rsidP="007D0E29">
      <w:pPr>
        <w:spacing w:before="120" w:after="120" w:line="276" w:lineRule="auto"/>
        <w:jc w:val="both"/>
        <w:rPr>
          <w:rFonts w:ascii="Times New Roman" w:hAnsi="Times New Roman" w:cs="Times New Roman"/>
          <w:b/>
          <w:bCs/>
          <w:sz w:val="24"/>
          <w:szCs w:val="24"/>
          <w:u w:val="single"/>
        </w:rPr>
      </w:pPr>
      <w:r w:rsidRPr="00456FB9">
        <w:rPr>
          <w:rFonts w:ascii="Times New Roman" w:hAnsi="Times New Roman" w:cs="Times New Roman"/>
          <w:b/>
          <w:sz w:val="24"/>
          <w:szCs w:val="24"/>
        </w:rPr>
        <w:t>По критерий</w:t>
      </w:r>
      <w:r w:rsidRPr="00456FB9">
        <w:rPr>
          <w:rFonts w:ascii="Times New Roman" w:hAnsi="Times New Roman" w:cs="Times New Roman"/>
          <w:b/>
          <w:bCs/>
          <w:sz w:val="24"/>
          <w:szCs w:val="24"/>
        </w:rPr>
        <w:t xml:space="preserve"> 7</w:t>
      </w:r>
      <w:r w:rsidR="00D37D1A" w:rsidRPr="00456FB9">
        <w:rPr>
          <w:rFonts w:ascii="Times New Roman" w:hAnsi="Times New Roman" w:cs="Times New Roman"/>
          <w:b/>
          <w:bCs/>
          <w:sz w:val="24"/>
          <w:szCs w:val="24"/>
        </w:rPr>
        <w:t xml:space="preserve"> </w:t>
      </w:r>
      <w:r w:rsidR="00CD4B10" w:rsidRPr="00456FB9">
        <w:rPr>
          <w:rFonts w:ascii="Times New Roman" w:hAnsi="Times New Roman" w:cs="Times New Roman"/>
          <w:b/>
          <w:bCs/>
          <w:sz w:val="24"/>
          <w:szCs w:val="24"/>
          <w:u w:val="single"/>
        </w:rPr>
        <w:t>„</w:t>
      </w:r>
      <w:r w:rsidR="009B17F2" w:rsidRPr="00456FB9">
        <w:rPr>
          <w:rFonts w:ascii="Times New Roman" w:hAnsi="Times New Roman" w:cs="Times New Roman"/>
          <w:bCs/>
          <w:sz w:val="24"/>
          <w:szCs w:val="24"/>
          <w:u w:val="single"/>
        </w:rPr>
        <w:t>Проектното предложение допринася за дългосрочно положително въздействие върху местообитанията</w:t>
      </w:r>
      <w:r w:rsidR="00406AAE" w:rsidRPr="00456FB9">
        <w:rPr>
          <w:rFonts w:ascii="Times New Roman" w:hAnsi="Times New Roman" w:cs="Times New Roman"/>
          <w:bCs/>
          <w:sz w:val="24"/>
          <w:szCs w:val="24"/>
          <w:u w:val="single"/>
        </w:rPr>
        <w:t>/видовете, към които е насочено</w:t>
      </w:r>
      <w:r w:rsidR="00CD4B10" w:rsidRPr="00456FB9">
        <w:rPr>
          <w:rFonts w:ascii="Times New Roman" w:hAnsi="Times New Roman" w:cs="Times New Roman"/>
          <w:bCs/>
          <w:sz w:val="24"/>
          <w:szCs w:val="24"/>
          <w:u w:val="single"/>
        </w:rPr>
        <w:t>“</w:t>
      </w:r>
    </w:p>
    <w:p w14:paraId="038A937B" w14:textId="17F0865C" w:rsidR="00CD4B10" w:rsidRPr="00456FB9" w:rsidRDefault="00CA415D"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w:t>
      </w:r>
      <w:r w:rsidR="00620343" w:rsidRPr="00456FB9">
        <w:rPr>
          <w:rFonts w:ascii="Times New Roman" w:hAnsi="Times New Roman" w:cs="Times New Roman"/>
          <w:sz w:val="24"/>
          <w:szCs w:val="24"/>
        </w:rPr>
        <w:t xml:space="preserve">ланираните дейности по проекта. </w:t>
      </w: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w:t>
      </w:r>
      <w:r w:rsidR="000D3F5D" w:rsidRPr="00456FB9">
        <w:rPr>
          <w:rFonts w:ascii="Times New Roman" w:hAnsi="Times New Roman" w:cs="Times New Roman"/>
          <w:sz w:val="24"/>
          <w:szCs w:val="24"/>
        </w:rPr>
        <w:t>оято да докаже изпълнението му.</w:t>
      </w:r>
    </w:p>
    <w:p w14:paraId="76488F73" w14:textId="6B21DEB6" w:rsidR="00DD20A5" w:rsidRPr="00456FB9" w:rsidRDefault="00C8209E" w:rsidP="007D0E29">
      <w:pPr>
        <w:spacing w:before="120" w:after="120" w:line="276" w:lineRule="auto"/>
        <w:jc w:val="both"/>
        <w:rPr>
          <w:rFonts w:ascii="Times New Roman" w:hAnsi="Times New Roman" w:cs="Times New Roman"/>
          <w:b/>
          <w:sz w:val="24"/>
          <w:szCs w:val="24"/>
          <w:u w:val="single"/>
        </w:rPr>
      </w:pPr>
      <w:r w:rsidRPr="00456FB9">
        <w:rPr>
          <w:rFonts w:ascii="Times New Roman" w:hAnsi="Times New Roman" w:cs="Times New Roman"/>
          <w:b/>
          <w:sz w:val="24"/>
          <w:szCs w:val="24"/>
        </w:rPr>
        <w:t xml:space="preserve">По критерий 8 </w:t>
      </w:r>
      <w:r w:rsidR="00CD4B10" w:rsidRPr="00456FB9">
        <w:rPr>
          <w:rFonts w:ascii="Times New Roman" w:hAnsi="Times New Roman" w:cs="Times New Roman"/>
          <w:b/>
          <w:sz w:val="24"/>
          <w:szCs w:val="24"/>
          <w:u w:val="single"/>
        </w:rPr>
        <w:t>„</w:t>
      </w:r>
      <w:r w:rsidR="00F60142" w:rsidRPr="00456FB9">
        <w:rPr>
          <w:rFonts w:ascii="Times New Roman" w:hAnsi="Times New Roman" w:cs="Times New Roman"/>
          <w:sz w:val="24"/>
          <w:szCs w:val="24"/>
          <w:u w:val="single"/>
        </w:rPr>
        <w:t>Проектът предвижда дейности, свързани с осведомяване на обществеността и заинтересованите страни и споделяне на знания</w:t>
      </w:r>
      <w:r w:rsidR="00CD4B10" w:rsidRPr="00456FB9">
        <w:rPr>
          <w:rFonts w:ascii="Times New Roman" w:hAnsi="Times New Roman" w:cs="Times New Roman"/>
          <w:sz w:val="24"/>
          <w:szCs w:val="24"/>
          <w:u w:val="single"/>
        </w:rPr>
        <w:t>“</w:t>
      </w:r>
    </w:p>
    <w:p w14:paraId="3C9D9631" w14:textId="77777777" w:rsidR="00B930EB" w:rsidRPr="00456FB9" w:rsidRDefault="00B930EB"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p>
    <w:p w14:paraId="26F19C45" w14:textId="3D90F846" w:rsidR="00B930EB" w:rsidRPr="00456FB9" w:rsidRDefault="00B930EB"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590645D3" w14:textId="0CBAA998" w:rsidR="0049693A" w:rsidRPr="00456FB9" w:rsidRDefault="0094362B" w:rsidP="007D0E29">
      <w:pPr>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b/>
          <w:sz w:val="24"/>
          <w:szCs w:val="24"/>
          <w:u w:val="single"/>
        </w:rPr>
        <w:t>По критерий 9</w:t>
      </w:r>
      <w:r w:rsidR="00F22C30" w:rsidRPr="00456FB9">
        <w:rPr>
          <w:rFonts w:ascii="Times New Roman" w:hAnsi="Times New Roman" w:cs="Times New Roman"/>
          <w:sz w:val="24"/>
          <w:szCs w:val="24"/>
          <w:u w:val="single"/>
        </w:rPr>
        <w:t xml:space="preserve"> „</w:t>
      </w:r>
      <w:r w:rsidR="0049693A" w:rsidRPr="00456FB9">
        <w:rPr>
          <w:rFonts w:ascii="Times New Roman" w:hAnsi="Times New Roman" w:cs="Times New Roman"/>
          <w:sz w:val="24"/>
          <w:szCs w:val="24"/>
          <w:u w:val="single"/>
        </w:rPr>
        <w:t>Проектът е свързан с:</w:t>
      </w:r>
    </w:p>
    <w:p w14:paraId="60B1A3DD" w14:textId="77777777" w:rsidR="0049693A" w:rsidRPr="00456FB9" w:rsidRDefault="0049693A" w:rsidP="007D0E29">
      <w:pPr>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sz w:val="24"/>
          <w:szCs w:val="24"/>
          <w:u w:val="single"/>
        </w:rPr>
        <w:t>9.1 ангажиране на операторите в риболова в съвместно управление на МЗЗ и зоните забранени за риболов – 5 точки;</w:t>
      </w:r>
    </w:p>
    <w:p w14:paraId="5E9B022C" w14:textId="602D3715" w:rsidR="00F22C30" w:rsidRPr="00456FB9" w:rsidRDefault="0049693A" w:rsidP="007D0E29">
      <w:pPr>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sz w:val="24"/>
          <w:szCs w:val="24"/>
          <w:u w:val="single"/>
        </w:rPr>
        <w:t>9.2 ангажиране на операторите от дребномащабния крайбрежен риболов  в съвместно управление на МЗЗ и зоните забранени за риболов</w:t>
      </w:r>
      <w:r w:rsidR="00F22C30" w:rsidRPr="00456FB9">
        <w:rPr>
          <w:rFonts w:ascii="Times New Roman" w:hAnsi="Times New Roman" w:cs="Times New Roman"/>
          <w:sz w:val="24"/>
          <w:szCs w:val="24"/>
          <w:u w:val="single"/>
        </w:rPr>
        <w:t>.“</w:t>
      </w:r>
    </w:p>
    <w:p w14:paraId="7BAF46F2" w14:textId="77777777" w:rsidR="00CA415D" w:rsidRPr="00456FB9" w:rsidRDefault="00CA415D"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p>
    <w:p w14:paraId="0E41A083" w14:textId="77777777" w:rsidR="00CA415D" w:rsidRPr="00456FB9" w:rsidRDefault="00CA415D"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06B778F7" w14:textId="4053F408" w:rsidR="00BC21A0" w:rsidRPr="00456FB9" w:rsidRDefault="00BC21A0" w:rsidP="007D0E29">
      <w:pPr>
        <w:spacing w:before="120" w:after="120" w:line="276" w:lineRule="auto"/>
        <w:jc w:val="both"/>
        <w:rPr>
          <w:rFonts w:ascii="Times New Roman" w:hAnsi="Times New Roman" w:cs="Times New Roman"/>
          <w:sz w:val="24"/>
          <w:szCs w:val="24"/>
          <w:u w:val="single"/>
        </w:rPr>
      </w:pPr>
      <w:r w:rsidRPr="00456FB9">
        <w:rPr>
          <w:rFonts w:ascii="Times New Roman" w:hAnsi="Times New Roman" w:cs="Times New Roman"/>
          <w:b/>
          <w:sz w:val="24"/>
          <w:szCs w:val="24"/>
          <w:u w:val="single"/>
        </w:rPr>
        <w:t>По критерий 10</w:t>
      </w:r>
      <w:r w:rsidRPr="00456FB9">
        <w:rPr>
          <w:rFonts w:ascii="Times New Roman" w:hAnsi="Times New Roman" w:cs="Times New Roman"/>
          <w:sz w:val="24"/>
          <w:szCs w:val="24"/>
          <w:u w:val="single"/>
        </w:rPr>
        <w:t xml:space="preserve"> „</w:t>
      </w:r>
      <w:r w:rsidR="000B5987" w:rsidRPr="00456FB9">
        <w:rPr>
          <w:rFonts w:ascii="Times New Roman" w:hAnsi="Times New Roman" w:cs="Times New Roman"/>
          <w:sz w:val="24"/>
          <w:szCs w:val="24"/>
          <w:u w:val="single"/>
        </w:rPr>
        <w:t>Проектът е свързан с мониторинг на заплахи за китоподобни.</w:t>
      </w:r>
      <w:r w:rsidR="000D3F5D" w:rsidRPr="00456FB9">
        <w:rPr>
          <w:rFonts w:ascii="Times New Roman" w:hAnsi="Times New Roman" w:cs="Times New Roman"/>
          <w:sz w:val="24"/>
          <w:szCs w:val="24"/>
          <w:u w:val="single"/>
        </w:rPr>
        <w:t>“</w:t>
      </w:r>
    </w:p>
    <w:p w14:paraId="47A8581F" w14:textId="3BF5A351" w:rsidR="00616A6F" w:rsidRPr="00456FB9" w:rsidRDefault="00616A6F"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lastRenderedPageBreak/>
        <w:t>Критерият се доказва с включване на съответните дейности</w:t>
      </w:r>
      <w:r w:rsidR="000B5987" w:rsidRPr="00456FB9">
        <w:rPr>
          <w:rFonts w:ascii="Times New Roman" w:hAnsi="Times New Roman" w:cs="Times New Roman"/>
          <w:sz w:val="24"/>
          <w:szCs w:val="24"/>
        </w:rPr>
        <w:t xml:space="preserve"> </w:t>
      </w:r>
      <w:r w:rsidRPr="00456FB9">
        <w:rPr>
          <w:rFonts w:ascii="Times New Roman" w:hAnsi="Times New Roman" w:cs="Times New Roman"/>
          <w:sz w:val="24"/>
          <w:szCs w:val="24"/>
        </w:rPr>
        <w:t>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p>
    <w:p w14:paraId="2049868A" w14:textId="5B20AC60" w:rsidR="00616A6F" w:rsidRPr="00456FB9" w:rsidRDefault="00616A6F"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0F81BBA4" w14:textId="28124107" w:rsidR="000B5987" w:rsidRPr="00456FB9" w:rsidRDefault="000B5987" w:rsidP="007D0E29">
      <w:pPr>
        <w:tabs>
          <w:tab w:val="left" w:pos="-180"/>
        </w:tabs>
        <w:spacing w:before="120" w:after="120" w:line="276" w:lineRule="auto"/>
        <w:jc w:val="both"/>
        <w:rPr>
          <w:rFonts w:ascii="Times New Roman" w:eastAsia="Times New Roman" w:hAnsi="Times New Roman" w:cs="Times New Roman"/>
          <w:sz w:val="24"/>
          <w:szCs w:val="24"/>
          <w:u w:val="single"/>
          <w:lang w:eastAsia="fr-FR"/>
        </w:rPr>
      </w:pPr>
      <w:r w:rsidRPr="00456FB9">
        <w:rPr>
          <w:rFonts w:ascii="Times New Roman" w:hAnsi="Times New Roman" w:cs="Times New Roman"/>
          <w:b/>
          <w:sz w:val="24"/>
          <w:szCs w:val="24"/>
          <w:u w:val="single"/>
        </w:rPr>
        <w:t>По критерий 11</w:t>
      </w:r>
      <w:r w:rsidR="003F49CE" w:rsidRPr="00456FB9">
        <w:rPr>
          <w:rFonts w:ascii="Times New Roman" w:hAnsi="Times New Roman" w:cs="Times New Roman"/>
          <w:b/>
          <w:sz w:val="24"/>
          <w:szCs w:val="24"/>
          <w:u w:val="single"/>
        </w:rPr>
        <w:t xml:space="preserve"> „</w:t>
      </w:r>
      <w:r w:rsidR="003F49CE" w:rsidRPr="00456FB9">
        <w:rPr>
          <w:rFonts w:ascii="Times New Roman" w:eastAsia="Times New Roman" w:hAnsi="Times New Roman" w:cs="Times New Roman"/>
          <w:sz w:val="24"/>
          <w:szCs w:val="24"/>
          <w:u w:val="single"/>
          <w:lang w:eastAsia="fr-FR"/>
        </w:rPr>
        <w:t>Проектното предложение предвижда оценка на екологични рискове и въздействия, които могат да повлияят на водните екосистеми“</w:t>
      </w:r>
    </w:p>
    <w:p w14:paraId="5F557DE9" w14:textId="23C895BC" w:rsidR="003F49CE" w:rsidRPr="00456FB9" w:rsidRDefault="003F49CE" w:rsidP="007D0E29">
      <w:pPr>
        <w:tabs>
          <w:tab w:val="left" w:pos="-180"/>
        </w:tabs>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w:t>
      </w:r>
      <w:r w:rsidR="000B4FF1" w:rsidRPr="00456FB9">
        <w:rPr>
          <w:rFonts w:ascii="Times New Roman" w:hAnsi="Times New Roman" w:cs="Times New Roman"/>
          <w:sz w:val="24"/>
          <w:szCs w:val="24"/>
        </w:rPr>
        <w:t xml:space="preserve">ланираните дейности по проекта. </w:t>
      </w:r>
      <w:r w:rsidRPr="00456FB9">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3E8EC1E5" w14:textId="404B44DE" w:rsidR="000B4FF1" w:rsidRPr="00456FB9" w:rsidRDefault="003F49CE" w:rsidP="007D0E29">
      <w:pPr>
        <w:spacing w:after="0" w:line="276" w:lineRule="auto"/>
        <w:jc w:val="both"/>
        <w:rPr>
          <w:rFonts w:ascii="Times New Roman" w:eastAsia="Times New Roman" w:hAnsi="Times New Roman" w:cs="Times New Roman"/>
          <w:sz w:val="24"/>
          <w:szCs w:val="24"/>
          <w:u w:val="single"/>
          <w:lang w:eastAsia="fr-FR"/>
        </w:rPr>
      </w:pPr>
      <w:r w:rsidRPr="00456FB9">
        <w:rPr>
          <w:rFonts w:ascii="Times New Roman" w:hAnsi="Times New Roman" w:cs="Times New Roman"/>
          <w:b/>
          <w:sz w:val="24"/>
          <w:szCs w:val="24"/>
          <w:u w:val="single"/>
        </w:rPr>
        <w:t>По критерий 12 „</w:t>
      </w:r>
      <w:r w:rsidRPr="00456FB9">
        <w:rPr>
          <w:rFonts w:ascii="Times New Roman" w:eastAsia="Times New Roman" w:hAnsi="Times New Roman" w:cs="Times New Roman"/>
          <w:sz w:val="24"/>
          <w:szCs w:val="24"/>
          <w:u w:val="single"/>
          <w:lang w:eastAsia="fr-FR"/>
        </w:rPr>
        <w:t>Кандидатът притежава опит в разработване, управление и изпълнение на проекти свързани с защитата и възстановяването на биологично разнообразие и/или на водните екосистеми“</w:t>
      </w:r>
    </w:p>
    <w:p w14:paraId="755BAF8B" w14:textId="74C09EB7" w:rsidR="000B4FF1" w:rsidRPr="00456FB9" w:rsidRDefault="000B4FF1" w:rsidP="007D0E29">
      <w:pPr>
        <w:spacing w:after="0" w:line="276" w:lineRule="auto"/>
        <w:jc w:val="both"/>
        <w:rPr>
          <w:rFonts w:ascii="Times New Roman" w:eastAsia="Times New Roman" w:hAnsi="Times New Roman" w:cs="Times New Roman"/>
          <w:sz w:val="24"/>
          <w:szCs w:val="24"/>
          <w:lang w:eastAsia="fr-FR"/>
        </w:rPr>
      </w:pPr>
      <w:r w:rsidRPr="00456FB9">
        <w:rPr>
          <w:rFonts w:ascii="Times New Roman" w:eastAsia="Times New Roman" w:hAnsi="Times New Roman" w:cs="Times New Roman"/>
          <w:sz w:val="24"/>
          <w:szCs w:val="24"/>
          <w:lang w:eastAsia="fr-FR"/>
        </w:rPr>
        <w:t xml:space="preserve">Критерият се доказва с </w:t>
      </w:r>
      <w:r w:rsidR="00406AAE" w:rsidRPr="00456FB9">
        <w:rPr>
          <w:rFonts w:ascii="Times New Roman" w:eastAsia="Times New Roman" w:hAnsi="Times New Roman" w:cs="Times New Roman"/>
          <w:sz w:val="24"/>
          <w:szCs w:val="24"/>
          <w:lang w:eastAsia="fr-FR"/>
        </w:rPr>
        <w:t>доказателства, приложени към</w:t>
      </w:r>
      <w:r w:rsidRPr="00456FB9">
        <w:rPr>
          <w:rFonts w:ascii="Times New Roman" w:eastAsia="Times New Roman" w:hAnsi="Times New Roman" w:cs="Times New Roman"/>
          <w:sz w:val="24"/>
          <w:szCs w:val="24"/>
          <w:lang w:eastAsia="fr-FR"/>
        </w:rPr>
        <w:t xml:space="preserve"> проектното предложение. Кандидатът </w:t>
      </w:r>
      <w:r w:rsidR="00406AAE" w:rsidRPr="00456FB9">
        <w:rPr>
          <w:rFonts w:ascii="Times New Roman" w:eastAsia="Times New Roman" w:hAnsi="Times New Roman" w:cs="Times New Roman"/>
          <w:sz w:val="24"/>
          <w:szCs w:val="24"/>
          <w:lang w:eastAsia="fr-FR"/>
        </w:rPr>
        <w:t>посочва опита си</w:t>
      </w:r>
      <w:r w:rsidRPr="00456FB9">
        <w:rPr>
          <w:rFonts w:ascii="Times New Roman" w:eastAsia="Times New Roman" w:hAnsi="Times New Roman" w:cs="Times New Roman"/>
          <w:sz w:val="24"/>
          <w:szCs w:val="24"/>
          <w:lang w:eastAsia="fr-FR"/>
        </w:rPr>
        <w:t xml:space="preserve"> в описанието на проектното предложение във Формуляра за кандидатстване.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3FBB177A" w14:textId="77777777" w:rsidR="00DD20A5"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5" w:name="_Toc193964607"/>
      <w:r w:rsidRPr="00456FB9">
        <w:rPr>
          <w:rFonts w:ascii="Times New Roman" w:hAnsi="Times New Roman" w:cs="Times New Roman"/>
          <w:sz w:val="24"/>
          <w:szCs w:val="24"/>
        </w:rPr>
        <w:t>23. Начин на подаване на проектните предложения/концепциите за проектни предложения</w:t>
      </w:r>
      <w:bookmarkEnd w:id="35"/>
    </w:p>
    <w:p w14:paraId="078077C5"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фондове при споделено управление (ИСУН), единствено с използването на Квалифициран електронен подпис (КЕП), чрез модула „Е-кандидатстване“ на следния интернет адрес: </w:t>
      </w:r>
      <w:hyperlink r:id="rId14" w:history="1">
        <w:r w:rsidRPr="00456FB9">
          <w:rPr>
            <w:rFonts w:ascii="Times New Roman" w:hAnsi="Times New Roman" w:cs="Times New Roman"/>
            <w:color w:val="0563C1"/>
            <w:sz w:val="24"/>
            <w:szCs w:val="24"/>
            <w:u w:val="single"/>
          </w:rPr>
          <w:t>https://eumis2020.government.bg</w:t>
        </w:r>
      </w:hyperlink>
      <w:r w:rsidRPr="00456FB9">
        <w:rPr>
          <w:rFonts w:ascii="Times New Roman" w:hAnsi="Times New Roman" w:cs="Times New Roman"/>
          <w:sz w:val="24"/>
          <w:szCs w:val="24"/>
        </w:rPr>
        <w:t>.</w:t>
      </w:r>
    </w:p>
    <w:p w14:paraId="667F68E0"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Допълнителна информация може да бъде намерена и на следния линк: </w:t>
      </w:r>
      <w:hyperlink r:id="rId15" w:history="1">
        <w:r w:rsidRPr="00456FB9">
          <w:rPr>
            <w:rFonts w:ascii="Times New Roman" w:hAnsi="Times New Roman" w:cs="Times New Roman"/>
            <w:color w:val="0563C1"/>
            <w:sz w:val="24"/>
            <w:szCs w:val="24"/>
            <w:u w:val="single"/>
          </w:rPr>
          <w:t>https://eumis2020.government.bg/bg/s/Default/Manual</w:t>
        </w:r>
      </w:hyperlink>
      <w:r w:rsidRPr="00456FB9">
        <w:rPr>
          <w:rFonts w:ascii="Times New Roman" w:hAnsi="Times New Roman" w:cs="Times New Roman"/>
          <w:sz w:val="24"/>
          <w:szCs w:val="24"/>
        </w:rPr>
        <w:t>.</w:t>
      </w:r>
    </w:p>
    <w:p w14:paraId="40E74EF0"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p>
    <w:p w14:paraId="04CC26CE"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Подготовката и подаването на проектното предложение в ИСУН се извършва по следния</w:t>
      </w:r>
      <w:r w:rsidR="000D3F5D" w:rsidRPr="00456FB9">
        <w:rPr>
          <w:rFonts w:ascii="Times New Roman" w:hAnsi="Times New Roman" w:cs="Times New Roman"/>
          <w:sz w:val="24"/>
          <w:szCs w:val="24"/>
        </w:rPr>
        <w:t xml:space="preserve"> начин: Кандидатът влиза в ИСУН</w:t>
      </w:r>
      <w:r w:rsidRPr="00456FB9">
        <w:rPr>
          <w:rFonts w:ascii="Times New Roman" w:hAnsi="Times New Roman" w:cs="Times New Roman"/>
          <w:sz w:val="24"/>
          <w:szCs w:val="24"/>
        </w:rPr>
        <w:t>, след регистрация чрез имейл и парола, избира настоящата процедура чрез подбор на проекти от „Отворени процедури“ и съз</w:t>
      </w:r>
      <w:r w:rsidR="000D3F5D" w:rsidRPr="00456FB9">
        <w:rPr>
          <w:rFonts w:ascii="Times New Roman" w:hAnsi="Times New Roman" w:cs="Times New Roman"/>
          <w:sz w:val="24"/>
          <w:szCs w:val="24"/>
        </w:rPr>
        <w:t>дава ново проектно предложение.</w:t>
      </w:r>
    </w:p>
    <w:p w14:paraId="26F9699B"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lastRenderedPageBreak/>
        <w:t xml:space="preserve">Проектното предложение по настоящата процедура се изготвя от кандидата съгласно инструкциите на УО, дадени в Ръководството за потребителя за модул “Е-кандидатстване” в ИСУН   (Приложение </w:t>
      </w:r>
      <w:r w:rsidR="008D181B" w:rsidRPr="00456FB9">
        <w:rPr>
          <w:rFonts w:ascii="Times New Roman" w:hAnsi="Times New Roman" w:cs="Times New Roman"/>
          <w:sz w:val="24"/>
          <w:szCs w:val="24"/>
        </w:rPr>
        <w:t>№ 3</w:t>
      </w:r>
      <w:r w:rsidRPr="00456FB9">
        <w:rPr>
          <w:rFonts w:ascii="Times New Roman" w:hAnsi="Times New Roman" w:cs="Times New Roman"/>
          <w:sz w:val="24"/>
          <w:szCs w:val="24"/>
        </w:rPr>
        <w:t xml:space="preserve"> от </w:t>
      </w:r>
      <w:r w:rsidR="007345B0" w:rsidRPr="00456FB9">
        <w:rPr>
          <w:rFonts w:ascii="Times New Roman" w:hAnsi="Times New Roman" w:cs="Times New Roman"/>
          <w:sz w:val="24"/>
          <w:szCs w:val="24"/>
        </w:rPr>
        <w:t>УК</w:t>
      </w:r>
      <w:r w:rsidRPr="00456FB9">
        <w:rPr>
          <w:rFonts w:ascii="Times New Roman" w:hAnsi="Times New Roman" w:cs="Times New Roman"/>
          <w:sz w:val="24"/>
          <w:szCs w:val="24"/>
        </w:rPr>
        <w:t xml:space="preserve">). </w:t>
      </w:r>
    </w:p>
    <w:p w14:paraId="49551EB3"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p>
    <w:p w14:paraId="61878620"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Изискващите се съгласно т. 24 от У</w:t>
      </w:r>
      <w:r w:rsidR="000D3F5D" w:rsidRPr="00456FB9">
        <w:rPr>
          <w:rFonts w:ascii="Times New Roman" w:hAnsi="Times New Roman" w:cs="Times New Roman"/>
          <w:b/>
          <w:sz w:val="24"/>
          <w:szCs w:val="24"/>
        </w:rPr>
        <w:t>К</w:t>
      </w:r>
      <w:r w:rsidRPr="00456FB9">
        <w:rPr>
          <w:rFonts w:ascii="Times New Roman" w:hAnsi="Times New Roman" w:cs="Times New Roman"/>
          <w:b/>
          <w:sz w:val="24"/>
          <w:szCs w:val="24"/>
        </w:rPr>
        <w:t xml:space="preserve"> придружителни документи към формуляра за кандидатстване също се подават изцяло електронно. </w:t>
      </w:r>
      <w:r w:rsidRPr="00456FB9">
        <w:rPr>
          <w:rFonts w:ascii="Times New Roman" w:hAnsi="Times New Roman" w:cs="Times New Roman"/>
          <w:sz w:val="24"/>
          <w:szCs w:val="24"/>
        </w:rPr>
        <w:t xml:space="preserve">Посочените документи се описват в т. 13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2731764F"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Проектното предложение се подава електронно чрез ИСУН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2F9471C4"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Законният/ните представител/и на кандидата няма/т право да упълномощава/т други лица да подписват  Декларациите към УК </w:t>
      </w:r>
      <w:r w:rsidR="00DB4691" w:rsidRPr="00456FB9">
        <w:rPr>
          <w:rFonts w:ascii="Times New Roman" w:hAnsi="Times New Roman" w:cs="Times New Roman"/>
          <w:sz w:val="24"/>
          <w:szCs w:val="24"/>
        </w:rPr>
        <w:t>(Приложение 2</w:t>
      </w:r>
      <w:r w:rsidRPr="00456FB9">
        <w:rPr>
          <w:rFonts w:ascii="Times New Roman" w:hAnsi="Times New Roman" w:cs="Times New Roman"/>
          <w:sz w:val="24"/>
          <w:szCs w:val="24"/>
        </w:rPr>
        <w:t>),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7345B" w:rsidRPr="00456FB9">
        <w:rPr>
          <w:rFonts w:ascii="Times New Roman" w:hAnsi="Times New Roman" w:cs="Times New Roman"/>
          <w:sz w:val="24"/>
          <w:szCs w:val="24"/>
        </w:rPr>
        <w:t xml:space="preserve"> Декларациите към УК (Приложение 2) се попълва и подписва от всички лица с право да представляват кандидата (независимо от това дали заедно и/или поотделно, и/или по друг начин). </w:t>
      </w:r>
      <w:r w:rsidRPr="00456FB9">
        <w:rPr>
          <w:rFonts w:ascii="Times New Roman" w:hAnsi="Times New Roman" w:cs="Times New Roman"/>
          <w:sz w:val="24"/>
          <w:szCs w:val="24"/>
        </w:rPr>
        <w:t>Когато кандидатът се представлява заедно от няколко физически лица, данните се попълват и декларациите</w:t>
      </w:r>
      <w:r w:rsidR="0047345B" w:rsidRPr="00456FB9">
        <w:rPr>
          <w:rFonts w:ascii="Times New Roman" w:hAnsi="Times New Roman" w:cs="Times New Roman"/>
          <w:sz w:val="24"/>
          <w:szCs w:val="24"/>
        </w:rPr>
        <w:t xml:space="preserve"> към УК</w:t>
      </w:r>
      <w:r w:rsidRPr="00456FB9">
        <w:rPr>
          <w:rFonts w:ascii="Times New Roman" w:hAnsi="Times New Roman" w:cs="Times New Roman"/>
          <w:sz w:val="24"/>
          <w:szCs w:val="24"/>
        </w:rPr>
        <w:t xml:space="preserve"> се подписват от всяко едно от тях.</w:t>
      </w:r>
    </w:p>
    <w:p w14:paraId="6CDD4777"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p>
    <w:p w14:paraId="000B8337"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w:t>
      </w:r>
      <w:r w:rsidR="007345B0" w:rsidRPr="00456FB9">
        <w:rPr>
          <w:rFonts w:ascii="Times New Roman" w:hAnsi="Times New Roman" w:cs="Times New Roman"/>
          <w:sz w:val="24"/>
          <w:szCs w:val="24"/>
        </w:rPr>
        <w:t xml:space="preserve">„Списък на документите, които се подават на етап кандидатстване“ </w:t>
      </w:r>
      <w:r w:rsidRPr="00456FB9">
        <w:rPr>
          <w:rFonts w:ascii="Times New Roman" w:hAnsi="Times New Roman" w:cs="Times New Roman"/>
          <w:sz w:val="24"/>
          <w:szCs w:val="24"/>
        </w:rPr>
        <w:t>от У</w:t>
      </w:r>
      <w:r w:rsidR="007345B0" w:rsidRPr="00456FB9">
        <w:rPr>
          <w:rFonts w:ascii="Times New Roman" w:hAnsi="Times New Roman" w:cs="Times New Roman"/>
          <w:sz w:val="24"/>
          <w:szCs w:val="24"/>
        </w:rPr>
        <w:t>К</w:t>
      </w:r>
      <w:r w:rsidRPr="00456FB9">
        <w:rPr>
          <w:rFonts w:ascii="Times New Roman" w:hAnsi="Times New Roman" w:cs="Times New Roman"/>
          <w:sz w:val="24"/>
          <w:szCs w:val="24"/>
        </w:rPr>
        <w:t>,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54B58682"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ПМДРА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Съгласно чл. 25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 при споделено управление и за провеждане на производства пред управляващите органи посредством ИСУН „Към проектното предложение може да бъде асоцииран нов профил, </w:t>
      </w:r>
      <w:r w:rsidRPr="00456FB9">
        <w:rPr>
          <w:rFonts w:ascii="Times New Roman" w:hAnsi="Times New Roman" w:cs="Times New Roman"/>
          <w:sz w:val="24"/>
          <w:szCs w:val="24"/>
        </w:rPr>
        <w:lastRenderedPageBreak/>
        <w:t>различен от профила, от който то е подадено, след изрично заявление, подписано с КЕП от законния представител на кандидата, до дирекция Централно координационно звено, Министерство на финансите.“</w:t>
      </w:r>
    </w:p>
    <w:p w14:paraId="52F6058A"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ПМДРА и това обстоятелство се отбелязва от потребител на ИСУН 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33F5E38" w14:textId="77777777" w:rsidR="00FB27A3" w:rsidRPr="00456FB9" w:rsidRDefault="00FB27A3" w:rsidP="007D0E29">
      <w:pPr>
        <w:tabs>
          <w:tab w:val="left" w:pos="-180"/>
        </w:tabs>
        <w:spacing w:after="0" w:line="276" w:lineRule="auto"/>
        <w:jc w:val="both"/>
        <w:rPr>
          <w:rFonts w:ascii="Times New Roman" w:hAnsi="Times New Roman" w:cs="Times New Roman"/>
          <w:sz w:val="24"/>
          <w:szCs w:val="24"/>
        </w:rPr>
      </w:pPr>
      <w:r w:rsidRPr="00456FB9">
        <w:rPr>
          <w:rFonts w:ascii="Times New Roman" w:hAnsi="Times New Roman" w:cs="Times New Roman"/>
          <w:sz w:val="24"/>
          <w:szCs w:val="24"/>
        </w:rPr>
        <w:t>Кандидатът носи цялата отговорност за верността на финансовата информация, представена в т. 7 „Бюджет“ от Формуляра за кандидатстване. При съставянето на т. „Бюджет“ от Формуляра за кандидатстване следва да се има предвид, че той ще бъде разходван като се спазват правилата на приложим</w:t>
      </w:r>
      <w:r w:rsidR="004A4105" w:rsidRPr="00456FB9">
        <w:rPr>
          <w:rFonts w:ascii="Times New Roman" w:hAnsi="Times New Roman" w:cs="Times New Roman"/>
          <w:sz w:val="24"/>
          <w:szCs w:val="24"/>
        </w:rPr>
        <w:t>ото национално законодателство.</w:t>
      </w:r>
    </w:p>
    <w:p w14:paraId="710E5113" w14:textId="77777777" w:rsidR="000526B2" w:rsidRPr="00456FB9" w:rsidRDefault="00C874C5"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 </w:t>
      </w:r>
      <w:bookmarkStart w:id="36" w:name="_Toc193964608"/>
      <w:r w:rsidR="000526B2" w:rsidRPr="00456FB9">
        <w:rPr>
          <w:rFonts w:ascii="Times New Roman" w:hAnsi="Times New Roman" w:cs="Times New Roman"/>
          <w:sz w:val="24"/>
          <w:szCs w:val="24"/>
        </w:rPr>
        <w:t>24. Списък на документите, които се подават на етап кандидатстване</w:t>
      </w:r>
      <w:bookmarkEnd w:id="36"/>
    </w:p>
    <w:p w14:paraId="4D4931B9" w14:textId="77777777" w:rsidR="00EF51AC" w:rsidRPr="00456FB9" w:rsidRDefault="00AD03CD"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Кандидатите по процедурата за безвъзмездна финансова помощ следва да представят към формуляра за кандидатстване по изцяло електронен път чрез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следните документи:</w:t>
      </w:r>
    </w:p>
    <w:p w14:paraId="0C056EBC" w14:textId="77777777" w:rsidR="0000604C" w:rsidRPr="00456FB9" w:rsidRDefault="00F15D41" w:rsidP="007D0E29">
      <w:pPr>
        <w:spacing w:before="120" w:after="120" w:line="276" w:lineRule="auto"/>
        <w:jc w:val="both"/>
        <w:rPr>
          <w:rFonts w:ascii="Times New Roman" w:hAnsi="Times New Roman" w:cs="Times New Roman"/>
          <w:bCs/>
          <w:noProof/>
          <w:sz w:val="24"/>
          <w:szCs w:val="24"/>
        </w:rPr>
      </w:pPr>
      <w:r w:rsidRPr="00456FB9">
        <w:rPr>
          <w:rFonts w:ascii="Times New Roman" w:hAnsi="Times New Roman" w:cs="Times New Roman"/>
          <w:b/>
          <w:bCs/>
          <w:noProof/>
          <w:sz w:val="24"/>
          <w:szCs w:val="24"/>
        </w:rPr>
        <w:t>1.</w:t>
      </w:r>
      <w:r w:rsidR="00DD4155" w:rsidRPr="00456FB9">
        <w:rPr>
          <w:rFonts w:ascii="Times New Roman" w:hAnsi="Times New Roman" w:cs="Times New Roman"/>
          <w:b/>
          <w:bCs/>
          <w:noProof/>
          <w:sz w:val="24"/>
          <w:szCs w:val="24"/>
        </w:rPr>
        <w:t xml:space="preserve"> </w:t>
      </w:r>
      <w:r w:rsidR="00D505DB" w:rsidRPr="00456FB9">
        <w:rPr>
          <w:rFonts w:ascii="Times New Roman" w:hAnsi="Times New Roman" w:cs="Times New Roman"/>
          <w:bCs/>
          <w:noProof/>
          <w:sz w:val="24"/>
          <w:szCs w:val="24"/>
        </w:rPr>
        <w:t xml:space="preserve">Пълномощно за подаване на проектното предложение с КЕП </w:t>
      </w:r>
      <w:r w:rsidR="000D3F5D" w:rsidRPr="00456FB9">
        <w:rPr>
          <w:rFonts w:ascii="Times New Roman" w:hAnsi="Times New Roman" w:cs="Times New Roman"/>
          <w:bCs/>
          <w:noProof/>
          <w:sz w:val="24"/>
          <w:szCs w:val="24"/>
        </w:rPr>
        <w:t>–</w:t>
      </w:r>
      <w:r w:rsidR="00D505DB" w:rsidRPr="00456FB9">
        <w:rPr>
          <w:rFonts w:ascii="Times New Roman" w:hAnsi="Times New Roman" w:cs="Times New Roman"/>
          <w:bCs/>
          <w:noProof/>
          <w:sz w:val="24"/>
          <w:szCs w:val="24"/>
        </w:rPr>
        <w:t xml:space="preserve">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r w:rsidR="0000604C" w:rsidRPr="00456FB9">
        <w:rPr>
          <w:rFonts w:ascii="Times New Roman" w:hAnsi="Times New Roman" w:cs="Times New Roman"/>
          <w:bCs/>
          <w:noProof/>
          <w:sz w:val="24"/>
          <w:szCs w:val="24"/>
        </w:rPr>
        <w:t xml:space="preserve">. </w:t>
      </w:r>
      <w:r w:rsidR="00D505DB" w:rsidRPr="00456FB9">
        <w:rPr>
          <w:rFonts w:ascii="Times New Roman" w:hAnsi="Times New Roman" w:cs="Times New Roman"/>
          <w:bCs/>
          <w:noProof/>
          <w:sz w:val="24"/>
          <w:szCs w:val="24"/>
        </w:rPr>
        <w:t xml:space="preserve"> </w:t>
      </w:r>
    </w:p>
    <w:p w14:paraId="4775E4AF" w14:textId="77777777" w:rsidR="00534033" w:rsidRPr="00456FB9" w:rsidRDefault="00D505DB" w:rsidP="007D0E29">
      <w:pPr>
        <w:spacing w:before="120" w:after="120" w:line="276" w:lineRule="auto"/>
        <w:jc w:val="both"/>
        <w:rPr>
          <w:rFonts w:ascii="Times New Roman" w:hAnsi="Times New Roman" w:cs="Times New Roman"/>
          <w:bCs/>
          <w:i/>
          <w:noProof/>
          <w:sz w:val="24"/>
          <w:szCs w:val="24"/>
        </w:rPr>
      </w:pPr>
      <w:r w:rsidRPr="00456FB9">
        <w:rPr>
          <w:rFonts w:ascii="Times New Roman" w:hAnsi="Times New Roman" w:cs="Times New Roman"/>
          <w:bCs/>
          <w:i/>
          <w:noProof/>
          <w:sz w:val="24"/>
          <w:szCs w:val="24"/>
        </w:rPr>
        <w:t>(</w:t>
      </w:r>
      <w:r w:rsidR="00707B08" w:rsidRPr="00456FB9">
        <w:rPr>
          <w:rFonts w:ascii="Times New Roman" w:hAnsi="Times New Roman" w:cs="Times New Roman"/>
          <w:bCs/>
          <w:i/>
          <w:noProof/>
          <w:sz w:val="24"/>
          <w:szCs w:val="24"/>
        </w:rPr>
        <w:t>д</w:t>
      </w:r>
      <w:r w:rsidRPr="00456FB9">
        <w:rPr>
          <w:rFonts w:ascii="Times New Roman" w:hAnsi="Times New Roman" w:cs="Times New Roman"/>
          <w:bCs/>
          <w:i/>
          <w:noProof/>
          <w:sz w:val="24"/>
          <w:szCs w:val="24"/>
        </w:rPr>
        <w:t>окументът се изисква, в случай че кандидатите желаят да упълномощят лице, което не е законен представител на предприятието, да подад</w:t>
      </w:r>
      <w:r w:rsidR="000D5D36" w:rsidRPr="00456FB9">
        <w:rPr>
          <w:rFonts w:ascii="Times New Roman" w:hAnsi="Times New Roman" w:cs="Times New Roman"/>
          <w:bCs/>
          <w:i/>
          <w:noProof/>
          <w:sz w:val="24"/>
          <w:szCs w:val="24"/>
        </w:rPr>
        <w:t>е проектното предложение с КЕП)</w:t>
      </w:r>
    </w:p>
    <w:p w14:paraId="10D2E4DE" w14:textId="77777777" w:rsidR="001A4462" w:rsidRPr="00456FB9" w:rsidRDefault="001A6186" w:rsidP="007D0E29">
      <w:pPr>
        <w:spacing w:before="120" w:after="120" w:line="276" w:lineRule="auto"/>
        <w:jc w:val="both"/>
        <w:rPr>
          <w:rFonts w:ascii="Times New Roman" w:hAnsi="Times New Roman" w:cs="Times New Roman"/>
          <w:color w:val="000000"/>
          <w:sz w:val="24"/>
          <w:szCs w:val="24"/>
        </w:rPr>
      </w:pPr>
      <w:r w:rsidRPr="00456FB9">
        <w:rPr>
          <w:rFonts w:ascii="Times New Roman" w:hAnsi="Times New Roman" w:cs="Times New Roman"/>
          <w:b/>
          <w:color w:val="000000"/>
          <w:sz w:val="24"/>
          <w:szCs w:val="24"/>
        </w:rPr>
        <w:t>2</w:t>
      </w:r>
      <w:r w:rsidR="001A4462" w:rsidRPr="00456FB9">
        <w:rPr>
          <w:rFonts w:ascii="Times New Roman" w:hAnsi="Times New Roman" w:cs="Times New Roman"/>
          <w:b/>
          <w:color w:val="000000"/>
          <w:sz w:val="24"/>
          <w:szCs w:val="24"/>
        </w:rPr>
        <w:t>.</w:t>
      </w:r>
      <w:r w:rsidR="001A4462" w:rsidRPr="00456FB9">
        <w:rPr>
          <w:rFonts w:ascii="Times New Roman" w:hAnsi="Times New Roman" w:cs="Times New Roman"/>
          <w:color w:val="000000"/>
          <w:sz w:val="24"/>
          <w:szCs w:val="24"/>
        </w:rPr>
        <w:t xml:space="preserve"> Финансов план за изпълнение на проекта, включващ етапи на изпълнение и източници за финансиране на всеки един етап от проектното предложение.</w:t>
      </w:r>
    </w:p>
    <w:p w14:paraId="05A2E395" w14:textId="77777777" w:rsidR="005E05CD" w:rsidRPr="00456FB9" w:rsidRDefault="001A4462" w:rsidP="007D0E29">
      <w:pPr>
        <w:spacing w:before="120" w:after="120" w:line="276" w:lineRule="auto"/>
        <w:jc w:val="both"/>
        <w:rPr>
          <w:rFonts w:ascii="Times New Roman" w:hAnsi="Times New Roman" w:cs="Times New Roman"/>
          <w:i/>
          <w:color w:val="000000"/>
          <w:sz w:val="24"/>
          <w:szCs w:val="24"/>
        </w:rPr>
      </w:pPr>
      <w:r w:rsidRPr="00456FB9">
        <w:rPr>
          <w:rFonts w:ascii="Times New Roman" w:hAnsi="Times New Roman" w:cs="Times New Roman"/>
          <w:i/>
          <w:color w:val="000000"/>
          <w:sz w:val="24"/>
          <w:szCs w:val="24"/>
        </w:rPr>
        <w:t>(документът е задължителен за всички проектни предложения)</w:t>
      </w:r>
    </w:p>
    <w:p w14:paraId="550170D1" w14:textId="77777777" w:rsidR="007F43EC" w:rsidRPr="00456FB9" w:rsidRDefault="001A6186"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3</w:t>
      </w:r>
      <w:r w:rsidR="00A5705B" w:rsidRPr="00456FB9">
        <w:rPr>
          <w:rFonts w:ascii="Times New Roman" w:hAnsi="Times New Roman" w:cs="Times New Roman"/>
          <w:b/>
          <w:sz w:val="24"/>
          <w:szCs w:val="24"/>
        </w:rPr>
        <w:t>.</w:t>
      </w:r>
      <w:r w:rsidR="00A5705B" w:rsidRPr="00456FB9">
        <w:rPr>
          <w:rFonts w:ascii="Times New Roman" w:hAnsi="Times New Roman" w:cs="Times New Roman"/>
          <w:sz w:val="24"/>
          <w:szCs w:val="24"/>
        </w:rPr>
        <w:t xml:space="preserve"> </w:t>
      </w:r>
      <w:r w:rsidR="00F925C3" w:rsidRPr="00456FB9">
        <w:rPr>
          <w:rFonts w:ascii="Times New Roman" w:hAnsi="Times New Roman" w:cs="Times New Roman"/>
          <w:sz w:val="24"/>
          <w:szCs w:val="24"/>
        </w:rPr>
        <w:t>Партньорско споразумение (ако е приложимо), подписано от представляващите кандидата и партньора/ите, изготвено в свободна текстова форма.</w:t>
      </w:r>
    </w:p>
    <w:p w14:paraId="6C7E4349" w14:textId="5E4236B9" w:rsidR="005B16D8" w:rsidRPr="00456FB9" w:rsidRDefault="00DB18E8" w:rsidP="007D0E29">
      <w:pPr>
        <w:spacing w:before="120" w:after="120" w:line="276" w:lineRule="auto"/>
        <w:jc w:val="both"/>
        <w:rPr>
          <w:rFonts w:ascii="Times New Roman" w:hAnsi="Times New Roman" w:cs="Times New Roman"/>
          <w:bCs/>
          <w:noProof/>
          <w:sz w:val="24"/>
          <w:szCs w:val="24"/>
        </w:rPr>
      </w:pPr>
      <w:r w:rsidRPr="00456FB9">
        <w:rPr>
          <w:rFonts w:ascii="Times New Roman" w:hAnsi="Times New Roman" w:cs="Times New Roman"/>
          <w:b/>
          <w:bCs/>
          <w:noProof/>
          <w:sz w:val="24"/>
          <w:szCs w:val="24"/>
        </w:rPr>
        <w:t>4</w:t>
      </w:r>
      <w:r w:rsidR="00D17238" w:rsidRPr="00456FB9">
        <w:rPr>
          <w:rFonts w:ascii="Times New Roman" w:hAnsi="Times New Roman" w:cs="Times New Roman"/>
          <w:b/>
          <w:bCs/>
          <w:noProof/>
          <w:sz w:val="24"/>
          <w:szCs w:val="24"/>
        </w:rPr>
        <w:t>.</w:t>
      </w:r>
      <w:r w:rsidR="00D17238" w:rsidRPr="00456FB9">
        <w:rPr>
          <w:rFonts w:ascii="Times New Roman" w:hAnsi="Times New Roman" w:cs="Times New Roman"/>
          <w:bCs/>
          <w:noProof/>
          <w:sz w:val="24"/>
          <w:szCs w:val="24"/>
        </w:rPr>
        <w:t xml:space="preserve"> За всички предварителни разходи</w:t>
      </w:r>
      <w:r w:rsidR="00EA56FB" w:rsidRPr="00456FB9">
        <w:rPr>
          <w:rFonts w:ascii="Times New Roman" w:hAnsi="Times New Roman" w:cs="Times New Roman"/>
          <w:sz w:val="24"/>
          <w:szCs w:val="24"/>
        </w:rPr>
        <w:t xml:space="preserve"> </w:t>
      </w:r>
      <w:r w:rsidR="00EA56FB" w:rsidRPr="00456FB9">
        <w:rPr>
          <w:rFonts w:ascii="Times New Roman" w:hAnsi="Times New Roman" w:cs="Times New Roman"/>
          <w:bCs/>
          <w:noProof/>
          <w:sz w:val="24"/>
          <w:szCs w:val="24"/>
        </w:rPr>
        <w:t>т. 14.1.4.2</w:t>
      </w:r>
      <w:r w:rsidR="00DF1CA2" w:rsidRPr="00456FB9">
        <w:rPr>
          <w:rFonts w:ascii="Times New Roman" w:hAnsi="Times New Roman" w:cs="Times New Roman"/>
          <w:bCs/>
          <w:noProof/>
          <w:sz w:val="24"/>
          <w:szCs w:val="24"/>
        </w:rPr>
        <w:t>.</w:t>
      </w:r>
      <w:r w:rsidR="00D17238" w:rsidRPr="00456FB9">
        <w:rPr>
          <w:rFonts w:ascii="Times New Roman" w:hAnsi="Times New Roman" w:cs="Times New Roman"/>
          <w:bCs/>
          <w:noProof/>
          <w:sz w:val="24"/>
          <w:szCs w:val="24"/>
        </w:rPr>
        <w:t>,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w:t>
      </w:r>
      <w:r w:rsidR="000D6431" w:rsidRPr="00456FB9">
        <w:rPr>
          <w:rFonts w:ascii="Times New Roman" w:hAnsi="Times New Roman" w:cs="Times New Roman"/>
          <w:bCs/>
          <w:noProof/>
          <w:sz w:val="24"/>
          <w:szCs w:val="24"/>
        </w:rPr>
        <w:t>збивка на разходите по дейности.</w:t>
      </w:r>
    </w:p>
    <w:p w14:paraId="688247B0" w14:textId="77777777" w:rsidR="008960BF" w:rsidRPr="00456FB9" w:rsidRDefault="00D17238" w:rsidP="007D0E29">
      <w:pPr>
        <w:spacing w:before="120" w:after="120" w:line="276" w:lineRule="auto"/>
        <w:jc w:val="both"/>
        <w:rPr>
          <w:rFonts w:ascii="Times New Roman" w:hAnsi="Times New Roman" w:cs="Times New Roman"/>
          <w:bCs/>
          <w:i/>
          <w:noProof/>
          <w:sz w:val="24"/>
          <w:szCs w:val="24"/>
        </w:rPr>
      </w:pPr>
      <w:r w:rsidRPr="00456FB9">
        <w:rPr>
          <w:rFonts w:ascii="Times New Roman" w:hAnsi="Times New Roman" w:cs="Times New Roman"/>
          <w:bCs/>
          <w:i/>
          <w:noProof/>
          <w:sz w:val="24"/>
          <w:szCs w:val="24"/>
        </w:rPr>
        <w:t>(документите са задължителен за всички проектни предложения, предвиждащи предварителни разходи по т. 14.1.4.2</w:t>
      </w:r>
      <w:r w:rsidR="00DF1CA2" w:rsidRPr="00456FB9">
        <w:rPr>
          <w:rFonts w:ascii="Times New Roman" w:hAnsi="Times New Roman" w:cs="Times New Roman"/>
          <w:bCs/>
          <w:i/>
          <w:noProof/>
          <w:sz w:val="24"/>
          <w:szCs w:val="24"/>
        </w:rPr>
        <w:t>.</w:t>
      </w:r>
      <w:r w:rsidRPr="00456FB9">
        <w:rPr>
          <w:rFonts w:ascii="Times New Roman" w:hAnsi="Times New Roman" w:cs="Times New Roman"/>
          <w:bCs/>
          <w:i/>
          <w:noProof/>
          <w:sz w:val="24"/>
          <w:szCs w:val="24"/>
        </w:rPr>
        <w:t xml:space="preserve"> от раздел 14.1. „Допустими </w:t>
      </w:r>
      <w:r w:rsidR="009D3380" w:rsidRPr="00456FB9">
        <w:rPr>
          <w:rFonts w:ascii="Times New Roman" w:hAnsi="Times New Roman" w:cs="Times New Roman"/>
          <w:bCs/>
          <w:i/>
          <w:noProof/>
          <w:sz w:val="24"/>
          <w:szCs w:val="24"/>
        </w:rPr>
        <w:t>разходи“ на настоящите условия)</w:t>
      </w:r>
    </w:p>
    <w:p w14:paraId="69052751" w14:textId="77777777" w:rsidR="00425617" w:rsidRPr="00456FB9" w:rsidRDefault="00E94777"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5</w:t>
      </w:r>
      <w:r w:rsidR="0093167F" w:rsidRPr="00456FB9">
        <w:rPr>
          <w:rFonts w:ascii="Times New Roman" w:hAnsi="Times New Roman" w:cs="Times New Roman"/>
          <w:b/>
          <w:sz w:val="24"/>
          <w:szCs w:val="24"/>
        </w:rPr>
        <w:t>.</w:t>
      </w:r>
      <w:r w:rsidR="00BB76B6" w:rsidRPr="00456FB9">
        <w:rPr>
          <w:rFonts w:ascii="Times New Roman" w:hAnsi="Times New Roman" w:cs="Times New Roman"/>
          <w:sz w:val="24"/>
          <w:szCs w:val="24"/>
        </w:rPr>
        <w:t xml:space="preserve"> </w:t>
      </w:r>
      <w:r w:rsidR="00AB2FEE" w:rsidRPr="00456FB9">
        <w:rPr>
          <w:rFonts w:ascii="Times New Roman" w:hAnsi="Times New Roman" w:cs="Times New Roman"/>
          <w:sz w:val="24"/>
          <w:szCs w:val="24"/>
        </w:rPr>
        <w:t>С оглед определяне на произхода на цените на предвидените разходи за закупуване на активи</w:t>
      </w:r>
      <w:r w:rsidR="005C0755" w:rsidRPr="00456FB9">
        <w:rPr>
          <w:rFonts w:ascii="Times New Roman" w:hAnsi="Times New Roman" w:cs="Times New Roman"/>
          <w:sz w:val="24"/>
          <w:szCs w:val="24"/>
        </w:rPr>
        <w:t>:</w:t>
      </w:r>
    </w:p>
    <w:p w14:paraId="05C23C59" w14:textId="76EEB3D5" w:rsidR="009D2AD0" w:rsidRPr="00456FB9" w:rsidRDefault="009D2AD0"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5.1</w:t>
      </w:r>
      <w:r w:rsidRPr="00456FB9">
        <w:rPr>
          <w:rFonts w:ascii="Times New Roman" w:hAnsi="Times New Roman" w:cs="Times New Roman"/>
          <w:sz w:val="24"/>
          <w:szCs w:val="24"/>
        </w:rPr>
        <w:t xml:space="preserve"> Когато </w:t>
      </w:r>
      <w:r w:rsidR="00425617" w:rsidRPr="00456FB9">
        <w:rPr>
          <w:rFonts w:ascii="Times New Roman" w:hAnsi="Times New Roman" w:cs="Times New Roman"/>
          <w:sz w:val="24"/>
          <w:szCs w:val="24"/>
        </w:rPr>
        <w:t xml:space="preserve">кандидатът </w:t>
      </w:r>
      <w:r w:rsidR="004253E5" w:rsidRPr="00456FB9">
        <w:rPr>
          <w:rFonts w:ascii="Times New Roman" w:hAnsi="Times New Roman" w:cs="Times New Roman"/>
          <w:sz w:val="24"/>
          <w:szCs w:val="24"/>
        </w:rPr>
        <w:t>не е възложител по смисъла на ЗОП</w:t>
      </w:r>
      <w:r w:rsidR="00AB2FEE" w:rsidRPr="00456FB9">
        <w:rPr>
          <w:rFonts w:ascii="Times New Roman" w:hAnsi="Times New Roman" w:cs="Times New Roman"/>
          <w:sz w:val="24"/>
          <w:szCs w:val="24"/>
        </w:rPr>
        <w:t xml:space="preserve"> следва да приложи към Формуляра за кандидатстване:</w:t>
      </w:r>
    </w:p>
    <w:p w14:paraId="0791E7B8" w14:textId="77777777" w:rsidR="009D2AD0" w:rsidRPr="00456FB9" w:rsidRDefault="00AB2FEE"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А/ Официален каталог на производител </w:t>
      </w:r>
      <w:r w:rsidR="001B692C" w:rsidRPr="00456FB9">
        <w:rPr>
          <w:rFonts w:ascii="Times New Roman" w:hAnsi="Times New Roman" w:cs="Times New Roman"/>
          <w:sz w:val="24"/>
          <w:szCs w:val="24"/>
        </w:rPr>
        <w:t>или оторизиран представител или</w:t>
      </w:r>
    </w:p>
    <w:p w14:paraId="037338F7" w14:textId="77777777" w:rsidR="00045FAC" w:rsidRPr="00456FB9" w:rsidRDefault="00AB2FEE"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Б/ Една оферта</w:t>
      </w:r>
    </w:p>
    <w:p w14:paraId="765D1B44" w14:textId="6E54FF5E" w:rsidR="002F1EB2" w:rsidRPr="00456FB9" w:rsidRDefault="00AB2FEE" w:rsidP="007D0E29">
      <w:pPr>
        <w:spacing w:before="120" w:after="120" w:line="276" w:lineRule="auto"/>
        <w:jc w:val="both"/>
        <w:rPr>
          <w:rFonts w:ascii="Times New Roman" w:hAnsi="Times New Roman" w:cs="Times New Roman"/>
          <w:color w:val="FF0000"/>
          <w:sz w:val="24"/>
          <w:szCs w:val="24"/>
        </w:rPr>
      </w:pPr>
      <w:r w:rsidRPr="00456FB9">
        <w:rPr>
          <w:rFonts w:ascii="Times New Roman" w:hAnsi="Times New Roman" w:cs="Times New Roman"/>
          <w:i/>
          <w:sz w:val="24"/>
          <w:szCs w:val="24"/>
        </w:rPr>
        <w:lastRenderedPageBreak/>
        <w:t>(документите са задължителни за всеки разход от инвестицията в проектното предложение</w:t>
      </w:r>
      <w:r w:rsidR="00805CBF" w:rsidRPr="00456FB9">
        <w:rPr>
          <w:rFonts w:ascii="Times New Roman" w:hAnsi="Times New Roman" w:cs="Times New Roman"/>
          <w:i/>
          <w:sz w:val="24"/>
          <w:szCs w:val="24"/>
        </w:rPr>
        <w:t xml:space="preserve"> </w:t>
      </w:r>
      <w:r w:rsidR="00792BA5" w:rsidRPr="00456FB9">
        <w:rPr>
          <w:rFonts w:ascii="Times New Roman" w:hAnsi="Times New Roman" w:cs="Times New Roman"/>
          <w:i/>
          <w:sz w:val="24"/>
          <w:szCs w:val="24"/>
        </w:rPr>
        <w:t>(</w:t>
      </w:r>
      <w:r w:rsidR="00993DC6" w:rsidRPr="00456FB9">
        <w:rPr>
          <w:rFonts w:ascii="Times New Roman" w:hAnsi="Times New Roman" w:cs="Times New Roman"/>
          <w:i/>
          <w:sz w:val="24"/>
          <w:szCs w:val="24"/>
        </w:rPr>
        <w:t xml:space="preserve">без </w:t>
      </w:r>
      <w:r w:rsidR="006E2AEC" w:rsidRPr="00456FB9">
        <w:rPr>
          <w:rFonts w:ascii="Times New Roman" w:hAnsi="Times New Roman" w:cs="Times New Roman"/>
          <w:i/>
          <w:sz w:val="24"/>
          <w:szCs w:val="24"/>
        </w:rPr>
        <w:t xml:space="preserve">опростените разходи и без </w:t>
      </w:r>
      <w:r w:rsidR="00792BA5" w:rsidRPr="00456FB9">
        <w:rPr>
          <w:rFonts w:ascii="Times New Roman" w:hAnsi="Times New Roman" w:cs="Times New Roman"/>
          <w:i/>
          <w:sz w:val="24"/>
          <w:szCs w:val="24"/>
        </w:rPr>
        <w:t>предварителни</w:t>
      </w:r>
      <w:r w:rsidR="00993DC6" w:rsidRPr="00456FB9">
        <w:rPr>
          <w:rFonts w:ascii="Times New Roman" w:hAnsi="Times New Roman" w:cs="Times New Roman"/>
          <w:i/>
          <w:sz w:val="24"/>
          <w:szCs w:val="24"/>
        </w:rPr>
        <w:t>те разходи по т. 14.1.4.</w:t>
      </w:r>
      <w:r w:rsidR="00792BA5" w:rsidRPr="00456FB9">
        <w:rPr>
          <w:rFonts w:ascii="Times New Roman" w:hAnsi="Times New Roman" w:cs="Times New Roman"/>
          <w:i/>
          <w:sz w:val="24"/>
          <w:szCs w:val="24"/>
        </w:rPr>
        <w:t xml:space="preserve"> от раздел 14.1. „Допустими разходи“ на настоящите условия</w:t>
      </w:r>
      <w:r w:rsidR="009E611A" w:rsidRPr="00456FB9">
        <w:rPr>
          <w:rFonts w:ascii="Times New Roman" w:hAnsi="Times New Roman" w:cs="Times New Roman"/>
          <w:i/>
          <w:sz w:val="24"/>
          <w:szCs w:val="24"/>
        </w:rPr>
        <w:t xml:space="preserve"> </w:t>
      </w:r>
      <w:r w:rsidR="00BE171E" w:rsidRPr="00456FB9">
        <w:rPr>
          <w:rFonts w:ascii="Times New Roman" w:hAnsi="Times New Roman" w:cs="Times New Roman"/>
          <w:i/>
          <w:sz w:val="24"/>
          <w:szCs w:val="24"/>
        </w:rPr>
        <w:t xml:space="preserve">на </w:t>
      </w:r>
      <w:r w:rsidR="00406AAE" w:rsidRPr="00456FB9">
        <w:rPr>
          <w:rFonts w:ascii="Times New Roman" w:hAnsi="Times New Roman" w:cs="Times New Roman"/>
          <w:i/>
          <w:sz w:val="24"/>
          <w:szCs w:val="24"/>
        </w:rPr>
        <w:t>тези</w:t>
      </w:r>
      <w:r w:rsidR="009E611A" w:rsidRPr="00456FB9">
        <w:rPr>
          <w:rFonts w:ascii="Times New Roman" w:hAnsi="Times New Roman" w:cs="Times New Roman"/>
          <w:i/>
          <w:sz w:val="24"/>
          <w:szCs w:val="24"/>
        </w:rPr>
        <w:t xml:space="preserve"> кандидати, които </w:t>
      </w:r>
      <w:r w:rsidR="00406AAE" w:rsidRPr="00456FB9">
        <w:rPr>
          <w:rFonts w:ascii="Times New Roman" w:hAnsi="Times New Roman" w:cs="Times New Roman"/>
          <w:i/>
          <w:sz w:val="24"/>
          <w:szCs w:val="24"/>
        </w:rPr>
        <w:t xml:space="preserve">не са възложители съгласно ЗОП и </w:t>
      </w:r>
      <w:r w:rsidR="009E611A" w:rsidRPr="00456FB9">
        <w:rPr>
          <w:rFonts w:ascii="Times New Roman" w:hAnsi="Times New Roman" w:cs="Times New Roman"/>
          <w:i/>
          <w:sz w:val="24"/>
          <w:szCs w:val="24"/>
        </w:rPr>
        <w:t xml:space="preserve">ще провеждат процедура за избор на изпълнител с публична покана </w:t>
      </w:r>
      <w:r w:rsidR="005D1C71" w:rsidRPr="00456FB9">
        <w:rPr>
          <w:rFonts w:ascii="Times New Roman" w:hAnsi="Times New Roman" w:cs="Times New Roman"/>
          <w:i/>
          <w:sz w:val="24"/>
          <w:szCs w:val="24"/>
        </w:rPr>
        <w:t>по реда на ПМС № 4 от 2024 г.</w:t>
      </w:r>
      <w:r w:rsidR="00792BA5" w:rsidRPr="00456FB9">
        <w:rPr>
          <w:rFonts w:ascii="Times New Roman" w:hAnsi="Times New Roman" w:cs="Times New Roman"/>
          <w:sz w:val="24"/>
          <w:szCs w:val="24"/>
        </w:rPr>
        <w:t>)</w:t>
      </w:r>
      <w:r w:rsidR="00C36943" w:rsidRPr="00456FB9">
        <w:rPr>
          <w:rFonts w:ascii="Times New Roman" w:hAnsi="Times New Roman" w:cs="Times New Roman"/>
          <w:sz w:val="24"/>
          <w:szCs w:val="24"/>
        </w:rPr>
        <w:t>.</w:t>
      </w:r>
      <w:r w:rsidR="00406AAE" w:rsidRPr="00456FB9">
        <w:rPr>
          <w:rFonts w:ascii="Times New Roman" w:hAnsi="Times New Roman" w:cs="Times New Roman"/>
          <w:i/>
          <w:sz w:val="24"/>
          <w:szCs w:val="24"/>
        </w:rPr>
        <w:t xml:space="preserve"> </w:t>
      </w:r>
    </w:p>
    <w:p w14:paraId="201A385D" w14:textId="77777777" w:rsidR="00456FB9" w:rsidRDefault="009D2AD0" w:rsidP="007D0E29">
      <w:pPr>
        <w:tabs>
          <w:tab w:val="left" w:pos="-180"/>
        </w:tabs>
        <w:autoSpaceDE w:val="0"/>
        <w:autoSpaceDN w:val="0"/>
        <w:adjustRightInd w:val="0"/>
        <w:spacing w:after="0" w:line="276" w:lineRule="auto"/>
        <w:jc w:val="both"/>
        <w:rPr>
          <w:rFonts w:ascii="Times New Roman" w:hAnsi="Times New Roman" w:cs="Times New Roman"/>
          <w:sz w:val="24"/>
          <w:szCs w:val="24"/>
        </w:rPr>
      </w:pPr>
      <w:r w:rsidRPr="00456FB9">
        <w:rPr>
          <w:rFonts w:ascii="Times New Roman" w:hAnsi="Times New Roman" w:cs="Times New Roman"/>
          <w:b/>
          <w:sz w:val="24"/>
          <w:szCs w:val="24"/>
        </w:rPr>
        <w:t>5</w:t>
      </w:r>
      <w:r w:rsidR="00D63058" w:rsidRPr="00456FB9">
        <w:rPr>
          <w:rFonts w:ascii="Times New Roman" w:hAnsi="Times New Roman" w:cs="Times New Roman"/>
          <w:b/>
          <w:sz w:val="24"/>
          <w:szCs w:val="24"/>
        </w:rPr>
        <w:t>.</w:t>
      </w:r>
      <w:r w:rsidRPr="00456FB9">
        <w:rPr>
          <w:rFonts w:ascii="Times New Roman" w:hAnsi="Times New Roman" w:cs="Times New Roman"/>
          <w:b/>
          <w:sz w:val="24"/>
          <w:szCs w:val="24"/>
        </w:rPr>
        <w:t>2</w:t>
      </w:r>
      <w:r w:rsidRPr="00456FB9">
        <w:rPr>
          <w:rFonts w:ascii="Times New Roman" w:hAnsi="Times New Roman" w:cs="Times New Roman"/>
          <w:sz w:val="24"/>
          <w:szCs w:val="24"/>
        </w:rPr>
        <w:t xml:space="preserve"> К</w:t>
      </w:r>
      <w:r w:rsidR="00425617" w:rsidRPr="00456FB9">
        <w:rPr>
          <w:rFonts w:ascii="Times New Roman" w:hAnsi="Times New Roman" w:cs="Times New Roman"/>
          <w:sz w:val="24"/>
          <w:szCs w:val="24"/>
        </w:rPr>
        <w:t>огато кандидатът е възложител по смисъла на ЗОП</w:t>
      </w:r>
      <w:r w:rsidR="005C0755" w:rsidRPr="00456FB9">
        <w:rPr>
          <w:rFonts w:ascii="Times New Roman" w:hAnsi="Times New Roman" w:cs="Times New Roman"/>
          <w:sz w:val="24"/>
          <w:szCs w:val="24"/>
        </w:rPr>
        <w:t xml:space="preserve"> </w:t>
      </w:r>
      <w:r w:rsidR="00C83027" w:rsidRPr="00456FB9">
        <w:rPr>
          <w:rFonts w:ascii="Times New Roman" w:hAnsi="Times New Roman" w:cs="Times New Roman"/>
          <w:sz w:val="24"/>
          <w:szCs w:val="24"/>
        </w:rPr>
        <w:t>следва да попълни П</w:t>
      </w:r>
      <w:r w:rsidR="00425617" w:rsidRPr="00456FB9">
        <w:rPr>
          <w:rFonts w:ascii="Times New Roman" w:hAnsi="Times New Roman" w:cs="Times New Roman"/>
          <w:sz w:val="24"/>
          <w:szCs w:val="24"/>
        </w:rPr>
        <w:t xml:space="preserve">риложение № </w:t>
      </w:r>
      <w:r w:rsidR="00AB7D0F" w:rsidRPr="00456FB9">
        <w:rPr>
          <w:rFonts w:ascii="Times New Roman" w:hAnsi="Times New Roman" w:cs="Times New Roman"/>
          <w:sz w:val="24"/>
          <w:szCs w:val="24"/>
        </w:rPr>
        <w:t>7</w:t>
      </w:r>
      <w:r w:rsidR="00425617" w:rsidRPr="00456FB9">
        <w:rPr>
          <w:rFonts w:ascii="Times New Roman" w:hAnsi="Times New Roman" w:cs="Times New Roman"/>
          <w:sz w:val="24"/>
          <w:szCs w:val="24"/>
        </w:rPr>
        <w:t xml:space="preserve"> „Справка за процедури за избор на изпълнител и начина за определяне  на прогнозните стойности“ и приложени доказателства за определяне произхода на цените.</w:t>
      </w:r>
    </w:p>
    <w:p w14:paraId="34F336F6" w14:textId="19B13375" w:rsidR="00425617" w:rsidRPr="00456FB9" w:rsidRDefault="00425617" w:rsidP="007D0E29">
      <w:pPr>
        <w:tabs>
          <w:tab w:val="left" w:pos="-180"/>
        </w:tabs>
        <w:autoSpaceDE w:val="0"/>
        <w:autoSpaceDN w:val="0"/>
        <w:adjustRightInd w:val="0"/>
        <w:spacing w:after="0" w:line="276" w:lineRule="auto"/>
        <w:jc w:val="both"/>
        <w:rPr>
          <w:rFonts w:ascii="Times New Roman" w:hAnsi="Times New Roman" w:cs="Times New Roman"/>
          <w:sz w:val="24"/>
          <w:szCs w:val="24"/>
        </w:rPr>
      </w:pPr>
      <w:r w:rsidRPr="00456FB9">
        <w:rPr>
          <w:rFonts w:ascii="Times New Roman" w:hAnsi="Times New Roman" w:cs="Times New Roman"/>
          <w:i/>
          <w:sz w:val="24"/>
          <w:szCs w:val="24"/>
        </w:rPr>
        <w:t>(документите са задължителни за всеки разход от инвестицията в проектното предложение (без предварителните разходи по т. 14.1.</w:t>
      </w:r>
      <w:r w:rsidR="00057C51" w:rsidRPr="00456FB9">
        <w:rPr>
          <w:rFonts w:ascii="Times New Roman" w:hAnsi="Times New Roman" w:cs="Times New Roman"/>
          <w:i/>
          <w:sz w:val="24"/>
          <w:szCs w:val="24"/>
        </w:rPr>
        <w:t>4</w:t>
      </w:r>
      <w:r w:rsidRPr="00456FB9">
        <w:rPr>
          <w:rFonts w:ascii="Times New Roman" w:hAnsi="Times New Roman" w:cs="Times New Roman"/>
          <w:i/>
          <w:sz w:val="24"/>
          <w:szCs w:val="24"/>
        </w:rPr>
        <w:t xml:space="preserve"> ) на всички кандидати)</w:t>
      </w:r>
    </w:p>
    <w:p w14:paraId="44CB0A01" w14:textId="77777777" w:rsidR="00456FB9" w:rsidRDefault="00456FB9" w:rsidP="007D0E29">
      <w:pPr>
        <w:tabs>
          <w:tab w:val="left" w:pos="-180"/>
        </w:tabs>
        <w:autoSpaceDE w:val="0"/>
        <w:autoSpaceDN w:val="0"/>
        <w:adjustRightInd w:val="0"/>
        <w:spacing w:after="0" w:line="276" w:lineRule="auto"/>
        <w:jc w:val="both"/>
        <w:rPr>
          <w:rFonts w:ascii="Times New Roman" w:hAnsi="Times New Roman" w:cs="Times New Roman"/>
          <w:i/>
          <w:sz w:val="24"/>
          <w:szCs w:val="24"/>
        </w:rPr>
      </w:pPr>
    </w:p>
    <w:p w14:paraId="0BC336CE" w14:textId="3C0F91CB" w:rsidR="00456FB9" w:rsidRPr="00456FB9" w:rsidRDefault="00456FB9" w:rsidP="00456FB9">
      <w:pPr>
        <w:tabs>
          <w:tab w:val="left" w:pos="-180"/>
        </w:tabs>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6</w:t>
      </w:r>
      <w:r w:rsidRPr="00456FB9">
        <w:rPr>
          <w:rFonts w:ascii="Times New Roman" w:hAnsi="Times New Roman" w:cs="Times New Roman"/>
          <w:b/>
          <w:bCs/>
          <w:sz w:val="24"/>
          <w:szCs w:val="24"/>
        </w:rPr>
        <w:t>.</w:t>
      </w:r>
      <w:r w:rsidRPr="00456FB9">
        <w:rPr>
          <w:rFonts w:ascii="Times New Roman" w:hAnsi="Times New Roman" w:cs="Times New Roman"/>
          <w:bCs/>
          <w:sz w:val="24"/>
          <w:szCs w:val="24"/>
        </w:rPr>
        <w:t xml:space="preserve"> Подписан договор с избрания изпълнител с разбивка на разходите по дейности за извършени допустими разходи преди подаване на Формуляра за кандидатстване.</w:t>
      </w:r>
    </w:p>
    <w:p w14:paraId="5B1A273E" w14:textId="0470738E" w:rsidR="00456FB9" w:rsidRPr="00456FB9" w:rsidRDefault="00456FB9" w:rsidP="00456FB9">
      <w:pPr>
        <w:tabs>
          <w:tab w:val="left" w:pos="-180"/>
        </w:tabs>
        <w:autoSpaceDE w:val="0"/>
        <w:autoSpaceDN w:val="0"/>
        <w:adjustRightInd w:val="0"/>
        <w:spacing w:after="0" w:line="276" w:lineRule="auto"/>
        <w:jc w:val="both"/>
        <w:rPr>
          <w:rFonts w:ascii="Times New Roman" w:hAnsi="Times New Roman" w:cs="Times New Roman"/>
          <w:bCs/>
          <w:i/>
          <w:sz w:val="24"/>
          <w:szCs w:val="24"/>
        </w:rPr>
      </w:pPr>
      <w:r w:rsidRPr="00456FB9">
        <w:rPr>
          <w:rFonts w:ascii="Times New Roman" w:hAnsi="Times New Roman" w:cs="Times New Roman"/>
          <w:bCs/>
          <w:i/>
          <w:sz w:val="24"/>
          <w:szCs w:val="24"/>
        </w:rPr>
        <w:t>(документите са задължителни за всички проектни предложения, в които са извършени такива разходи)</w:t>
      </w:r>
    </w:p>
    <w:p w14:paraId="71AA5FC4" w14:textId="77777777" w:rsidR="00456FB9" w:rsidRPr="00456FB9" w:rsidRDefault="00456FB9" w:rsidP="007D0E29">
      <w:pPr>
        <w:tabs>
          <w:tab w:val="left" w:pos="-180"/>
        </w:tabs>
        <w:autoSpaceDE w:val="0"/>
        <w:autoSpaceDN w:val="0"/>
        <w:adjustRightInd w:val="0"/>
        <w:spacing w:after="0" w:line="276" w:lineRule="auto"/>
        <w:jc w:val="both"/>
        <w:rPr>
          <w:rFonts w:ascii="Times New Roman" w:hAnsi="Times New Roman" w:cs="Times New Roman"/>
          <w:sz w:val="24"/>
          <w:szCs w:val="24"/>
        </w:rPr>
      </w:pPr>
    </w:p>
    <w:p w14:paraId="71904039" w14:textId="121C4F18" w:rsidR="0047345B" w:rsidRPr="00456FB9" w:rsidRDefault="00456FB9" w:rsidP="007D0E29">
      <w:pPr>
        <w:spacing w:before="120" w:after="120" w:line="276" w:lineRule="auto"/>
        <w:jc w:val="both"/>
        <w:rPr>
          <w:rFonts w:ascii="Times New Roman" w:hAnsi="Times New Roman" w:cs="Times New Roman"/>
          <w:bCs/>
          <w:i/>
          <w:noProof/>
          <w:sz w:val="24"/>
          <w:szCs w:val="24"/>
        </w:rPr>
      </w:pPr>
      <w:r>
        <w:rPr>
          <w:rFonts w:ascii="Times New Roman" w:hAnsi="Times New Roman" w:cs="Times New Roman"/>
          <w:b/>
          <w:color w:val="000000"/>
          <w:sz w:val="24"/>
          <w:szCs w:val="24"/>
        </w:rPr>
        <w:t>7</w:t>
      </w:r>
      <w:r w:rsidR="0047345B" w:rsidRPr="00456FB9">
        <w:rPr>
          <w:rFonts w:ascii="Times New Roman" w:hAnsi="Times New Roman" w:cs="Times New Roman"/>
          <w:b/>
          <w:color w:val="000000"/>
          <w:sz w:val="24"/>
          <w:szCs w:val="24"/>
        </w:rPr>
        <w:t>.</w:t>
      </w:r>
      <w:r w:rsidR="0047345B" w:rsidRPr="00456FB9">
        <w:rPr>
          <w:rFonts w:ascii="Times New Roman" w:hAnsi="Times New Roman" w:cs="Times New Roman"/>
          <w:i/>
          <w:color w:val="000000"/>
          <w:sz w:val="24"/>
          <w:szCs w:val="24"/>
        </w:rPr>
        <w:t xml:space="preserve"> </w:t>
      </w:r>
      <w:r w:rsidR="0047345B" w:rsidRPr="00456FB9">
        <w:rPr>
          <w:rFonts w:ascii="Times New Roman" w:hAnsi="Times New Roman" w:cs="Times New Roman"/>
          <w:bCs/>
          <w:noProof/>
          <w:sz w:val="24"/>
          <w:szCs w:val="24"/>
        </w:rPr>
        <w:t xml:space="preserve">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w:t>
      </w:r>
      <w:r w:rsidR="0047345B" w:rsidRPr="00456FB9">
        <w:rPr>
          <w:rFonts w:ascii="Times New Roman" w:hAnsi="Times New Roman" w:cs="Times New Roman"/>
          <w:bCs/>
          <w:i/>
          <w:noProof/>
          <w:sz w:val="24"/>
          <w:szCs w:val="24"/>
        </w:rPr>
        <w:t>(документът е задължителен в случаите на закупуване на активи чрез финансов лизинг)</w:t>
      </w:r>
    </w:p>
    <w:p w14:paraId="57B4E1EF" w14:textId="07B58189" w:rsidR="00456FB9" w:rsidRDefault="00456FB9"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
          <w:bCs/>
          <w:sz w:val="24"/>
          <w:szCs w:val="24"/>
        </w:rPr>
        <w:t>8</w:t>
      </w:r>
      <w:r w:rsidR="0047345B" w:rsidRPr="00456FB9">
        <w:rPr>
          <w:rFonts w:ascii="Times New Roman" w:hAnsi="Times New Roman" w:cs="Times New Roman"/>
          <w:b/>
          <w:bCs/>
          <w:sz w:val="24"/>
          <w:szCs w:val="24"/>
        </w:rPr>
        <w:t>.</w:t>
      </w:r>
      <w:r w:rsidR="0047345B" w:rsidRPr="00456FB9">
        <w:rPr>
          <w:rFonts w:ascii="Times New Roman" w:hAnsi="Times New Roman" w:cs="Times New Roman"/>
          <w:bCs/>
          <w:sz w:val="24"/>
          <w:szCs w:val="24"/>
        </w:rPr>
        <w:t xml:space="preserve"> Обосновка при закупуване на оборудване, необходимо за провеждане на изследвания</w:t>
      </w:r>
      <w:r w:rsidR="00692A1C" w:rsidRPr="00456FB9">
        <w:rPr>
          <w:rFonts w:ascii="Times New Roman" w:hAnsi="Times New Roman" w:cs="Times New Roman"/>
          <w:bCs/>
          <w:sz w:val="24"/>
          <w:szCs w:val="24"/>
        </w:rPr>
        <w:t>.</w:t>
      </w:r>
    </w:p>
    <w:p w14:paraId="0D96C341" w14:textId="0EE73A51" w:rsidR="0047345B" w:rsidRPr="00456FB9" w:rsidRDefault="0047345B"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i/>
          <w:sz w:val="24"/>
          <w:szCs w:val="24"/>
        </w:rPr>
        <w:t>(документът е задължителен, в случай че проектът включва разходи за закупуване на оборудване)</w:t>
      </w:r>
    </w:p>
    <w:p w14:paraId="3BB8EE26" w14:textId="3873BB47" w:rsidR="00456FB9" w:rsidRDefault="00456FB9"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
          <w:bCs/>
          <w:sz w:val="24"/>
          <w:szCs w:val="24"/>
        </w:rPr>
        <w:t>9</w:t>
      </w:r>
      <w:r w:rsidR="000D29E4" w:rsidRPr="00456FB9">
        <w:rPr>
          <w:rFonts w:ascii="Times New Roman" w:hAnsi="Times New Roman" w:cs="Times New Roman"/>
          <w:b/>
          <w:bCs/>
          <w:sz w:val="24"/>
          <w:szCs w:val="24"/>
        </w:rPr>
        <w:t>.</w:t>
      </w:r>
      <w:r w:rsidR="000D29E4" w:rsidRPr="00456FB9">
        <w:rPr>
          <w:rFonts w:ascii="Times New Roman" w:hAnsi="Times New Roman" w:cs="Times New Roman"/>
          <w:bCs/>
          <w:sz w:val="24"/>
          <w:szCs w:val="24"/>
        </w:rPr>
        <w:t xml:space="preserve"> Счетоводна справка и/или инвентарна книга за дълготрайните материални активи (които имат връзка с обекта на </w:t>
      </w:r>
      <w:r w:rsidR="00307A3D" w:rsidRPr="00456FB9">
        <w:rPr>
          <w:rFonts w:ascii="Times New Roman" w:hAnsi="Times New Roman" w:cs="Times New Roman"/>
          <w:bCs/>
          <w:sz w:val="24"/>
          <w:szCs w:val="24"/>
        </w:rPr>
        <w:t>подпомагане</w:t>
      </w:r>
      <w:r w:rsidR="000D29E4" w:rsidRPr="00456FB9">
        <w:rPr>
          <w:rFonts w:ascii="Times New Roman" w:hAnsi="Times New Roman" w:cs="Times New Roman"/>
          <w:bCs/>
          <w:sz w:val="24"/>
          <w:szCs w:val="24"/>
        </w:rPr>
        <w:t>) към датата на подаване на ФК, с разбивка по активи, дата на придобиване и покупна цена.</w:t>
      </w:r>
    </w:p>
    <w:p w14:paraId="0C7BC3EE" w14:textId="6BB9387C" w:rsidR="00344C87" w:rsidRPr="00456FB9" w:rsidRDefault="00344C87"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i/>
          <w:sz w:val="24"/>
          <w:szCs w:val="24"/>
        </w:rPr>
        <w:t>(документът е задължителен за всички проектни предложения, където е приложимо )</w:t>
      </w:r>
    </w:p>
    <w:p w14:paraId="58BFB6F4" w14:textId="0FEAFAC4" w:rsidR="00A60834" w:rsidRPr="00456FB9" w:rsidRDefault="00456FB9"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
          <w:bCs/>
          <w:sz w:val="24"/>
          <w:szCs w:val="24"/>
        </w:rPr>
        <w:t>10</w:t>
      </w:r>
      <w:r w:rsidR="00A60834" w:rsidRPr="00456FB9">
        <w:rPr>
          <w:rFonts w:ascii="Times New Roman" w:hAnsi="Times New Roman" w:cs="Times New Roman"/>
          <w:b/>
          <w:bCs/>
          <w:sz w:val="24"/>
          <w:szCs w:val="24"/>
        </w:rPr>
        <w:t>.</w:t>
      </w:r>
      <w:r w:rsidR="00A60834" w:rsidRPr="00456FB9">
        <w:rPr>
          <w:rFonts w:ascii="Times New Roman" w:hAnsi="Times New Roman" w:cs="Times New Roman"/>
          <w:bCs/>
          <w:sz w:val="24"/>
          <w:szCs w:val="24"/>
        </w:rPr>
        <w:t xml:space="preserve"> Документ, който доказва воденето на аналитична счетоводна отчетност, с която се гарантира отделяне на дейностите и разграничаване на приходите и разходите за стопанската и нестопанската дейност на кандидата и партньорите.</w:t>
      </w:r>
    </w:p>
    <w:p w14:paraId="0221A88F" w14:textId="519AF0B5" w:rsidR="00A60834" w:rsidRPr="00456FB9" w:rsidRDefault="00A60834" w:rsidP="007D0E29">
      <w:pPr>
        <w:spacing w:before="120" w:after="120" w:line="276" w:lineRule="auto"/>
        <w:jc w:val="both"/>
        <w:rPr>
          <w:rFonts w:ascii="Times New Roman" w:hAnsi="Times New Roman" w:cs="Times New Roman"/>
          <w:bCs/>
          <w:i/>
          <w:sz w:val="24"/>
          <w:szCs w:val="24"/>
        </w:rPr>
      </w:pPr>
      <w:r w:rsidRPr="00456FB9">
        <w:rPr>
          <w:rFonts w:ascii="Times New Roman" w:hAnsi="Times New Roman" w:cs="Times New Roman"/>
          <w:bCs/>
          <w:i/>
          <w:sz w:val="24"/>
          <w:szCs w:val="24"/>
        </w:rPr>
        <w:t>(документът е задължителен за всички проектни предложения</w:t>
      </w:r>
      <w:r w:rsidR="00D35854" w:rsidRPr="00456FB9">
        <w:rPr>
          <w:rFonts w:ascii="Times New Roman" w:hAnsi="Times New Roman" w:cs="Times New Roman"/>
          <w:bCs/>
          <w:i/>
          <w:sz w:val="24"/>
          <w:szCs w:val="24"/>
        </w:rPr>
        <w:t xml:space="preserve"> от кандидати, упражняващи и стопанска дейност</w:t>
      </w:r>
      <w:r w:rsidRPr="00456FB9">
        <w:rPr>
          <w:rFonts w:ascii="Times New Roman" w:hAnsi="Times New Roman" w:cs="Times New Roman"/>
          <w:bCs/>
          <w:i/>
          <w:sz w:val="24"/>
          <w:szCs w:val="24"/>
        </w:rPr>
        <w:t>)</w:t>
      </w:r>
    </w:p>
    <w:p w14:paraId="345335C0" w14:textId="0BDAE70B" w:rsidR="001B692C" w:rsidRPr="00456FB9" w:rsidRDefault="00456FB9"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
          <w:bCs/>
          <w:sz w:val="24"/>
          <w:szCs w:val="24"/>
        </w:rPr>
        <w:t>11</w:t>
      </w:r>
      <w:r w:rsidR="005B2DFB" w:rsidRPr="00456FB9">
        <w:rPr>
          <w:rFonts w:ascii="Times New Roman" w:hAnsi="Times New Roman" w:cs="Times New Roman"/>
          <w:b/>
          <w:bCs/>
          <w:sz w:val="24"/>
          <w:szCs w:val="24"/>
        </w:rPr>
        <w:t>.</w:t>
      </w:r>
      <w:r w:rsidR="005B2DFB" w:rsidRPr="00456FB9">
        <w:rPr>
          <w:rFonts w:ascii="Times New Roman" w:hAnsi="Times New Roman" w:cs="Times New Roman"/>
          <w:bCs/>
          <w:sz w:val="24"/>
          <w:szCs w:val="24"/>
        </w:rPr>
        <w:t xml:space="preserve"> Заедно с проектното предложение кандидатът следва да представи концепция на изследването, включително и техн</w:t>
      </w:r>
      <w:r w:rsidR="001B692C" w:rsidRPr="00456FB9">
        <w:rPr>
          <w:rFonts w:ascii="Times New Roman" w:hAnsi="Times New Roman" w:cs="Times New Roman"/>
          <w:bCs/>
          <w:sz w:val="24"/>
          <w:szCs w:val="24"/>
        </w:rPr>
        <w:t>ическо задание на изследването.</w:t>
      </w:r>
    </w:p>
    <w:p w14:paraId="7741CDC7" w14:textId="77777777" w:rsidR="006A5D94" w:rsidRPr="00456FB9" w:rsidRDefault="005B2DFB"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i/>
          <w:sz w:val="24"/>
          <w:szCs w:val="24"/>
        </w:rPr>
        <w:t>(документът е задължителен за всички кандидати)</w:t>
      </w:r>
    </w:p>
    <w:p w14:paraId="328052FD" w14:textId="7CEA8517" w:rsidR="00CB6C72" w:rsidRPr="00456FB9" w:rsidRDefault="001E6A5E"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
          <w:bCs/>
          <w:sz w:val="24"/>
          <w:szCs w:val="24"/>
        </w:rPr>
        <w:t>1</w:t>
      </w:r>
      <w:r w:rsidR="00456FB9">
        <w:rPr>
          <w:rFonts w:ascii="Times New Roman" w:hAnsi="Times New Roman" w:cs="Times New Roman"/>
          <w:b/>
          <w:bCs/>
          <w:sz w:val="24"/>
          <w:szCs w:val="24"/>
        </w:rPr>
        <w:t>2</w:t>
      </w:r>
      <w:r w:rsidRPr="00456FB9">
        <w:rPr>
          <w:rFonts w:ascii="Times New Roman" w:hAnsi="Times New Roman" w:cs="Times New Roman"/>
          <w:b/>
          <w:bCs/>
          <w:sz w:val="24"/>
          <w:szCs w:val="24"/>
        </w:rPr>
        <w:t>.</w:t>
      </w:r>
      <w:r w:rsidRPr="00456FB9">
        <w:rPr>
          <w:rFonts w:ascii="Times New Roman" w:hAnsi="Times New Roman" w:cs="Times New Roman"/>
          <w:bCs/>
          <w:sz w:val="24"/>
          <w:szCs w:val="24"/>
        </w:rPr>
        <w:t xml:space="preserve"> </w:t>
      </w:r>
      <w:r w:rsidR="00CB6C72" w:rsidRPr="00456FB9">
        <w:rPr>
          <w:rFonts w:ascii="Times New Roman" w:hAnsi="Times New Roman" w:cs="Times New Roman"/>
          <w:bCs/>
          <w:sz w:val="24"/>
          <w:szCs w:val="24"/>
        </w:rPr>
        <w:t xml:space="preserve">Приложение № 2 –Декларации към условията за кандидатстване (Декларация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w:t>
      </w:r>
      <w:r w:rsidR="00CB6C72" w:rsidRPr="00456FB9">
        <w:rPr>
          <w:rFonts w:ascii="Times New Roman" w:hAnsi="Times New Roman" w:cs="Times New Roman"/>
          <w:bCs/>
          <w:sz w:val="24"/>
          <w:szCs w:val="24"/>
        </w:rPr>
        <w:lastRenderedPageBreak/>
        <w:t>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p>
    <w:p w14:paraId="7FFC8BF3" w14:textId="49A8942A" w:rsidR="004E4E7D" w:rsidRPr="00456FB9" w:rsidRDefault="00CB6C72" w:rsidP="007D0E29">
      <w:pPr>
        <w:spacing w:before="120" w:after="120" w:line="276" w:lineRule="auto"/>
        <w:jc w:val="both"/>
        <w:rPr>
          <w:rFonts w:ascii="Times New Roman" w:hAnsi="Times New Roman" w:cs="Times New Roman"/>
          <w:bCs/>
          <w:i/>
          <w:sz w:val="24"/>
          <w:szCs w:val="24"/>
        </w:rPr>
      </w:pPr>
      <w:r w:rsidRPr="00456FB9">
        <w:rPr>
          <w:rFonts w:ascii="Times New Roman" w:hAnsi="Times New Roman" w:cs="Times New Roman"/>
          <w:bCs/>
          <w:i/>
          <w:sz w:val="24"/>
          <w:szCs w:val="24"/>
        </w:rPr>
        <w:t xml:space="preserve">(Документът е задължителен за всички кандидати. Попълва се и се подписва от ВСИЧКИ лица с право да представляват кандидата, независимо дали представляват заедно или поотделно. С подписване на Формуляра за кандидатстване (съгласно т. 23 от настоящите </w:t>
      </w:r>
      <w:r w:rsidR="007345B0" w:rsidRPr="00456FB9">
        <w:rPr>
          <w:rFonts w:ascii="Times New Roman" w:hAnsi="Times New Roman" w:cs="Times New Roman"/>
          <w:bCs/>
          <w:i/>
          <w:sz w:val="24"/>
          <w:szCs w:val="24"/>
        </w:rPr>
        <w:t>УК</w:t>
      </w:r>
      <w:r w:rsidRPr="00456FB9">
        <w:rPr>
          <w:rFonts w:ascii="Times New Roman" w:hAnsi="Times New Roman" w:cs="Times New Roman"/>
          <w:bCs/>
          <w:i/>
          <w:sz w:val="24"/>
          <w:szCs w:val="24"/>
        </w:rPr>
        <w:t>), всяко лице с право да представлява кандидата декларира обстоятелствата, посочени в декларацията. Декларацията е налична в раздел „E-Декларации“ във Формуляра за кандидатстване в ИСУН, попълва се електронно и се подписва с подаване на формуляра за кандидатстване.</w:t>
      </w:r>
      <w:r w:rsidR="005804D9" w:rsidRPr="00456FB9">
        <w:rPr>
          <w:rFonts w:ascii="Times New Roman" w:hAnsi="Times New Roman" w:cs="Times New Roman"/>
          <w:bCs/>
          <w:i/>
          <w:sz w:val="24"/>
          <w:szCs w:val="24"/>
        </w:rPr>
        <w:t xml:space="preserve"> </w:t>
      </w:r>
      <w:r w:rsidRPr="00456FB9">
        <w:rPr>
          <w:rFonts w:ascii="Times New Roman" w:hAnsi="Times New Roman" w:cs="Times New Roman"/>
          <w:bCs/>
          <w:i/>
          <w:sz w:val="24"/>
          <w:szCs w:val="24"/>
        </w:rPr>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ВСИЧКИ лица с право да представляват кандидата, независимо дали представляват заедно или поотделно, след което се сканира и прикачва в раздел „Прикачени документи“ от Формуляра за кандидатстване в ИСУН)</w:t>
      </w:r>
    </w:p>
    <w:p w14:paraId="0BAAE83C" w14:textId="23801F69" w:rsidR="005B16D8" w:rsidRPr="00456FB9" w:rsidRDefault="00456FB9" w:rsidP="005B16D8">
      <w:pPr>
        <w:spacing w:before="120" w:after="120" w:line="276" w:lineRule="auto"/>
        <w:jc w:val="both"/>
        <w:rPr>
          <w:rFonts w:ascii="Times New Roman" w:hAnsi="Times New Roman" w:cs="Times New Roman"/>
          <w:bCs/>
          <w:sz w:val="24"/>
          <w:szCs w:val="24"/>
        </w:rPr>
      </w:pPr>
      <w:r>
        <w:rPr>
          <w:rFonts w:ascii="Times New Roman" w:hAnsi="Times New Roman" w:cs="Times New Roman"/>
          <w:b/>
          <w:bCs/>
          <w:sz w:val="24"/>
          <w:szCs w:val="24"/>
        </w:rPr>
        <w:t>13</w:t>
      </w:r>
      <w:r w:rsidR="005B16D8" w:rsidRPr="00456FB9">
        <w:rPr>
          <w:rFonts w:ascii="Times New Roman" w:hAnsi="Times New Roman" w:cs="Times New Roman"/>
          <w:b/>
          <w:bCs/>
          <w:sz w:val="24"/>
          <w:szCs w:val="24"/>
        </w:rPr>
        <w:t>.</w:t>
      </w:r>
      <w:r w:rsidR="005B16D8" w:rsidRPr="00456FB9">
        <w:rPr>
          <w:rFonts w:ascii="Times New Roman" w:hAnsi="Times New Roman" w:cs="Times New Roman"/>
          <w:bCs/>
          <w:sz w:val="24"/>
          <w:szCs w:val="24"/>
        </w:rPr>
        <w:t xml:space="preserve"> Декларация № 8 – </w:t>
      </w:r>
      <w:r w:rsidR="005B16D8" w:rsidRPr="00456FB9">
        <w:rPr>
          <w:rFonts w:ascii="Times New Roman" w:hAnsi="Times New Roman" w:cs="Times New Roman"/>
          <w:b/>
          <w:bCs/>
          <w:sz w:val="24"/>
          <w:szCs w:val="24"/>
        </w:rPr>
        <w:t>Декларация за държавни помощи</w:t>
      </w:r>
    </w:p>
    <w:p w14:paraId="369C069C" w14:textId="77777777" w:rsidR="005B16D8" w:rsidRPr="00456FB9" w:rsidRDefault="005B16D8" w:rsidP="005B16D8">
      <w:pPr>
        <w:spacing w:before="120" w:after="120" w:line="276" w:lineRule="auto"/>
        <w:jc w:val="both"/>
        <w:rPr>
          <w:rFonts w:ascii="Times New Roman" w:hAnsi="Times New Roman" w:cs="Times New Roman"/>
          <w:bCs/>
          <w:i/>
          <w:sz w:val="24"/>
          <w:szCs w:val="24"/>
        </w:rPr>
      </w:pPr>
      <w:r w:rsidRPr="00456FB9">
        <w:rPr>
          <w:rFonts w:ascii="Times New Roman" w:hAnsi="Times New Roman" w:cs="Times New Roman"/>
          <w:bCs/>
          <w:i/>
          <w:sz w:val="24"/>
          <w:szCs w:val="24"/>
        </w:rPr>
        <w:t xml:space="preserve">(Документът е задължителен за всички кандидати. Попълва се и се подписва от ЛИЦЕ с право да представлява кандидата. С подписване на Формуляра за кандидатстване (съгласно т.23 от настоящите Условия за кандидатстване), лицето  с право да представлява кандидата декларира обстоятелствата, посочени в декларацията. В случай че кандидатът се представлява САМО ЗАЕДНО от няколко лица, декларацията се подписва от всяко от тях. Декларацията е налична в раздел „E-Декларации“ във Формуляра за кандидатстване в ИСУН, попълва се електронно и се подписва с подаване на формуляра за кандидатстване. </w:t>
      </w:r>
    </w:p>
    <w:p w14:paraId="6348F48F" w14:textId="0C1E8D53" w:rsidR="005B16D8" w:rsidRPr="00456FB9" w:rsidRDefault="005B16D8" w:rsidP="007D0E29">
      <w:pPr>
        <w:spacing w:before="120" w:after="120" w:line="276" w:lineRule="auto"/>
        <w:jc w:val="both"/>
        <w:rPr>
          <w:rFonts w:ascii="Times New Roman" w:hAnsi="Times New Roman" w:cs="Times New Roman"/>
          <w:bCs/>
          <w:i/>
          <w:sz w:val="24"/>
          <w:szCs w:val="24"/>
        </w:rPr>
      </w:pPr>
      <w:r w:rsidRPr="00456FB9">
        <w:rPr>
          <w:rFonts w:ascii="Times New Roman" w:hAnsi="Times New Roman" w:cs="Times New Roman"/>
          <w:bCs/>
          <w:i/>
          <w:sz w:val="24"/>
          <w:szCs w:val="24"/>
        </w:rPr>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ЛИЦЕ с право да представлява кандидата. В случай че кандидатът се представлява САМО ЗАЕДНО от няколко лица, декларацията се подписва от всяко от тях, след което се сканира и прикачва в раздел „Прикачени документи“ от Формуляра за кандидатстване в ИСУН)</w:t>
      </w:r>
    </w:p>
    <w:p w14:paraId="6868C60A" w14:textId="77777777" w:rsidR="005B16D8" w:rsidRPr="00456FB9" w:rsidRDefault="005B16D8" w:rsidP="005B16D8">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
          <w:bCs/>
          <w:sz w:val="24"/>
          <w:szCs w:val="24"/>
        </w:rPr>
        <w:t>ВАЖНО:</w:t>
      </w:r>
      <w:r w:rsidRPr="00456FB9">
        <w:rPr>
          <w:rFonts w:ascii="Times New Roman" w:hAnsi="Times New Roman" w:cs="Times New Roman"/>
          <w:bCs/>
          <w:sz w:val="24"/>
          <w:szCs w:val="24"/>
        </w:rPr>
        <w:t xml:space="preserve"> Всички документи трябва да са издадени на името на кандидата.</w:t>
      </w:r>
    </w:p>
    <w:p w14:paraId="43E34F77" w14:textId="240674A4" w:rsidR="00307A3D" w:rsidRPr="00456FB9" w:rsidRDefault="005B16D8"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
          <w:bCs/>
          <w:sz w:val="24"/>
          <w:szCs w:val="24"/>
        </w:rPr>
        <w:t>ВАЖНО:</w:t>
      </w:r>
      <w:r w:rsidRPr="00456FB9">
        <w:rPr>
          <w:rFonts w:ascii="Times New Roman" w:hAnsi="Times New Roman" w:cs="Times New Roman"/>
          <w:bCs/>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691D387" w14:textId="77777777" w:rsidR="004E4E7D" w:rsidRPr="00456FB9" w:rsidRDefault="00062D82"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
          <w:sz w:val="24"/>
          <w:szCs w:val="24"/>
        </w:rPr>
        <w:lastRenderedPageBreak/>
        <w:t>ВАЖНО:</w:t>
      </w:r>
      <w:r w:rsidRPr="00456FB9">
        <w:rPr>
          <w:rFonts w:ascii="Times New Roman" w:hAnsi="Times New Roman" w:cs="Times New Roman"/>
          <w:sz w:val="24"/>
          <w:szCs w:val="24"/>
        </w:rPr>
        <w:t xml:space="preserve"> </w:t>
      </w:r>
      <w:r w:rsidR="003D65A6" w:rsidRPr="00456FB9">
        <w:rPr>
          <w:rFonts w:ascii="Times New Roman" w:hAnsi="Times New Roman" w:cs="Times New Roman"/>
          <w:bCs/>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736CAB65" w14:textId="77777777" w:rsidR="004E4E7D" w:rsidRPr="00456FB9" w:rsidRDefault="003D65A6"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2AF83B3A" w14:textId="77777777" w:rsidR="004E4E7D" w:rsidRPr="00456FB9" w:rsidRDefault="0073171E"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1004EB87" w14:textId="77777777" w:rsidR="004E4E7D" w:rsidRPr="00456FB9" w:rsidRDefault="00932B08"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ВАЖНО:</w:t>
      </w:r>
      <w:r w:rsidR="003D65A6" w:rsidRPr="00456FB9">
        <w:rPr>
          <w:rFonts w:ascii="Times New Roman" w:hAnsi="Times New Roman" w:cs="Times New Roman"/>
          <w:sz w:val="24"/>
          <w:szCs w:val="24"/>
        </w:rPr>
        <w:t xml:space="preserve"> Законният/те представител/и на кандидата няма/т право да упълномощава/т други лица да подписват декларациите по</w:t>
      </w:r>
      <w:r w:rsidR="00816ED3" w:rsidRPr="00456FB9">
        <w:rPr>
          <w:rFonts w:ascii="Times New Roman" w:hAnsi="Times New Roman" w:cs="Times New Roman"/>
          <w:sz w:val="24"/>
          <w:szCs w:val="24"/>
        </w:rPr>
        <w:t xml:space="preserve"> точк</w:t>
      </w:r>
      <w:r w:rsidR="00D60C89" w:rsidRPr="00456FB9">
        <w:rPr>
          <w:rFonts w:ascii="Times New Roman" w:hAnsi="Times New Roman" w:cs="Times New Roman"/>
          <w:sz w:val="24"/>
          <w:szCs w:val="24"/>
        </w:rPr>
        <w:t>а</w:t>
      </w:r>
      <w:r w:rsidR="00816ED3" w:rsidRPr="00456FB9">
        <w:rPr>
          <w:rFonts w:ascii="Times New Roman" w:hAnsi="Times New Roman" w:cs="Times New Roman"/>
          <w:sz w:val="24"/>
          <w:szCs w:val="24"/>
        </w:rPr>
        <w:t xml:space="preserve"> 1</w:t>
      </w:r>
      <w:r w:rsidR="001E6A5E" w:rsidRPr="00456FB9">
        <w:rPr>
          <w:rFonts w:ascii="Times New Roman" w:hAnsi="Times New Roman" w:cs="Times New Roman"/>
          <w:sz w:val="24"/>
          <w:szCs w:val="24"/>
        </w:rPr>
        <w:t>0</w:t>
      </w:r>
      <w:r w:rsidR="003D65A6" w:rsidRPr="00456FB9">
        <w:rPr>
          <w:rFonts w:ascii="Times New Roman" w:hAnsi="Times New Roman" w:cs="Times New Roman"/>
          <w:sz w:val="24"/>
          <w:szCs w:val="24"/>
        </w:rPr>
        <w:t xml:space="preserve">, тъй като с тях се декларират данни, които </w:t>
      </w:r>
      <w:r w:rsidR="00B04F6D" w:rsidRPr="00456FB9">
        <w:rPr>
          <w:rFonts w:ascii="Times New Roman" w:hAnsi="Times New Roman" w:cs="Times New Roman"/>
          <w:sz w:val="24"/>
          <w:szCs w:val="24"/>
        </w:rPr>
        <w:t xml:space="preserve">той/те </w:t>
      </w:r>
      <w:r w:rsidR="003D65A6" w:rsidRPr="00456FB9">
        <w:rPr>
          <w:rFonts w:ascii="Times New Roman" w:hAnsi="Times New Roman" w:cs="Times New Roman"/>
          <w:sz w:val="24"/>
          <w:szCs w:val="24"/>
        </w:rPr>
        <w:t>декларира</w:t>
      </w:r>
      <w:r w:rsidR="00B04F6D" w:rsidRPr="00456FB9">
        <w:rPr>
          <w:rFonts w:ascii="Times New Roman" w:hAnsi="Times New Roman" w:cs="Times New Roman"/>
          <w:sz w:val="24"/>
          <w:szCs w:val="24"/>
        </w:rPr>
        <w:t>/т</w:t>
      </w:r>
      <w:r w:rsidR="003D65A6" w:rsidRPr="00456FB9">
        <w:rPr>
          <w:rFonts w:ascii="Times New Roman" w:hAnsi="Times New Roman" w:cs="Times New Roman"/>
          <w:sz w:val="24"/>
          <w:szCs w:val="24"/>
        </w:rPr>
        <w:t xml:space="preserve">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27CC4A26" w14:textId="77777777" w:rsidR="004E4E7D" w:rsidRPr="00456FB9" w:rsidRDefault="003D65A6"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Кандидатите трябва да се уверят, че всички документи са представени в изискуемата форма.</w:t>
      </w:r>
    </w:p>
    <w:p w14:paraId="63455ECE" w14:textId="77777777" w:rsidR="004E4E7D" w:rsidRPr="00456FB9" w:rsidRDefault="00FA5B54"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sz w:val="24"/>
          <w:szCs w:val="24"/>
        </w:rPr>
        <w:t xml:space="preserve">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w:t>
      </w:r>
      <w:r w:rsidR="00196111" w:rsidRPr="00456FB9">
        <w:rPr>
          <w:rFonts w:ascii="Times New Roman" w:hAnsi="Times New Roman" w:cs="Times New Roman"/>
          <w:sz w:val="24"/>
          <w:szCs w:val="24"/>
        </w:rPr>
        <w:t xml:space="preserve">в </w:t>
      </w:r>
      <w:r w:rsidRPr="00456FB9">
        <w:rPr>
          <w:rFonts w:ascii="Times New Roman" w:hAnsi="Times New Roman" w:cs="Times New Roman"/>
          <w:sz w:val="24"/>
          <w:szCs w:val="24"/>
        </w:rPr>
        <w:t xml:space="preserve">ИСУН. </w:t>
      </w:r>
    </w:p>
    <w:p w14:paraId="7752FE37" w14:textId="77777777" w:rsidR="004E4E7D" w:rsidRPr="00456FB9" w:rsidRDefault="002D4E35" w:rsidP="007D0E29">
      <w:pPr>
        <w:spacing w:before="120" w:after="120" w:line="276" w:lineRule="auto"/>
        <w:jc w:val="both"/>
        <w:rPr>
          <w:rFonts w:ascii="Times New Roman" w:hAnsi="Times New Roman" w:cs="Times New Roman"/>
          <w:b/>
          <w:sz w:val="24"/>
          <w:szCs w:val="24"/>
        </w:rPr>
      </w:pPr>
      <w:r w:rsidRPr="00456FB9">
        <w:rPr>
          <w:rFonts w:ascii="Times New Roman" w:hAnsi="Times New Roman" w:cs="Times New Roman"/>
          <w:b/>
          <w:sz w:val="24"/>
          <w:szCs w:val="24"/>
        </w:rPr>
        <w:t xml:space="preserve">ВАЖНО: </w:t>
      </w:r>
      <w:r w:rsidRPr="00456FB9">
        <w:rPr>
          <w:rFonts w:ascii="Times New Roman" w:hAnsi="Times New Roman" w:cs="Times New Roman"/>
          <w:sz w:val="24"/>
          <w:szCs w:val="24"/>
        </w:rPr>
        <w:t xml:space="preserve">Всички </w:t>
      </w:r>
      <w:r w:rsidR="00FA5B54" w:rsidRPr="00456FB9">
        <w:rPr>
          <w:rFonts w:ascii="Times New Roman" w:hAnsi="Times New Roman" w:cs="Times New Roman"/>
          <w:sz w:val="24"/>
          <w:szCs w:val="24"/>
        </w:rPr>
        <w:t xml:space="preserve">задължителни </w:t>
      </w:r>
      <w:r w:rsidRPr="00456FB9">
        <w:rPr>
          <w:rFonts w:ascii="Times New Roman" w:hAnsi="Times New Roman" w:cs="Times New Roman"/>
          <w:sz w:val="24"/>
          <w:szCs w:val="24"/>
        </w:rPr>
        <w:t xml:space="preserve">изискуеми документи, за които не е указано, че се проверяват служебно от УО </w:t>
      </w:r>
      <w:r w:rsidR="00284D46" w:rsidRPr="00456FB9">
        <w:rPr>
          <w:rFonts w:ascii="Times New Roman" w:hAnsi="Times New Roman" w:cs="Times New Roman"/>
          <w:sz w:val="24"/>
          <w:szCs w:val="24"/>
        </w:rPr>
        <w:t xml:space="preserve">на ПМДРА </w:t>
      </w:r>
      <w:r w:rsidRPr="00456FB9">
        <w:rPr>
          <w:rFonts w:ascii="Times New Roman" w:hAnsi="Times New Roman" w:cs="Times New Roman"/>
          <w:sz w:val="24"/>
          <w:szCs w:val="24"/>
        </w:rPr>
        <w:t>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w:t>
      </w:r>
      <w:r w:rsidRPr="00456FB9">
        <w:rPr>
          <w:rFonts w:ascii="Times New Roman" w:hAnsi="Times New Roman" w:cs="Times New Roman"/>
          <w:b/>
          <w:sz w:val="24"/>
          <w:szCs w:val="24"/>
        </w:rPr>
        <w:t xml:space="preserve"> </w:t>
      </w:r>
    </w:p>
    <w:p w14:paraId="45EF8E13" w14:textId="77777777" w:rsidR="00E94777" w:rsidRPr="00456FB9" w:rsidRDefault="003D65A6"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122A3FC1" w14:textId="77777777" w:rsidR="00E94777" w:rsidRPr="00456FB9" w:rsidRDefault="003D65A6"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w:t>
      </w:r>
      <w:r w:rsidR="00016631" w:rsidRPr="00456FB9">
        <w:rPr>
          <w:rFonts w:ascii="Times New Roman" w:hAnsi="Times New Roman" w:cs="Times New Roman"/>
          <w:bCs/>
          <w:sz w:val="24"/>
          <w:szCs w:val="24"/>
        </w:rPr>
        <w:t>ИСУН</w:t>
      </w:r>
      <w:r w:rsidRPr="00456FB9">
        <w:rPr>
          <w:rFonts w:ascii="Times New Roman" w:hAnsi="Times New Roman" w:cs="Times New Roman"/>
          <w:bCs/>
          <w:sz w:val="24"/>
          <w:szCs w:val="24"/>
        </w:rPr>
        <w:t xml:space="preserve"> чрез електронния профил на кандидата, като кандидатът ще бъде известяван за посоченото чрез електронния адрес, асоцииран към неговия профил. </w:t>
      </w:r>
      <w:r w:rsidR="00274AFD" w:rsidRPr="00456FB9">
        <w:rPr>
          <w:rFonts w:ascii="Times New Roman" w:hAnsi="Times New Roman" w:cs="Times New Roman"/>
          <w:bCs/>
          <w:sz w:val="24"/>
          <w:szCs w:val="24"/>
        </w:rPr>
        <w:t>Кандидатът представя допълнителните разяснения и/или документи по електронен път чрез ИСУН в срока, определен от оценителната комисия, който не може да бъде по-кратък от една седмица от получаване на съобщението в ИСУН.</w:t>
      </w:r>
      <w:r w:rsidR="0064014F" w:rsidRPr="00456FB9">
        <w:rPr>
          <w:rFonts w:ascii="Times New Roman" w:hAnsi="Times New Roman" w:cs="Times New Roman"/>
          <w:bCs/>
          <w:sz w:val="24"/>
          <w:szCs w:val="24"/>
        </w:rPr>
        <w:t xml:space="preserve"> </w:t>
      </w:r>
      <w:r w:rsidRPr="00456FB9">
        <w:rPr>
          <w:rFonts w:ascii="Times New Roman" w:hAnsi="Times New Roman" w:cs="Times New Roman"/>
          <w:bCs/>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79DC8236" w14:textId="77777777" w:rsidR="00E94777" w:rsidRPr="00456FB9" w:rsidRDefault="003D65A6"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lastRenderedPageBreak/>
        <w:t xml:space="preserve">Кандидатът представя липсващите документи по електронен път чрез </w:t>
      </w:r>
      <w:r w:rsidR="00016631" w:rsidRPr="00456FB9">
        <w:rPr>
          <w:rFonts w:ascii="Times New Roman" w:hAnsi="Times New Roman" w:cs="Times New Roman"/>
          <w:bCs/>
          <w:sz w:val="24"/>
          <w:szCs w:val="24"/>
        </w:rPr>
        <w:t>ИСУН</w:t>
      </w:r>
      <w:r w:rsidRPr="00456FB9">
        <w:rPr>
          <w:rFonts w:ascii="Times New Roman" w:hAnsi="Times New Roman" w:cs="Times New Roman"/>
          <w:bCs/>
          <w:sz w:val="24"/>
          <w:szCs w:val="24"/>
        </w:rPr>
        <w:t>. Липсващи документи и информация, представени по имейл, или по официалната поща, на хартия, на адреса на Управляващия орган</w:t>
      </w:r>
      <w:r w:rsidR="00F2653A" w:rsidRPr="00456FB9">
        <w:rPr>
          <w:rFonts w:ascii="Times New Roman" w:hAnsi="Times New Roman" w:cs="Times New Roman"/>
          <w:bCs/>
          <w:sz w:val="24"/>
          <w:szCs w:val="24"/>
        </w:rPr>
        <w:t xml:space="preserve"> на ПМДР</w:t>
      </w:r>
      <w:r w:rsidR="00BD0F5C" w:rsidRPr="00456FB9">
        <w:rPr>
          <w:rFonts w:ascii="Times New Roman" w:hAnsi="Times New Roman" w:cs="Times New Roman"/>
          <w:bCs/>
          <w:sz w:val="24"/>
          <w:szCs w:val="24"/>
        </w:rPr>
        <w:t>А</w:t>
      </w:r>
      <w:r w:rsidRPr="00456FB9">
        <w:rPr>
          <w:rFonts w:ascii="Times New Roman" w:hAnsi="Times New Roman" w:cs="Times New Roman"/>
          <w:bCs/>
          <w:sz w:val="24"/>
          <w:szCs w:val="24"/>
        </w:rPr>
        <w:t xml:space="preserve"> няма да бъде вземана под внимание.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B7C4D2D" w14:textId="77777777" w:rsidR="00E94777" w:rsidRPr="00456FB9" w:rsidRDefault="003D65A6"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0AA97F0F" w14:textId="77777777" w:rsidR="00E94777" w:rsidRPr="00456FB9" w:rsidRDefault="003D65A6"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Cs/>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w:t>
      </w:r>
      <w:r w:rsidR="004E4E7D" w:rsidRPr="00456FB9">
        <w:rPr>
          <w:rFonts w:ascii="Times New Roman" w:hAnsi="Times New Roman" w:cs="Times New Roman"/>
          <w:bCs/>
          <w:sz w:val="24"/>
          <w:szCs w:val="24"/>
        </w:rPr>
        <w:t>К</w:t>
      </w:r>
      <w:r w:rsidRPr="00456FB9">
        <w:rPr>
          <w:rFonts w:ascii="Times New Roman" w:hAnsi="Times New Roman" w:cs="Times New Roman"/>
          <w:bCs/>
          <w:sz w:val="24"/>
          <w:szCs w:val="24"/>
        </w:rPr>
        <w:t>.</w:t>
      </w:r>
    </w:p>
    <w:p w14:paraId="237C0F69" w14:textId="77777777" w:rsidR="00196111" w:rsidRPr="00456FB9" w:rsidRDefault="00B13409" w:rsidP="007D0E29">
      <w:pPr>
        <w:spacing w:before="120" w:after="120" w:line="276" w:lineRule="auto"/>
        <w:jc w:val="both"/>
        <w:rPr>
          <w:rFonts w:ascii="Times New Roman" w:hAnsi="Times New Roman" w:cs="Times New Roman"/>
          <w:snapToGrid w:val="0"/>
          <w:sz w:val="24"/>
          <w:szCs w:val="24"/>
        </w:rPr>
      </w:pPr>
      <w:r w:rsidRPr="00456FB9">
        <w:rPr>
          <w:rFonts w:ascii="Times New Roman" w:hAnsi="Times New Roman" w:cs="Times New Roman"/>
          <w:b/>
          <w:bCs/>
          <w:snapToGrid w:val="0"/>
          <w:sz w:val="24"/>
          <w:szCs w:val="24"/>
        </w:rPr>
        <w:t xml:space="preserve">ВАЖНО: </w:t>
      </w:r>
      <w:r w:rsidR="003D65A6" w:rsidRPr="00456FB9">
        <w:rPr>
          <w:rFonts w:ascii="Times New Roman" w:hAnsi="Times New Roman" w:cs="Times New Roman"/>
          <w:b/>
          <w:bCs/>
          <w:snapToGrid w:val="0"/>
          <w:sz w:val="24"/>
          <w:szCs w:val="24"/>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967E205" w14:textId="77777777" w:rsidR="00196111" w:rsidRPr="00456FB9" w:rsidRDefault="003D65A6" w:rsidP="007D0E29">
      <w:pPr>
        <w:spacing w:before="120" w:after="120" w:line="276" w:lineRule="auto"/>
        <w:jc w:val="both"/>
        <w:rPr>
          <w:rFonts w:ascii="Times New Roman" w:hAnsi="Times New Roman" w:cs="Times New Roman"/>
          <w:snapToGrid w:val="0"/>
          <w:sz w:val="24"/>
          <w:szCs w:val="24"/>
        </w:rPr>
      </w:pPr>
      <w:r w:rsidRPr="00456FB9">
        <w:rPr>
          <w:rFonts w:ascii="Times New Roman" w:hAnsi="Times New Roman" w:cs="Times New Roman"/>
          <w:snapToGrid w:val="0"/>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r w:rsidR="00BD0F5C" w:rsidRPr="00456FB9">
        <w:rPr>
          <w:rFonts w:ascii="Times New Roman" w:hAnsi="Times New Roman" w:cs="Times New Roman"/>
          <w:snapToGrid w:val="0"/>
          <w:sz w:val="24"/>
          <w:szCs w:val="24"/>
        </w:rPr>
        <w:t>А</w:t>
      </w:r>
      <w:r w:rsidRPr="00456FB9">
        <w:rPr>
          <w:rFonts w:ascii="Times New Roman" w:hAnsi="Times New Roman" w:cs="Times New Roman"/>
          <w:snapToGrid w:val="0"/>
          <w:sz w:val="24"/>
          <w:szCs w:val="24"/>
        </w:rPr>
        <w:t>.</w:t>
      </w:r>
    </w:p>
    <w:p w14:paraId="5156C078" w14:textId="77777777" w:rsidR="00196111" w:rsidRPr="00456FB9" w:rsidRDefault="003D65A6" w:rsidP="007D0E29">
      <w:pPr>
        <w:spacing w:before="120" w:after="120" w:line="276" w:lineRule="auto"/>
        <w:jc w:val="both"/>
        <w:rPr>
          <w:rFonts w:ascii="Times New Roman" w:hAnsi="Times New Roman" w:cs="Times New Roman"/>
          <w:b/>
          <w:sz w:val="24"/>
          <w:szCs w:val="24"/>
        </w:rPr>
      </w:pPr>
      <w:r w:rsidRPr="00456FB9">
        <w:rPr>
          <w:rFonts w:ascii="Times New Roman" w:hAnsi="Times New Roman" w:cs="Times New Roman"/>
          <w:snapToGrid w:val="0"/>
          <w:sz w:val="24"/>
          <w:szCs w:val="24"/>
        </w:rPr>
        <w:t>Техническият процес, свързан с представянето на допълнителна информация/документи, е описан в Ръковод</w:t>
      </w:r>
      <w:r w:rsidR="004E4E7D" w:rsidRPr="00456FB9">
        <w:rPr>
          <w:rFonts w:ascii="Times New Roman" w:hAnsi="Times New Roman" w:cs="Times New Roman"/>
          <w:snapToGrid w:val="0"/>
          <w:sz w:val="24"/>
          <w:szCs w:val="24"/>
        </w:rPr>
        <w:t>ството за потребителя за модул „</w:t>
      </w:r>
      <w:r w:rsidRPr="00456FB9">
        <w:rPr>
          <w:rFonts w:ascii="Times New Roman" w:hAnsi="Times New Roman" w:cs="Times New Roman"/>
          <w:snapToGrid w:val="0"/>
          <w:sz w:val="24"/>
          <w:szCs w:val="24"/>
        </w:rPr>
        <w:t xml:space="preserve">Е-кандидатстване” в </w:t>
      </w:r>
      <w:r w:rsidR="00016631" w:rsidRPr="00456FB9">
        <w:rPr>
          <w:rFonts w:ascii="Times New Roman" w:hAnsi="Times New Roman" w:cs="Times New Roman"/>
          <w:snapToGrid w:val="0"/>
          <w:sz w:val="24"/>
          <w:szCs w:val="24"/>
        </w:rPr>
        <w:t>ИСУН</w:t>
      </w:r>
      <w:r w:rsidRPr="00456FB9">
        <w:rPr>
          <w:rFonts w:ascii="Times New Roman" w:hAnsi="Times New Roman" w:cs="Times New Roman"/>
          <w:snapToGrid w:val="0"/>
          <w:sz w:val="24"/>
          <w:szCs w:val="24"/>
        </w:rPr>
        <w:t>.</w:t>
      </w:r>
    </w:p>
    <w:p w14:paraId="08228F98" w14:textId="77777777" w:rsidR="00196111" w:rsidRPr="00456FB9" w:rsidRDefault="000F7699" w:rsidP="007D0E29">
      <w:pPr>
        <w:spacing w:before="120" w:after="120" w:line="276" w:lineRule="auto"/>
        <w:jc w:val="both"/>
        <w:rPr>
          <w:rFonts w:ascii="Times New Roman" w:hAnsi="Times New Roman" w:cs="Times New Roman"/>
          <w:b/>
          <w:sz w:val="24"/>
          <w:szCs w:val="24"/>
        </w:rPr>
      </w:pPr>
      <w:r w:rsidRPr="00456FB9">
        <w:rPr>
          <w:rFonts w:ascii="Times New Roman" w:hAnsi="Times New Roman" w:cs="Times New Roman"/>
          <w:b/>
          <w:sz w:val="24"/>
          <w:szCs w:val="24"/>
        </w:rPr>
        <w:t>ВАЖНО:</w:t>
      </w:r>
      <w:r w:rsidR="007A7CA9" w:rsidRPr="00456FB9">
        <w:rPr>
          <w:rFonts w:ascii="Times New Roman" w:hAnsi="Times New Roman" w:cs="Times New Roman"/>
          <w:sz w:val="24"/>
          <w:szCs w:val="24"/>
        </w:rPr>
        <w:t xml:space="preserve"> </w:t>
      </w:r>
      <w:r w:rsidR="003D65A6" w:rsidRPr="00456FB9">
        <w:rPr>
          <w:rFonts w:ascii="Times New Roman" w:hAnsi="Times New Roman" w:cs="Times New Roman"/>
          <w:sz w:val="24"/>
          <w:szCs w:val="24"/>
        </w:rPr>
        <w:t>При деклариране на неверни данни от страна на кандидатите, ще бъдат уведомявани органите на прокуратурата.</w:t>
      </w:r>
    </w:p>
    <w:p w14:paraId="30EB5F16" w14:textId="77777777" w:rsidR="00DD20A5" w:rsidRPr="00456FB9" w:rsidRDefault="000F7699"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w:t>
      </w:r>
      <w:r w:rsidR="003D65A6" w:rsidRPr="00456FB9">
        <w:rPr>
          <w:rFonts w:ascii="Times New Roman" w:hAnsi="Times New Roman" w:cs="Times New Roman"/>
          <w:sz w:val="24"/>
          <w:szCs w:val="24"/>
        </w:rPr>
        <w:t xml:space="preserve">Кандидатът следва да проверява регулярно профила си в </w:t>
      </w:r>
      <w:r w:rsidR="00016631" w:rsidRPr="00456FB9">
        <w:rPr>
          <w:rFonts w:ascii="Times New Roman" w:hAnsi="Times New Roman" w:cs="Times New Roman"/>
          <w:sz w:val="24"/>
          <w:szCs w:val="24"/>
        </w:rPr>
        <w:t>ИСУН</w:t>
      </w:r>
      <w:r w:rsidR="003D65A6" w:rsidRPr="00456FB9">
        <w:rPr>
          <w:rFonts w:ascii="Times New Roman" w:hAnsi="Times New Roman" w:cs="Times New Roman"/>
          <w:sz w:val="24"/>
          <w:szCs w:val="24"/>
        </w:rPr>
        <w:t>.</w:t>
      </w:r>
    </w:p>
    <w:p w14:paraId="50AB908E"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color w:val="00CCFF"/>
          <w:sz w:val="24"/>
          <w:szCs w:val="24"/>
        </w:rPr>
      </w:pPr>
      <w:bookmarkStart w:id="37" w:name="_Toc193964609"/>
      <w:r w:rsidRPr="00456FB9">
        <w:rPr>
          <w:rFonts w:ascii="Times New Roman" w:hAnsi="Times New Roman" w:cs="Times New Roman"/>
          <w:sz w:val="24"/>
          <w:szCs w:val="24"/>
        </w:rPr>
        <w:t>25. Краен срок за подаване на проектните предложения</w:t>
      </w:r>
      <w:bookmarkEnd w:id="37"/>
      <w:r w:rsidR="00ED144F" w:rsidRPr="00456FB9">
        <w:rPr>
          <w:rFonts w:ascii="Times New Roman" w:hAnsi="Times New Roman" w:cs="Times New Roman"/>
          <w:sz w:val="24"/>
          <w:szCs w:val="24"/>
        </w:rPr>
        <w:t xml:space="preserve"> </w:t>
      </w:r>
    </w:p>
    <w:p w14:paraId="60D56EF3" w14:textId="3F4C1C36" w:rsidR="005574AA" w:rsidRPr="00456FB9" w:rsidRDefault="0050464C" w:rsidP="007D0E29">
      <w:pPr>
        <w:spacing w:before="120" w:after="120" w:line="276" w:lineRule="auto"/>
        <w:jc w:val="both"/>
        <w:rPr>
          <w:rStyle w:val="Hyperlink"/>
          <w:rFonts w:ascii="Times New Roman" w:hAnsi="Times New Roman" w:cs="Times New Roman"/>
          <w:sz w:val="24"/>
          <w:szCs w:val="24"/>
        </w:rPr>
      </w:pPr>
      <w:r w:rsidRPr="00456FB9">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на следния интернет адрес: </w:t>
      </w:r>
      <w:hyperlink r:id="rId16" w:history="1">
        <w:r w:rsidRPr="00456FB9">
          <w:rPr>
            <w:rStyle w:val="Hyperlink"/>
            <w:rFonts w:ascii="Times New Roman" w:hAnsi="Times New Roman" w:cs="Times New Roman"/>
            <w:sz w:val="24"/>
            <w:szCs w:val="24"/>
          </w:rPr>
          <w:t>https://eumis2020.government.bg</w:t>
        </w:r>
      </w:hyperlink>
    </w:p>
    <w:p w14:paraId="2EFFAE26" w14:textId="77777777" w:rsidR="00A60834" w:rsidRPr="00456FB9" w:rsidRDefault="00A60834"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Крайният срок за подаване на проектни предложения за процедурата чрез подбор на проекти BG14MFPR001-1.008 „Защита на екологичното състояние на морската среда“, вид дейност 1.6.2. „Защита на екологичното състояние на морската среда” е с два срока за кандидатстване, както следва:</w:t>
      </w:r>
    </w:p>
    <w:p w14:paraId="21C8B775" w14:textId="71A56B30" w:rsidR="00A60834" w:rsidRPr="00456FB9" w:rsidRDefault="00A60834" w:rsidP="00FF51DA">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Първи краен срок за подаване на проектни предложения:</w:t>
      </w:r>
      <w:r w:rsidRPr="00456FB9">
        <w:rPr>
          <w:rFonts w:ascii="Times New Roman" w:hAnsi="Times New Roman" w:cs="Times New Roman"/>
          <w:sz w:val="24"/>
          <w:szCs w:val="24"/>
        </w:rPr>
        <w:t xml:space="preserve"> 17:00 часа на </w:t>
      </w:r>
      <w:r w:rsidR="00FF51DA" w:rsidRPr="00FF51DA">
        <w:rPr>
          <w:rFonts w:ascii="Times New Roman" w:hAnsi="Times New Roman" w:cs="Times New Roman"/>
          <w:sz w:val="24"/>
          <w:szCs w:val="24"/>
        </w:rPr>
        <w:t>13.10</w:t>
      </w:r>
      <w:r w:rsidRPr="00456FB9">
        <w:rPr>
          <w:rFonts w:ascii="Times New Roman" w:hAnsi="Times New Roman" w:cs="Times New Roman"/>
          <w:sz w:val="24"/>
          <w:szCs w:val="24"/>
        </w:rPr>
        <w:t>.2025 г. (60 дни от датата на обявяване на процедурата).</w:t>
      </w:r>
    </w:p>
    <w:p w14:paraId="2C32BA34" w14:textId="0B94B1B3" w:rsidR="00A60834" w:rsidRPr="00AF7699" w:rsidRDefault="00A60834" w:rsidP="00FF51DA">
      <w:pPr>
        <w:spacing w:before="120" w:after="120" w:line="276" w:lineRule="auto"/>
        <w:jc w:val="both"/>
      </w:pPr>
      <w:r w:rsidRPr="00456FB9">
        <w:rPr>
          <w:rFonts w:ascii="Times New Roman" w:hAnsi="Times New Roman" w:cs="Times New Roman"/>
          <w:b/>
          <w:sz w:val="24"/>
          <w:szCs w:val="24"/>
        </w:rPr>
        <w:lastRenderedPageBreak/>
        <w:t>Втори краен срок за подаване на проектни предложения:</w:t>
      </w:r>
      <w:r w:rsidRPr="00456FB9">
        <w:rPr>
          <w:rFonts w:ascii="Times New Roman" w:hAnsi="Times New Roman" w:cs="Times New Roman"/>
          <w:sz w:val="24"/>
          <w:szCs w:val="24"/>
        </w:rPr>
        <w:t xml:space="preserve"> 17:00 часа на </w:t>
      </w:r>
      <w:r w:rsidR="00FF51DA" w:rsidRPr="00FF51DA">
        <w:rPr>
          <w:rFonts w:ascii="Times New Roman" w:hAnsi="Times New Roman" w:cs="Times New Roman"/>
          <w:sz w:val="24"/>
          <w:szCs w:val="24"/>
        </w:rPr>
        <w:t>12.12.2</w:t>
      </w:r>
      <w:bookmarkStart w:id="38" w:name="_GoBack"/>
      <w:bookmarkEnd w:id="38"/>
      <w:r w:rsidRPr="00456FB9">
        <w:rPr>
          <w:rFonts w:ascii="Times New Roman" w:hAnsi="Times New Roman" w:cs="Times New Roman"/>
          <w:sz w:val="24"/>
          <w:szCs w:val="24"/>
        </w:rPr>
        <w:t>025 г. (</w:t>
      </w:r>
      <w:r w:rsidR="00C37654" w:rsidRPr="00AF7699">
        <w:rPr>
          <w:rFonts w:ascii="Times New Roman" w:hAnsi="Times New Roman" w:cs="Times New Roman"/>
          <w:sz w:val="24"/>
          <w:szCs w:val="24"/>
        </w:rPr>
        <w:t>60 дни от датата на изтичане на първия краен срок</w:t>
      </w:r>
      <w:r w:rsidRPr="00456FB9">
        <w:rPr>
          <w:rFonts w:ascii="Times New Roman" w:hAnsi="Times New Roman" w:cs="Times New Roman"/>
          <w:sz w:val="24"/>
          <w:szCs w:val="24"/>
        </w:rPr>
        <w:t>).</w:t>
      </w:r>
    </w:p>
    <w:p w14:paraId="65E32000" w14:textId="1C5BB04C" w:rsidR="00A60834" w:rsidRPr="00456FB9" w:rsidRDefault="00A60834"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Един кандидат не може да участва с повече от едно проектно предложение</w:t>
      </w:r>
      <w:r w:rsidRPr="00456FB9">
        <w:rPr>
          <w:rStyle w:val="FootnoteReference"/>
          <w:rFonts w:ascii="Times New Roman" w:hAnsi="Times New Roman" w:cs="Times New Roman"/>
          <w:sz w:val="24"/>
          <w:szCs w:val="24"/>
        </w:rPr>
        <w:footnoteReference w:id="5"/>
      </w:r>
      <w:r w:rsidRPr="00456FB9">
        <w:rPr>
          <w:rFonts w:ascii="Times New Roman" w:hAnsi="Times New Roman" w:cs="Times New Roman"/>
          <w:sz w:val="24"/>
          <w:szCs w:val="24"/>
        </w:rPr>
        <w:t xml:space="preserve"> в рамките на един прием. Един и същи правен субект може да участва като партньор в рамките на един прием в повече от едно проектно предложение, независимо дали е подал проектно предложение като кандидат.</w:t>
      </w:r>
    </w:p>
    <w:p w14:paraId="26F6440A" w14:textId="77777777" w:rsidR="00486B9C" w:rsidRPr="00456FB9" w:rsidRDefault="003553C6"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 xml:space="preserve">Кандидатите могат да задават допълнителни въпроси и да искат разяснения във връзка с </w:t>
      </w:r>
      <w:r w:rsidR="007345B0" w:rsidRPr="00456FB9">
        <w:rPr>
          <w:rFonts w:ascii="Times New Roman" w:hAnsi="Times New Roman" w:cs="Times New Roman"/>
          <w:sz w:val="24"/>
          <w:szCs w:val="24"/>
        </w:rPr>
        <w:t>УК</w:t>
      </w:r>
      <w:r w:rsidRPr="00456FB9">
        <w:rPr>
          <w:rFonts w:ascii="Times New Roman" w:hAnsi="Times New Roman" w:cs="Times New Roman"/>
          <w:sz w:val="24"/>
          <w:szCs w:val="24"/>
        </w:rPr>
        <w:t xml:space="preserve"> до 3 седмици преди крайния срок за подаване на проектни предложения. Допълнителни въпроси могат да се задават </w:t>
      </w:r>
      <w:r w:rsidR="00486B9C" w:rsidRPr="00456FB9">
        <w:rPr>
          <w:rFonts w:ascii="Times New Roman" w:hAnsi="Times New Roman" w:cs="Times New Roman"/>
          <w:sz w:val="24"/>
          <w:szCs w:val="24"/>
        </w:rPr>
        <w:t>чрез</w:t>
      </w:r>
      <w:r w:rsidRPr="00456FB9">
        <w:rPr>
          <w:rFonts w:ascii="Times New Roman" w:hAnsi="Times New Roman" w:cs="Times New Roman"/>
          <w:sz w:val="24"/>
          <w:szCs w:val="24"/>
        </w:rPr>
        <w:t xml:space="preserve"> </w:t>
      </w:r>
      <w:r w:rsidR="00016631" w:rsidRPr="00456FB9">
        <w:rPr>
          <w:rFonts w:ascii="Times New Roman" w:hAnsi="Times New Roman" w:cs="Times New Roman"/>
          <w:sz w:val="24"/>
          <w:szCs w:val="24"/>
        </w:rPr>
        <w:t>ИСУН</w:t>
      </w:r>
      <w:r w:rsidR="00486B9C" w:rsidRPr="00456FB9">
        <w:rPr>
          <w:rFonts w:ascii="Times New Roman" w:hAnsi="Times New Roman" w:cs="Times New Roman"/>
          <w:sz w:val="24"/>
          <w:szCs w:val="24"/>
        </w:rPr>
        <w:t>,</w:t>
      </w:r>
      <w:r w:rsidR="004E4E7D" w:rsidRPr="00456FB9">
        <w:rPr>
          <w:rFonts w:ascii="Times New Roman" w:hAnsi="Times New Roman" w:cs="Times New Roman"/>
          <w:sz w:val="24"/>
          <w:szCs w:val="24"/>
        </w:rPr>
        <w:t xml:space="preserve"> модул „</w:t>
      </w:r>
      <w:r w:rsidRPr="00456FB9">
        <w:rPr>
          <w:rFonts w:ascii="Times New Roman" w:hAnsi="Times New Roman" w:cs="Times New Roman"/>
          <w:sz w:val="24"/>
          <w:szCs w:val="24"/>
        </w:rPr>
        <w:t xml:space="preserve">Електронно кандидатстване“, процедура </w:t>
      </w:r>
      <w:r w:rsidR="008C2635" w:rsidRPr="00456FB9">
        <w:rPr>
          <w:rFonts w:ascii="Times New Roman" w:hAnsi="Times New Roman" w:cs="Times New Roman"/>
          <w:b/>
          <w:sz w:val="24"/>
          <w:szCs w:val="24"/>
        </w:rPr>
        <w:t>BG14MFPR001-1.008 „Защита на екологичното състояние на морската среда“.</w:t>
      </w:r>
      <w:r w:rsidR="00690478" w:rsidRPr="00456FB9">
        <w:rPr>
          <w:rFonts w:ascii="Times New Roman" w:hAnsi="Times New Roman" w:cs="Times New Roman"/>
          <w:b/>
          <w:sz w:val="24"/>
          <w:szCs w:val="24"/>
        </w:rPr>
        <w:t xml:space="preserve"> </w:t>
      </w:r>
      <w:r w:rsidRPr="00456FB9">
        <w:rPr>
          <w:rFonts w:ascii="Times New Roman" w:hAnsi="Times New Roman" w:cs="Times New Roman"/>
          <w:sz w:val="24"/>
          <w:szCs w:val="24"/>
        </w:rPr>
        <w:t xml:space="preserve">Отговорите на въпросите на кандидатите се публикуват в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w:t>
      </w:r>
      <w:r w:rsidR="00B856BE" w:rsidRPr="00456FB9">
        <w:rPr>
          <w:rFonts w:ascii="Times New Roman" w:hAnsi="Times New Roman" w:cs="Times New Roman"/>
          <w:sz w:val="24"/>
          <w:szCs w:val="24"/>
        </w:rPr>
        <w:t xml:space="preserve">и на Единния информационен портал за обща информация за управлението на Европейските структурни и инвестиционни фондове – </w:t>
      </w:r>
      <w:hyperlink r:id="rId17" w:history="1">
        <w:r w:rsidR="00B856BE" w:rsidRPr="00456FB9">
          <w:rPr>
            <w:rStyle w:val="Hyperlink"/>
            <w:rFonts w:ascii="Times New Roman" w:hAnsi="Times New Roman" w:cs="Times New Roman"/>
            <w:sz w:val="24"/>
            <w:szCs w:val="24"/>
          </w:rPr>
          <w:t>www.eufunds.bg</w:t>
        </w:r>
      </w:hyperlink>
      <w:r w:rsidR="00B856BE" w:rsidRPr="00456FB9">
        <w:rPr>
          <w:rFonts w:ascii="Times New Roman" w:hAnsi="Times New Roman" w:cs="Times New Roman"/>
          <w:sz w:val="24"/>
          <w:szCs w:val="24"/>
        </w:rPr>
        <w:t xml:space="preserve"> </w:t>
      </w:r>
      <w:r w:rsidRPr="00456FB9">
        <w:rPr>
          <w:rFonts w:ascii="Times New Roman" w:hAnsi="Times New Roman" w:cs="Times New Roman"/>
          <w:sz w:val="24"/>
          <w:szCs w:val="24"/>
        </w:rPr>
        <w:t>не по-късно от 2 седмици преди определения краен срок за подаване на проектни предложения по процедурата.</w:t>
      </w:r>
    </w:p>
    <w:p w14:paraId="509D0095" w14:textId="77777777" w:rsidR="003553C6" w:rsidRPr="00456FB9" w:rsidRDefault="003553C6" w:rsidP="007D0E29">
      <w:pPr>
        <w:spacing w:before="120" w:after="120" w:line="276" w:lineRule="auto"/>
        <w:jc w:val="both"/>
        <w:rPr>
          <w:rFonts w:ascii="Times New Roman" w:hAnsi="Times New Roman" w:cs="Times New Roman"/>
          <w:b/>
          <w:bCs/>
          <w:i/>
          <w:sz w:val="24"/>
          <w:szCs w:val="24"/>
        </w:rPr>
      </w:pPr>
      <w:r w:rsidRPr="00456FB9">
        <w:rPr>
          <w:rFonts w:ascii="Times New Roman" w:hAnsi="Times New Roman" w:cs="Times New Roman"/>
          <w:sz w:val="24"/>
          <w:szCs w:val="24"/>
        </w:rPr>
        <w:t>Публикуваните отговори на въпроси задължително се вземат под внимание от страна на Управляващия орган на ПМДРА, Оценителната комисия по процедурата при оценката на проектните предложения и от кандидатите по процедурата.</w:t>
      </w:r>
    </w:p>
    <w:p w14:paraId="322C42E0" w14:textId="77777777" w:rsidR="00DD20A5" w:rsidRPr="00456FB9" w:rsidRDefault="003553C6"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670E50AE"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9" w:name="_Toc193964610"/>
      <w:r w:rsidRPr="00456FB9">
        <w:rPr>
          <w:rFonts w:ascii="Times New Roman" w:hAnsi="Times New Roman" w:cs="Times New Roman"/>
          <w:sz w:val="24"/>
          <w:szCs w:val="24"/>
        </w:rPr>
        <w:t>26. Адрес за подаване на проектните предложения/концепциите за проектни предложения</w:t>
      </w:r>
      <w:bookmarkEnd w:id="39"/>
    </w:p>
    <w:p w14:paraId="2B3A2417" w14:textId="77777777" w:rsidR="00DD20A5" w:rsidRPr="00456FB9" w:rsidRDefault="000526B2" w:rsidP="007D0E29">
      <w:pPr>
        <w:pStyle w:val="ListParagraph1"/>
        <w:spacing w:before="120" w:after="120" w:line="276" w:lineRule="auto"/>
        <w:ind w:left="0"/>
        <w:jc w:val="both"/>
        <w:rPr>
          <w:rFonts w:ascii="Times New Roman" w:hAnsi="Times New Roman" w:cs="Times New Roman"/>
          <w:sz w:val="24"/>
          <w:szCs w:val="24"/>
        </w:rPr>
      </w:pPr>
      <w:r w:rsidRPr="00456FB9">
        <w:rPr>
          <w:rFonts w:ascii="Times New Roman" w:hAnsi="Times New Roman" w:cs="Times New Roman"/>
          <w:sz w:val="24"/>
          <w:szCs w:val="24"/>
        </w:rPr>
        <w:t>Проектните предложения по настоящата процедура се подават по изцял</w:t>
      </w:r>
      <w:r w:rsidR="00BE7800" w:rsidRPr="00456FB9">
        <w:rPr>
          <w:rFonts w:ascii="Times New Roman" w:hAnsi="Times New Roman" w:cs="Times New Roman"/>
          <w:sz w:val="24"/>
          <w:szCs w:val="24"/>
        </w:rPr>
        <w:t xml:space="preserve">о електронен път чрез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на следния интернет адрес: </w:t>
      </w:r>
      <w:hyperlink r:id="rId18" w:history="1">
        <w:r w:rsidR="007B7235" w:rsidRPr="00456FB9">
          <w:rPr>
            <w:rStyle w:val="Hyperlink"/>
            <w:rFonts w:ascii="Times New Roman" w:hAnsi="Times New Roman" w:cs="Times New Roman"/>
            <w:b/>
            <w:i/>
            <w:sz w:val="24"/>
            <w:szCs w:val="24"/>
          </w:rPr>
          <w:t>https://eumis2020.government.bg</w:t>
        </w:r>
      </w:hyperlink>
      <w:bookmarkStart w:id="40" w:name="_Toc442351592"/>
      <w:r w:rsidR="00EB616A" w:rsidRPr="00456FB9">
        <w:rPr>
          <w:rFonts w:ascii="Times New Roman" w:hAnsi="Times New Roman" w:cs="Times New Roman"/>
          <w:sz w:val="24"/>
          <w:szCs w:val="24"/>
        </w:rPr>
        <w:t>.</w:t>
      </w:r>
    </w:p>
    <w:p w14:paraId="70874A03" w14:textId="77777777" w:rsidR="000526B2" w:rsidRPr="00456FB9"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41" w:name="_Toc193964611"/>
      <w:r w:rsidRPr="00456FB9">
        <w:rPr>
          <w:rFonts w:ascii="Times New Roman" w:hAnsi="Times New Roman" w:cs="Times New Roman"/>
          <w:sz w:val="24"/>
          <w:szCs w:val="24"/>
        </w:rPr>
        <w:t>27. Допълнителна информация</w:t>
      </w:r>
      <w:bookmarkEnd w:id="40"/>
      <w:bookmarkEnd w:id="41"/>
    </w:p>
    <w:p w14:paraId="112F561F" w14:textId="77777777" w:rsidR="00DD20A5" w:rsidRPr="00456FB9" w:rsidRDefault="00801FBE" w:rsidP="007D0E29">
      <w:pPr>
        <w:widowControl w:val="0"/>
        <w:autoSpaceDE w:val="0"/>
        <w:autoSpaceDN w:val="0"/>
        <w:adjustRightInd w:val="0"/>
        <w:spacing w:after="200" w:line="276" w:lineRule="auto"/>
        <w:jc w:val="both"/>
        <w:rPr>
          <w:rFonts w:ascii="Times New Roman" w:hAnsi="Times New Roman" w:cs="Times New Roman"/>
          <w:sz w:val="24"/>
          <w:szCs w:val="24"/>
        </w:rPr>
      </w:pPr>
      <w:r w:rsidRPr="00456FB9">
        <w:rPr>
          <w:rFonts w:ascii="Times New Roman" w:hAnsi="Times New Roman" w:cs="Times New Roman"/>
          <w:sz w:val="24"/>
          <w:szCs w:val="24"/>
        </w:rPr>
        <w:t>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 и декларираните данни.</w:t>
      </w:r>
      <w:bookmarkStart w:id="42" w:name="_Toc442351593"/>
    </w:p>
    <w:p w14:paraId="60078EA5" w14:textId="77777777" w:rsidR="000526B2" w:rsidRPr="00456FB9" w:rsidRDefault="000526B2" w:rsidP="007D0E29">
      <w:pPr>
        <w:pStyle w:val="Heading3"/>
        <w:pBdr>
          <w:top w:val="single" w:sz="4" w:space="1" w:color="auto"/>
          <w:left w:val="single" w:sz="4" w:space="4" w:color="auto"/>
          <w:bottom w:val="single" w:sz="4" w:space="1" w:color="auto"/>
          <w:right w:val="single" w:sz="4" w:space="31" w:color="auto"/>
        </w:pBdr>
        <w:tabs>
          <w:tab w:val="left" w:pos="-180"/>
        </w:tabs>
        <w:spacing w:before="120" w:after="120" w:line="276" w:lineRule="auto"/>
        <w:ind w:right="566"/>
        <w:jc w:val="both"/>
        <w:rPr>
          <w:rFonts w:ascii="Times New Roman" w:hAnsi="Times New Roman" w:cs="Times New Roman"/>
          <w:sz w:val="24"/>
          <w:szCs w:val="24"/>
        </w:rPr>
      </w:pPr>
      <w:bookmarkStart w:id="43" w:name="_Toc193964612"/>
      <w:r w:rsidRPr="00456FB9">
        <w:rPr>
          <w:rFonts w:ascii="Times New Roman" w:hAnsi="Times New Roman" w:cs="Times New Roman"/>
          <w:sz w:val="24"/>
          <w:szCs w:val="24"/>
        </w:rPr>
        <w:t>27.1.</w:t>
      </w:r>
      <w:bookmarkEnd w:id="42"/>
      <w:r w:rsidR="00967260" w:rsidRPr="00456FB9">
        <w:rPr>
          <w:rFonts w:ascii="Times New Roman" w:hAnsi="Times New Roman" w:cs="Times New Roman"/>
          <w:sz w:val="24"/>
          <w:szCs w:val="24"/>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3"/>
    </w:p>
    <w:p w14:paraId="1CF8304D"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Ръководителят на УО на ПМДРА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14 дни от одобрение на доклада на оценителната комисия, за което всеки кандидат се уведомява официално.</w:t>
      </w:r>
    </w:p>
    <w:p w14:paraId="7861C413"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lastRenderedPageBreak/>
        <w:t>При одобрен оценителен доклад, кандидатите, чиито проектни предложения са предложени за финансиране, се поканват да представят в 30-дневен срок (</w:t>
      </w:r>
      <w:r w:rsidR="00CE4B6B" w:rsidRPr="00456FB9">
        <w:rPr>
          <w:rFonts w:ascii="Times New Roman" w:hAnsi="Times New Roman" w:cs="Times New Roman"/>
          <w:sz w:val="24"/>
          <w:szCs w:val="24"/>
        </w:rPr>
        <w:t>чл</w:t>
      </w:r>
      <w:r w:rsidRPr="00456FB9">
        <w:rPr>
          <w:rFonts w:ascii="Times New Roman" w:hAnsi="Times New Roman" w:cs="Times New Roman"/>
          <w:sz w:val="24"/>
          <w:szCs w:val="24"/>
        </w:rPr>
        <w:t>.</w:t>
      </w:r>
      <w:r w:rsidR="009B2249" w:rsidRPr="00456FB9">
        <w:rPr>
          <w:rFonts w:ascii="Times New Roman" w:hAnsi="Times New Roman" w:cs="Times New Roman"/>
          <w:sz w:val="24"/>
          <w:szCs w:val="24"/>
        </w:rPr>
        <w:t xml:space="preserve"> </w:t>
      </w:r>
      <w:r w:rsidRPr="00456FB9">
        <w:rPr>
          <w:rFonts w:ascii="Times New Roman" w:hAnsi="Times New Roman" w:cs="Times New Roman"/>
          <w:sz w:val="24"/>
          <w:szCs w:val="24"/>
        </w:rPr>
        <w:t xml:space="preserve">36, ал. 2 от ЗУСЕФСУ) подписан АДПБФП (предварително подготвеният АДПБФП ще бъде изпратен на одобрените кандидати чрез комуникация в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и доказателства, че отговарят на изискванията за бенефицие</w:t>
      </w:r>
      <w:r w:rsidR="00284966" w:rsidRPr="00456FB9">
        <w:rPr>
          <w:rFonts w:ascii="Times New Roman" w:hAnsi="Times New Roman" w:cs="Times New Roman"/>
          <w:sz w:val="24"/>
          <w:szCs w:val="24"/>
        </w:rPr>
        <w:t>р</w:t>
      </w:r>
      <w:r w:rsidRPr="00456FB9">
        <w:rPr>
          <w:rFonts w:ascii="Times New Roman" w:hAnsi="Times New Roman" w:cs="Times New Roman"/>
          <w:sz w:val="24"/>
          <w:szCs w:val="24"/>
        </w:rPr>
        <w:t>, като представят необходимите документи.</w:t>
      </w:r>
    </w:p>
    <w:p w14:paraId="59ABFF64"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С поканата ще бъдат изискани следните документи:</w:t>
      </w:r>
    </w:p>
    <w:p w14:paraId="36718E26"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а) Административен договор за предоставяне на безвъзмездна финансова помощ по процедурата – попълнен по образец (</w:t>
      </w:r>
      <w:r w:rsidR="00DB6FE2" w:rsidRPr="00456FB9">
        <w:rPr>
          <w:rFonts w:ascii="Times New Roman" w:hAnsi="Times New Roman" w:cs="Times New Roman"/>
          <w:sz w:val="24"/>
          <w:szCs w:val="24"/>
        </w:rPr>
        <w:t>Приложение № 8</w:t>
      </w:r>
      <w:r w:rsidRPr="00456FB9">
        <w:rPr>
          <w:rFonts w:ascii="Times New Roman" w:hAnsi="Times New Roman" w:cs="Times New Roman"/>
          <w:sz w:val="24"/>
          <w:szCs w:val="24"/>
        </w:rPr>
        <w:t xml:space="preserve">) във формат PDF и подписан с КЕП </w:t>
      </w:r>
      <w:r w:rsidR="00DB6FE2" w:rsidRPr="00456FB9">
        <w:rPr>
          <w:rFonts w:ascii="Times New Roman" w:hAnsi="Times New Roman" w:cs="Times New Roman"/>
          <w:sz w:val="24"/>
          <w:szCs w:val="24"/>
        </w:rPr>
        <w:t>(Приложение № 21</w:t>
      </w:r>
      <w:r w:rsidRPr="00456FB9">
        <w:rPr>
          <w:rFonts w:ascii="Times New Roman" w:hAnsi="Times New Roman" w:cs="Times New Roman"/>
          <w:sz w:val="24"/>
          <w:szCs w:val="24"/>
        </w:rPr>
        <w:t xml:space="preserve"> - Инструкция за подписване на АДПБФП с електронен подпис) от лицето/лицата с право да представлява/т кандидата или от упълномощено лице и прикачен в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В случаите, когато кандидатът се представлява заедно от няколко физически лица, административният договор се подписва от всяко от тях;</w:t>
      </w:r>
    </w:p>
    <w:p w14:paraId="3D671415"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б)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w:t>
      </w:r>
      <w:r w:rsidR="00B825D6" w:rsidRPr="00456FB9">
        <w:rPr>
          <w:rFonts w:ascii="Times New Roman" w:hAnsi="Times New Roman" w:cs="Times New Roman"/>
          <w:sz w:val="24"/>
          <w:szCs w:val="24"/>
        </w:rPr>
        <w:t xml:space="preserve"> </w:t>
      </w:r>
      <w:r w:rsidRPr="00456FB9">
        <w:rPr>
          <w:rFonts w:ascii="Times New Roman" w:hAnsi="Times New Roman" w:cs="Times New Roman"/>
          <w:sz w:val="24"/>
          <w:szCs w:val="24"/>
        </w:rPr>
        <w:t>– оригинал или копие, заверено от кандидата;</w:t>
      </w:r>
    </w:p>
    <w:p w14:paraId="367A4006"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в) Заявление за профил за достъп на ръководител на бенефициента до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w:t>
      </w:r>
      <w:r w:rsidR="002C1042" w:rsidRPr="00456FB9">
        <w:rPr>
          <w:rFonts w:ascii="Times New Roman" w:hAnsi="Times New Roman" w:cs="Times New Roman"/>
          <w:sz w:val="24"/>
          <w:szCs w:val="24"/>
        </w:rPr>
        <w:t>Приложение № 15</w:t>
      </w:r>
      <w:r w:rsidRPr="00456FB9">
        <w:rPr>
          <w:rFonts w:ascii="Times New Roman" w:hAnsi="Times New Roman" w:cs="Times New Roman"/>
          <w:sz w:val="24"/>
          <w:szCs w:val="24"/>
        </w:rPr>
        <w:t xml:space="preserve"> към </w:t>
      </w:r>
      <w:r w:rsidR="007345B0" w:rsidRPr="00456FB9">
        <w:rPr>
          <w:rFonts w:ascii="Times New Roman" w:hAnsi="Times New Roman" w:cs="Times New Roman"/>
          <w:sz w:val="24"/>
          <w:szCs w:val="24"/>
        </w:rPr>
        <w:t>УИ</w:t>
      </w:r>
      <w:r w:rsidRPr="00456FB9">
        <w:rPr>
          <w:rFonts w:ascii="Times New Roman" w:hAnsi="Times New Roman" w:cs="Times New Roman"/>
          <w:sz w:val="24"/>
          <w:szCs w:val="24"/>
        </w:rPr>
        <w:t xml:space="preserve">) и/или Заявление за профил за достъп на упълномощени от бенефициента лица до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 xml:space="preserve"> (</w:t>
      </w:r>
      <w:r w:rsidR="002C1042" w:rsidRPr="00456FB9">
        <w:rPr>
          <w:rFonts w:ascii="Times New Roman" w:hAnsi="Times New Roman" w:cs="Times New Roman"/>
          <w:sz w:val="24"/>
          <w:szCs w:val="24"/>
        </w:rPr>
        <w:t>Приложение № 16</w:t>
      </w:r>
      <w:r w:rsidRPr="00456FB9">
        <w:rPr>
          <w:rFonts w:ascii="Times New Roman" w:hAnsi="Times New Roman" w:cs="Times New Roman"/>
          <w:sz w:val="24"/>
          <w:szCs w:val="24"/>
        </w:rPr>
        <w:t xml:space="preserve"> към У</w:t>
      </w:r>
      <w:r w:rsidR="007345B0" w:rsidRPr="00456FB9">
        <w:rPr>
          <w:rFonts w:ascii="Times New Roman" w:hAnsi="Times New Roman" w:cs="Times New Roman"/>
          <w:sz w:val="24"/>
          <w:szCs w:val="24"/>
        </w:rPr>
        <w:t>И</w:t>
      </w:r>
      <w:r w:rsidRPr="00456FB9">
        <w:rPr>
          <w:rFonts w:ascii="Times New Roman" w:hAnsi="Times New Roman" w:cs="Times New Roman"/>
          <w:sz w:val="24"/>
          <w:szCs w:val="24"/>
        </w:rPr>
        <w:t>)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0AF6EA38"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г) Официален документ, удостоверяващ актуална банкова сметка на името на кандидата.</w:t>
      </w:r>
    </w:p>
    <w:p w14:paraId="3D84171F"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д) </w:t>
      </w:r>
      <w:r w:rsidR="006F47C5" w:rsidRPr="00456FB9">
        <w:rPr>
          <w:rFonts w:ascii="Times New Roman" w:hAnsi="Times New Roman" w:cs="Times New Roman"/>
          <w:sz w:val="24"/>
          <w:szCs w:val="24"/>
        </w:rPr>
        <w:t xml:space="preserve">Декларация № </w:t>
      </w:r>
      <w:r w:rsidR="00FC7F52" w:rsidRPr="00456FB9">
        <w:rPr>
          <w:rFonts w:ascii="Times New Roman" w:hAnsi="Times New Roman" w:cs="Times New Roman"/>
          <w:sz w:val="24"/>
          <w:szCs w:val="24"/>
        </w:rPr>
        <w:t>1</w:t>
      </w:r>
      <w:r w:rsidRPr="00456FB9">
        <w:rPr>
          <w:rFonts w:ascii="Times New Roman" w:hAnsi="Times New Roman" w:cs="Times New Roman"/>
          <w:sz w:val="24"/>
          <w:szCs w:val="24"/>
        </w:rPr>
        <w:t xml:space="preserve"> по чл. 25, ал. 2 от Закон за управление на средствата от Европейските фондове при споделено управление и чл. 7 от ПМС № 23 от 13.02.2023 г се попълва и подписва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14:paraId="0F77E39F" w14:textId="77777777" w:rsidR="005568FC" w:rsidRPr="00456FB9" w:rsidRDefault="00FC7F52"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е) Приложение № 11</w:t>
      </w:r>
      <w:r w:rsidR="005568FC" w:rsidRPr="00456FB9">
        <w:rPr>
          <w:rFonts w:ascii="Times New Roman" w:hAnsi="Times New Roman" w:cs="Times New Roman"/>
          <w:sz w:val="24"/>
          <w:szCs w:val="24"/>
        </w:rPr>
        <w:t xml:space="preserve"> - Декларации към АД</w:t>
      </w:r>
      <w:r w:rsidR="00124AFE" w:rsidRPr="00456FB9">
        <w:rPr>
          <w:rFonts w:ascii="Times New Roman" w:hAnsi="Times New Roman" w:cs="Times New Roman"/>
          <w:sz w:val="24"/>
          <w:szCs w:val="24"/>
        </w:rPr>
        <w:t>П</w:t>
      </w:r>
      <w:r w:rsidR="005568FC" w:rsidRPr="00456FB9">
        <w:rPr>
          <w:rFonts w:ascii="Times New Roman" w:hAnsi="Times New Roman" w:cs="Times New Roman"/>
          <w:sz w:val="24"/>
          <w:szCs w:val="24"/>
        </w:rPr>
        <w:t>БФП (Декларация за липса на промяна в обстоятелствата, декларирани при подаване на формуляр</w:t>
      </w:r>
      <w:r w:rsidR="00284966" w:rsidRPr="00456FB9">
        <w:rPr>
          <w:rFonts w:ascii="Times New Roman" w:hAnsi="Times New Roman" w:cs="Times New Roman"/>
          <w:sz w:val="24"/>
          <w:szCs w:val="24"/>
        </w:rPr>
        <w:t>а</w:t>
      </w:r>
      <w:r w:rsidR="005568FC" w:rsidRPr="00456FB9">
        <w:rPr>
          <w:rFonts w:ascii="Times New Roman" w:hAnsi="Times New Roman" w:cs="Times New Roman"/>
          <w:sz w:val="24"/>
          <w:szCs w:val="24"/>
        </w:rPr>
        <w:t xml:space="preserve"> за кандидатстване; Декларация за липса на нередности, подписана от кандидата към датата на сключване на договора; Декларация за липса на конфликт на интереси, подписана от кандидата към датата на сключване на договора; Декларация за свързаност по смисъла на § 1, т. 13 и т. 14 от допълнителните разпоредби на ЗППЦК, </w:t>
      </w:r>
      <w:r w:rsidR="00686334" w:rsidRPr="00456FB9">
        <w:rPr>
          <w:rFonts w:ascii="Times New Roman" w:hAnsi="Times New Roman" w:cs="Times New Roman"/>
          <w:sz w:val="24"/>
          <w:szCs w:val="24"/>
        </w:rPr>
        <w:t>Декларация по чл. 139</w:t>
      </w:r>
      <w:r w:rsidR="005568FC" w:rsidRPr="00456FB9">
        <w:rPr>
          <w:rFonts w:ascii="Times New Roman" w:hAnsi="Times New Roman" w:cs="Times New Roman"/>
          <w:sz w:val="24"/>
          <w:szCs w:val="24"/>
        </w:rPr>
        <w:t xml:space="preserve"> от </w:t>
      </w:r>
      <w:r w:rsidR="00686334" w:rsidRPr="00456FB9">
        <w:rPr>
          <w:rFonts w:ascii="Times New Roman" w:hAnsi="Times New Roman" w:cs="Times New Roman"/>
          <w:sz w:val="24"/>
          <w:szCs w:val="24"/>
        </w:rPr>
        <w:t>Регламент (ЕС, Евратом) 2024/2509,</w:t>
      </w:r>
      <w:r w:rsidR="005568FC" w:rsidRPr="00456FB9">
        <w:rPr>
          <w:rFonts w:ascii="Times New Roman" w:hAnsi="Times New Roman" w:cs="Times New Roman"/>
          <w:sz w:val="24"/>
          <w:szCs w:val="24"/>
        </w:rPr>
        <w:t xml:space="preserve"> подписана от кандидата към датата на сключване на договора; Декларация по чл. 11 от Регламент (ЕС) № 2021/1139 на европейския парламент и на съвета от 7 юли 2021</w:t>
      </w:r>
      <w:r w:rsidR="00CE4B6B" w:rsidRPr="00456FB9">
        <w:rPr>
          <w:rFonts w:ascii="Times New Roman" w:hAnsi="Times New Roman" w:cs="Times New Roman"/>
          <w:sz w:val="24"/>
          <w:szCs w:val="24"/>
        </w:rPr>
        <w:t xml:space="preserve"> </w:t>
      </w:r>
      <w:r w:rsidR="005568FC" w:rsidRPr="00456FB9">
        <w:rPr>
          <w:rFonts w:ascii="Times New Roman" w:hAnsi="Times New Roman" w:cs="Times New Roman"/>
          <w:sz w:val="24"/>
          <w:szCs w:val="24"/>
        </w:rPr>
        <w:t xml:space="preserve">година за Европейския фонд за морско дело рибарство и аквакултури, подписана от кандидата към датата на сключване на договора) – подписано от лице с право да представлява кандидата. В случаите, когато </w:t>
      </w:r>
      <w:r w:rsidR="000852C8" w:rsidRPr="00456FB9">
        <w:rPr>
          <w:rFonts w:ascii="Times New Roman" w:hAnsi="Times New Roman" w:cs="Times New Roman"/>
          <w:sz w:val="24"/>
          <w:szCs w:val="24"/>
        </w:rPr>
        <w:t xml:space="preserve">кандидатът </w:t>
      </w:r>
      <w:r w:rsidR="005568FC" w:rsidRPr="00456FB9">
        <w:rPr>
          <w:rFonts w:ascii="Times New Roman" w:hAnsi="Times New Roman" w:cs="Times New Roman"/>
          <w:sz w:val="24"/>
          <w:szCs w:val="24"/>
        </w:rPr>
        <w:t>се представлява само заедно от няколко физически лица, заявлението се попълва и подписва от всички от тях.</w:t>
      </w:r>
    </w:p>
    <w:p w14:paraId="0563F8B2"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ж)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w:t>
      </w:r>
    </w:p>
    <w:p w14:paraId="67488566"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или </w:t>
      </w:r>
    </w:p>
    <w:p w14:paraId="643297DB"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lastRenderedPageBreak/>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03F8ABCA"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или </w:t>
      </w:r>
    </w:p>
    <w:p w14:paraId="75E32831"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2689C867"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Кандидатът следва да предостави един от документите по буква ж/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0ED9E0C7"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з)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14:paraId="5790DF19"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6BCBB3BF"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От Удостоверенията по букви ж/ и з/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00BB9549"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Кандидат, който видно от Удостоверенията по букви ж/ и з/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75ABE67"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и)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w:t>
      </w:r>
      <w:r w:rsidRPr="00456FB9">
        <w:rPr>
          <w:rFonts w:ascii="Times New Roman" w:hAnsi="Times New Roman" w:cs="Times New Roman"/>
          <w:sz w:val="24"/>
          <w:szCs w:val="24"/>
        </w:rPr>
        <w:lastRenderedPageBreak/>
        <w:t xml:space="preserve">обстоятелството не подлежи на вписване, издадено не по-рано от 6 месеца преди датата на представянето му - оригинал или копие, заверено от кандидата (Документът няма да бъде изискван като прикачен документ, но съдимостта на кандидата </w:t>
      </w:r>
      <w:r w:rsidRPr="00456FB9">
        <w:rPr>
          <w:rFonts w:ascii="Times New Roman" w:hAnsi="Times New Roman" w:cs="Times New Roman"/>
          <w:b/>
          <w:sz w:val="24"/>
          <w:szCs w:val="24"/>
        </w:rPr>
        <w:t>ще се установи служебно от УО на ПМДРА</w:t>
      </w:r>
      <w:r w:rsidRPr="00456FB9">
        <w:rPr>
          <w:rFonts w:ascii="Times New Roman" w:hAnsi="Times New Roman" w:cs="Times New Roman"/>
          <w:sz w:val="24"/>
          <w:szCs w:val="24"/>
        </w:rPr>
        <w:t>);</w:t>
      </w:r>
    </w:p>
    <w:p w14:paraId="2F4747B1"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5C96212C"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b/>
          <w:sz w:val="24"/>
          <w:szCs w:val="24"/>
        </w:rPr>
      </w:pPr>
      <w:r w:rsidRPr="00456FB9">
        <w:rPr>
          <w:rFonts w:ascii="Times New Roman" w:hAnsi="Times New Roman" w:cs="Times New Roman"/>
          <w:sz w:val="24"/>
          <w:szCs w:val="24"/>
        </w:rPr>
        <w:t xml:space="preserve">й)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456FB9">
        <w:rPr>
          <w:rFonts w:ascii="Times New Roman" w:hAnsi="Times New Roman" w:cs="Times New Roman"/>
          <w:b/>
          <w:sz w:val="24"/>
          <w:szCs w:val="24"/>
        </w:rPr>
        <w:t>ще се установи служебно от УО на ПМДРА.</w:t>
      </w:r>
    </w:p>
    <w:p w14:paraId="068386F4" w14:textId="77777777" w:rsidR="00D91DB9"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По желание кандидатът може да представи чрез ИСУН документите по букви „з“, „и“ и „й“. Когато тези документи не са прикачени от кандидата, УО </w:t>
      </w:r>
      <w:r w:rsidR="00284966" w:rsidRPr="00456FB9">
        <w:rPr>
          <w:rFonts w:ascii="Times New Roman" w:hAnsi="Times New Roman" w:cs="Times New Roman"/>
          <w:sz w:val="24"/>
          <w:szCs w:val="24"/>
        </w:rPr>
        <w:t xml:space="preserve">на ПМДРА </w:t>
      </w:r>
      <w:r w:rsidRPr="00456FB9">
        <w:rPr>
          <w:rFonts w:ascii="Times New Roman" w:hAnsi="Times New Roman" w:cs="Times New Roman"/>
          <w:sz w:val="24"/>
          <w:szCs w:val="24"/>
        </w:rPr>
        <w:t>извършва служебно проверката.</w:t>
      </w:r>
    </w:p>
    <w:p w14:paraId="7EDCFCAE" w14:textId="77777777" w:rsidR="005568FC" w:rsidRPr="00456FB9"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Посочените документи от буква „а“ до „й“ се представят електронно чрез </w:t>
      </w:r>
      <w:r w:rsidR="00284966" w:rsidRPr="00456FB9">
        <w:rPr>
          <w:rFonts w:ascii="Times New Roman" w:hAnsi="Times New Roman" w:cs="Times New Roman"/>
          <w:sz w:val="24"/>
          <w:szCs w:val="24"/>
        </w:rPr>
        <w:t>и</w:t>
      </w:r>
      <w:r w:rsidRPr="00456FB9">
        <w:rPr>
          <w:rFonts w:ascii="Times New Roman" w:hAnsi="Times New Roman" w:cs="Times New Roman"/>
          <w:sz w:val="24"/>
          <w:szCs w:val="24"/>
        </w:rPr>
        <w:t xml:space="preserve">нформационната система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w:t>
      </w:r>
    </w:p>
    <w:p w14:paraId="7ED68855"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УО </w:t>
      </w:r>
      <w:r w:rsidR="00284966" w:rsidRPr="00456FB9">
        <w:rPr>
          <w:rFonts w:ascii="Times New Roman" w:hAnsi="Times New Roman" w:cs="Times New Roman"/>
          <w:sz w:val="24"/>
          <w:szCs w:val="24"/>
        </w:rPr>
        <w:t xml:space="preserve">на ПМДРА </w:t>
      </w:r>
      <w:r w:rsidRPr="00456FB9">
        <w:rPr>
          <w:rFonts w:ascii="Times New Roman" w:hAnsi="Times New Roman" w:cs="Times New Roman"/>
          <w:sz w:val="24"/>
          <w:szCs w:val="24"/>
        </w:rPr>
        <w:t>си запазва правото да изиска от кандидата гореизброените или допълнителни документи при необходимост.</w:t>
      </w:r>
    </w:p>
    <w:p w14:paraId="07391F17"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b/>
          <w:sz w:val="24"/>
          <w:szCs w:val="24"/>
        </w:rPr>
        <w:t>ВАЖНО:</w:t>
      </w:r>
      <w:r w:rsidRPr="00456FB9">
        <w:rPr>
          <w:rFonts w:ascii="Times New Roman" w:hAnsi="Times New Roman" w:cs="Times New Roman"/>
          <w:sz w:val="24"/>
          <w:szCs w:val="24"/>
        </w:rPr>
        <w:t xml:space="preserve"> 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w:t>
      </w:r>
      <w:r w:rsidR="00284966" w:rsidRPr="00456FB9">
        <w:rPr>
          <w:rFonts w:ascii="Times New Roman" w:hAnsi="Times New Roman" w:cs="Times New Roman"/>
          <w:sz w:val="24"/>
          <w:szCs w:val="24"/>
        </w:rPr>
        <w:t>,</w:t>
      </w:r>
      <w:r w:rsidRPr="00456FB9">
        <w:rPr>
          <w:rFonts w:ascii="Times New Roman" w:hAnsi="Times New Roman" w:cs="Times New Roman"/>
          <w:sz w:val="24"/>
          <w:szCs w:val="24"/>
        </w:rPr>
        <w:t xml:space="preserve"> че такъв е съставен), по поредността на класирането им до изчерпване на общия наличен бюджет по процедурата.</w:t>
      </w:r>
    </w:p>
    <w:p w14:paraId="356A72B9" w14:textId="77777777" w:rsidR="005568FC" w:rsidRPr="00456FB9" w:rsidRDefault="005568FC" w:rsidP="007D0E29">
      <w:pPr>
        <w:pStyle w:val="ListParagraph"/>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FBFF3FB"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r w:rsidRPr="00456FB9">
        <w:rPr>
          <w:rFonts w:ascii="Times New Roman" w:hAnsi="Times New Roman" w:cs="Times New Roman"/>
          <w:sz w:val="24"/>
          <w:szCs w:val="24"/>
        </w:rPr>
        <w:lastRenderedPageBreak/>
        <w:t>поредността на класирането им в съответната категория предприятие, до изчерпване на наличния бюджет по процедурата.</w:t>
      </w:r>
    </w:p>
    <w:p w14:paraId="11FFB6AF"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Ръководителят на УО на ПМДРА взема мотивирано решение за отказ за предоставяне на безвъзмездна финансова помощ в следните случаи:</w:t>
      </w:r>
    </w:p>
    <w:p w14:paraId="1A100A87"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7470A44C"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205BEDD9"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за проектни предложения, при които се предвижда финансиране в нарушение на чл. 4, ал. 4 от ЗУСЕФСУ;</w:t>
      </w:r>
    </w:p>
    <w:p w14:paraId="01C06997"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на кандидат, който не отговаря на изискванията за бенефицие</w:t>
      </w:r>
      <w:r w:rsidR="00284966" w:rsidRPr="00456FB9">
        <w:rPr>
          <w:rFonts w:ascii="Times New Roman" w:hAnsi="Times New Roman" w:cs="Times New Roman"/>
          <w:sz w:val="24"/>
          <w:szCs w:val="24"/>
        </w:rPr>
        <w:t>р</w:t>
      </w:r>
      <w:r w:rsidRPr="00456FB9">
        <w:rPr>
          <w:rFonts w:ascii="Times New Roman" w:hAnsi="Times New Roman" w:cs="Times New Roman"/>
          <w:sz w:val="24"/>
          <w:szCs w:val="24"/>
        </w:rPr>
        <w:t xml:space="preserve"> или не е представил в срок доказателства за това;</w:t>
      </w:r>
    </w:p>
    <w:p w14:paraId="4D9F6B78"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w:t>
      </w:r>
      <w:r w:rsidR="00813D6E" w:rsidRPr="00456FB9">
        <w:rPr>
          <w:rFonts w:ascii="Times New Roman" w:hAnsi="Times New Roman" w:cs="Times New Roman"/>
          <w:sz w:val="24"/>
          <w:szCs w:val="24"/>
        </w:rPr>
        <w:t xml:space="preserve">прага </w:t>
      </w:r>
      <w:r w:rsidRPr="00456FB9">
        <w:rPr>
          <w:rFonts w:ascii="Times New Roman" w:hAnsi="Times New Roman" w:cs="Times New Roman"/>
          <w:sz w:val="24"/>
          <w:szCs w:val="24"/>
        </w:rPr>
        <w:t>на допустимата държавна помощ или установените в акт на ЕС прагове за минимална помощ.</w:t>
      </w:r>
    </w:p>
    <w:p w14:paraId="77EABB7A"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u w:val="single"/>
        </w:rPr>
      </w:pPr>
      <w:r w:rsidRPr="00456FB9">
        <w:rPr>
          <w:rFonts w:ascii="Times New Roman" w:hAnsi="Times New Roman" w:cs="Times New Roman"/>
          <w:sz w:val="24"/>
          <w:szCs w:val="24"/>
          <w:u w:val="single"/>
        </w:rPr>
        <w:t>Допълнителна информация:</w:t>
      </w:r>
    </w:p>
    <w:p w14:paraId="032722D9"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Управляващият орган на ПМДРА запазва правото си в случай на необходимост да изисква от кандидата допълнителна информация/документи.</w:t>
      </w:r>
    </w:p>
    <w:p w14:paraId="0F708520" w14:textId="77777777" w:rsidR="005568FC" w:rsidRPr="00456FB9"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56FB9">
        <w:rPr>
          <w:rFonts w:ascii="Times New Roman" w:hAnsi="Times New Roman" w:cs="Times New Roman"/>
          <w:sz w:val="24"/>
          <w:szCs w:val="24"/>
        </w:rPr>
        <w:t xml:space="preserve">Управляващият орган на ПМДРА не носи отговорност ако поради грешни и/или непълни данни за кореспонденция, предоставени от самите кандидати, те не получават кореспонденцията </w:t>
      </w:r>
      <w:r w:rsidR="00284966" w:rsidRPr="00456FB9">
        <w:rPr>
          <w:rFonts w:ascii="Times New Roman" w:hAnsi="Times New Roman" w:cs="Times New Roman"/>
          <w:sz w:val="24"/>
          <w:szCs w:val="24"/>
        </w:rPr>
        <w:t>от</w:t>
      </w:r>
      <w:r w:rsidRPr="00456FB9">
        <w:rPr>
          <w:rFonts w:ascii="Times New Roman" w:hAnsi="Times New Roman" w:cs="Times New Roman"/>
          <w:sz w:val="24"/>
          <w:szCs w:val="24"/>
        </w:rPr>
        <w:t xml:space="preserve"> У</w:t>
      </w:r>
      <w:r w:rsidR="00284966" w:rsidRPr="00456FB9">
        <w:rPr>
          <w:rFonts w:ascii="Times New Roman" w:hAnsi="Times New Roman" w:cs="Times New Roman"/>
          <w:sz w:val="24"/>
          <w:szCs w:val="24"/>
        </w:rPr>
        <w:t xml:space="preserve">О </w:t>
      </w:r>
      <w:r w:rsidRPr="00456FB9">
        <w:rPr>
          <w:rFonts w:ascii="Times New Roman" w:hAnsi="Times New Roman" w:cs="Times New Roman"/>
          <w:sz w:val="24"/>
          <w:szCs w:val="24"/>
        </w:rPr>
        <w:t>на ПМДРА.</w:t>
      </w:r>
    </w:p>
    <w:p w14:paraId="6AAFC922" w14:textId="7202C331" w:rsidR="00DD20A5" w:rsidRPr="00456FB9" w:rsidRDefault="005568FC" w:rsidP="007D0E29">
      <w:pPr>
        <w:tabs>
          <w:tab w:val="left" w:pos="0"/>
        </w:tabs>
        <w:spacing w:before="120" w:after="120" w:line="276" w:lineRule="auto"/>
        <w:ind w:right="16"/>
        <w:jc w:val="both"/>
        <w:rPr>
          <w:rFonts w:ascii="Times New Roman" w:hAnsi="Times New Roman" w:cs="Times New Roman"/>
          <w:sz w:val="24"/>
          <w:szCs w:val="24"/>
        </w:rPr>
      </w:pPr>
      <w:r w:rsidRPr="00456FB9">
        <w:rPr>
          <w:rFonts w:ascii="Times New Roman" w:hAnsi="Times New Roman" w:cs="Times New Roman"/>
          <w:sz w:val="24"/>
          <w:szCs w:val="24"/>
        </w:rPr>
        <w:t>Всеки кандидат може да подаде до Ръководителя на У</w:t>
      </w:r>
      <w:r w:rsidR="00284966" w:rsidRPr="00456FB9">
        <w:rPr>
          <w:rFonts w:ascii="Times New Roman" w:hAnsi="Times New Roman" w:cs="Times New Roman"/>
          <w:sz w:val="24"/>
          <w:szCs w:val="24"/>
        </w:rPr>
        <w:t>О</w:t>
      </w:r>
      <w:r w:rsidRPr="00456FB9">
        <w:rPr>
          <w:rFonts w:ascii="Times New Roman" w:hAnsi="Times New Roman" w:cs="Times New Roman"/>
          <w:sz w:val="24"/>
          <w:szCs w:val="24"/>
        </w:rPr>
        <w:t xml:space="preserve">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w:t>
      </w:r>
      <w:r w:rsidR="00284966" w:rsidRPr="00456FB9">
        <w:rPr>
          <w:rFonts w:ascii="Times New Roman" w:hAnsi="Times New Roman" w:cs="Times New Roman"/>
          <w:sz w:val="24"/>
          <w:szCs w:val="24"/>
        </w:rPr>
        <w:t xml:space="preserve">кандидатите </w:t>
      </w:r>
      <w:r w:rsidRPr="00456FB9">
        <w:rPr>
          <w:rFonts w:ascii="Times New Roman" w:hAnsi="Times New Roman" w:cs="Times New Roman"/>
          <w:sz w:val="24"/>
          <w:szCs w:val="24"/>
        </w:rPr>
        <w:t>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 /или подвеждаща информация за вписване в регистъра и проверка.</w:t>
      </w:r>
    </w:p>
    <w:p w14:paraId="6F071B12" w14:textId="77777777" w:rsidR="007037F2" w:rsidRPr="00456FB9" w:rsidRDefault="007037F2" w:rsidP="007D0E29">
      <w:pPr>
        <w:tabs>
          <w:tab w:val="left" w:pos="0"/>
        </w:tabs>
        <w:spacing w:before="120" w:after="120" w:line="276" w:lineRule="auto"/>
        <w:ind w:right="16"/>
        <w:jc w:val="both"/>
        <w:rPr>
          <w:rFonts w:ascii="Times New Roman" w:hAnsi="Times New Roman" w:cs="Times New Roman"/>
          <w:sz w:val="24"/>
          <w:szCs w:val="24"/>
        </w:rPr>
      </w:pPr>
    </w:p>
    <w:p w14:paraId="74C40A25" w14:textId="77777777" w:rsidR="00BE514A" w:rsidRPr="00456FB9" w:rsidRDefault="000526B2" w:rsidP="007D0E29">
      <w:pPr>
        <w:pStyle w:val="Heading2"/>
        <w:pBdr>
          <w:top w:val="single" w:sz="4" w:space="1" w:color="auto"/>
          <w:left w:val="single" w:sz="4" w:space="4" w:color="auto"/>
          <w:bottom w:val="single" w:sz="4" w:space="1" w:color="auto"/>
          <w:right w:val="single" w:sz="4" w:space="4" w:color="auto"/>
        </w:pBdr>
        <w:tabs>
          <w:tab w:val="left" w:pos="0"/>
        </w:tabs>
        <w:spacing w:before="120" w:after="120" w:line="276" w:lineRule="auto"/>
        <w:ind w:right="16"/>
        <w:jc w:val="both"/>
        <w:rPr>
          <w:rFonts w:ascii="Times New Roman" w:hAnsi="Times New Roman" w:cs="Times New Roman"/>
          <w:sz w:val="24"/>
          <w:szCs w:val="24"/>
        </w:rPr>
      </w:pPr>
      <w:bookmarkStart w:id="44" w:name="_Toc193964613"/>
      <w:r w:rsidRPr="00456FB9">
        <w:rPr>
          <w:rFonts w:ascii="Times New Roman" w:hAnsi="Times New Roman" w:cs="Times New Roman"/>
          <w:sz w:val="24"/>
          <w:szCs w:val="24"/>
        </w:rPr>
        <w:t>28. Приложения към Условията за кандидатстване:</w:t>
      </w:r>
      <w:bookmarkEnd w:id="44"/>
    </w:p>
    <w:p w14:paraId="1FC623C1" w14:textId="77777777" w:rsidR="00CB6C72" w:rsidRPr="00456FB9" w:rsidRDefault="0007444E" w:rsidP="007D0E29">
      <w:pPr>
        <w:spacing w:before="120" w:after="120" w:line="276" w:lineRule="auto"/>
        <w:jc w:val="both"/>
        <w:rPr>
          <w:rFonts w:ascii="Times New Roman" w:hAnsi="Times New Roman" w:cs="Times New Roman"/>
          <w:bCs/>
          <w:sz w:val="24"/>
          <w:szCs w:val="24"/>
        </w:rPr>
      </w:pPr>
      <w:r w:rsidRPr="00456FB9">
        <w:rPr>
          <w:rFonts w:ascii="Times New Roman" w:hAnsi="Times New Roman" w:cs="Times New Roman"/>
          <w:b/>
          <w:sz w:val="24"/>
          <w:szCs w:val="24"/>
        </w:rPr>
        <w:t>Приложение № 2</w:t>
      </w:r>
      <w:r w:rsidRPr="00456FB9">
        <w:rPr>
          <w:rFonts w:ascii="Times New Roman" w:hAnsi="Times New Roman" w:cs="Times New Roman"/>
          <w:sz w:val="24"/>
          <w:szCs w:val="24"/>
        </w:rPr>
        <w:t xml:space="preserve"> </w:t>
      </w:r>
      <w:r w:rsidR="00CB6C72" w:rsidRPr="00456FB9">
        <w:rPr>
          <w:rFonts w:ascii="Times New Roman" w:hAnsi="Times New Roman" w:cs="Times New Roman"/>
          <w:bCs/>
          <w:sz w:val="24"/>
          <w:szCs w:val="24"/>
        </w:rPr>
        <w:t xml:space="preserve">Декларации към условията за кандидатстване (Декларация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w:t>
      </w:r>
      <w:r w:rsidR="00CB6C72" w:rsidRPr="00456FB9">
        <w:rPr>
          <w:rFonts w:ascii="Times New Roman" w:hAnsi="Times New Roman" w:cs="Times New Roman"/>
          <w:bCs/>
          <w:sz w:val="24"/>
          <w:szCs w:val="24"/>
        </w:rPr>
        <w:lastRenderedPageBreak/>
        <w:t>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p>
    <w:p w14:paraId="0F5675C3" w14:textId="77777777" w:rsidR="00CB6C72" w:rsidRPr="00456FB9" w:rsidRDefault="00BE514A"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Приложение № 3</w:t>
      </w:r>
      <w:r w:rsidRPr="00456FB9">
        <w:rPr>
          <w:rFonts w:ascii="Times New Roman" w:hAnsi="Times New Roman" w:cs="Times New Roman"/>
          <w:sz w:val="24"/>
          <w:szCs w:val="24"/>
        </w:rPr>
        <w:t xml:space="preserve"> Ръководството за потребителя за модул „Е-кандидатстване” в </w:t>
      </w:r>
      <w:r w:rsidR="00016631" w:rsidRPr="00456FB9">
        <w:rPr>
          <w:rFonts w:ascii="Times New Roman" w:hAnsi="Times New Roman" w:cs="Times New Roman"/>
          <w:sz w:val="24"/>
          <w:szCs w:val="24"/>
        </w:rPr>
        <w:t>ИСУН</w:t>
      </w:r>
      <w:r w:rsidRPr="00456FB9">
        <w:rPr>
          <w:rFonts w:ascii="Times New Roman" w:hAnsi="Times New Roman" w:cs="Times New Roman"/>
          <w:sz w:val="24"/>
          <w:szCs w:val="24"/>
        </w:rPr>
        <w:t>;</w:t>
      </w:r>
    </w:p>
    <w:p w14:paraId="02F07ABB" w14:textId="77777777" w:rsidR="00CB6C72" w:rsidRPr="00456FB9" w:rsidRDefault="00BE514A"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Приложение № 4</w:t>
      </w:r>
      <w:r w:rsidRPr="00456FB9">
        <w:rPr>
          <w:rFonts w:ascii="Times New Roman" w:hAnsi="Times New Roman" w:cs="Times New Roman"/>
          <w:sz w:val="24"/>
          <w:szCs w:val="24"/>
        </w:rPr>
        <w:t xml:space="preserve"> Критерии и методология за оц</w:t>
      </w:r>
      <w:r w:rsidR="0007444E" w:rsidRPr="00456FB9">
        <w:rPr>
          <w:rFonts w:ascii="Times New Roman" w:hAnsi="Times New Roman" w:cs="Times New Roman"/>
          <w:sz w:val="24"/>
          <w:szCs w:val="24"/>
        </w:rPr>
        <w:t>енка на проектните предложения;</w:t>
      </w:r>
    </w:p>
    <w:p w14:paraId="5EA116F2" w14:textId="77777777" w:rsidR="0007444E" w:rsidRPr="00456FB9" w:rsidRDefault="00156636"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Приложение № 6</w:t>
      </w:r>
      <w:r w:rsidR="0007444E" w:rsidRPr="00456FB9">
        <w:rPr>
          <w:rFonts w:ascii="Times New Roman" w:hAnsi="Times New Roman" w:cs="Times New Roman"/>
          <w:b/>
          <w:sz w:val="24"/>
          <w:szCs w:val="24"/>
        </w:rPr>
        <w:t xml:space="preserve"> </w:t>
      </w:r>
      <w:r w:rsidR="0007444E" w:rsidRPr="00456FB9">
        <w:rPr>
          <w:rFonts w:ascii="Times New Roman" w:hAnsi="Times New Roman" w:cs="Times New Roman"/>
          <w:sz w:val="24"/>
          <w:szCs w:val="24"/>
        </w:rPr>
        <w:t>Използвани съкращения и основни дефиниции</w:t>
      </w:r>
      <w:r w:rsidR="004C2C2C" w:rsidRPr="00456FB9">
        <w:rPr>
          <w:rFonts w:ascii="Times New Roman" w:hAnsi="Times New Roman" w:cs="Times New Roman"/>
          <w:sz w:val="24"/>
          <w:szCs w:val="24"/>
        </w:rPr>
        <w:t>.</w:t>
      </w:r>
    </w:p>
    <w:p w14:paraId="64FA38E7" w14:textId="22FB4D06" w:rsidR="001777A2" w:rsidRPr="00456FB9" w:rsidRDefault="001777A2"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 xml:space="preserve">Приложение № 7 </w:t>
      </w:r>
      <w:r w:rsidRPr="00456FB9">
        <w:rPr>
          <w:rFonts w:ascii="Times New Roman" w:hAnsi="Times New Roman" w:cs="Times New Roman"/>
          <w:sz w:val="24"/>
          <w:szCs w:val="24"/>
        </w:rPr>
        <w:t>Справка за процедури за избор на изпълнител и начина за определяне  на прогнозните стойности</w:t>
      </w:r>
      <w:r w:rsidR="00B663C5" w:rsidRPr="00456FB9">
        <w:rPr>
          <w:rFonts w:ascii="Times New Roman" w:hAnsi="Times New Roman" w:cs="Times New Roman"/>
          <w:sz w:val="24"/>
          <w:szCs w:val="24"/>
        </w:rPr>
        <w:t>.</w:t>
      </w:r>
    </w:p>
    <w:p w14:paraId="1DC6AD8F" w14:textId="233FA523" w:rsidR="00B663C5" w:rsidRPr="00046BEC" w:rsidRDefault="00B663C5" w:rsidP="007D0E29">
      <w:pPr>
        <w:spacing w:before="120" w:after="120" w:line="276" w:lineRule="auto"/>
        <w:jc w:val="both"/>
        <w:rPr>
          <w:rFonts w:ascii="Times New Roman" w:hAnsi="Times New Roman" w:cs="Times New Roman"/>
          <w:sz w:val="24"/>
          <w:szCs w:val="24"/>
        </w:rPr>
      </w:pPr>
      <w:r w:rsidRPr="00456FB9">
        <w:rPr>
          <w:rFonts w:ascii="Times New Roman" w:hAnsi="Times New Roman" w:cs="Times New Roman"/>
          <w:b/>
          <w:sz w:val="24"/>
          <w:szCs w:val="24"/>
        </w:rPr>
        <w:t xml:space="preserve">Приложение № 8 </w:t>
      </w:r>
      <w:r w:rsidR="000742F5" w:rsidRPr="00456FB9">
        <w:rPr>
          <w:rFonts w:ascii="Times New Roman" w:hAnsi="Times New Roman" w:cs="Times New Roman"/>
          <w:sz w:val="24"/>
          <w:szCs w:val="24"/>
        </w:rPr>
        <w:t>Декларация за държавни помощи.</w:t>
      </w:r>
    </w:p>
    <w:sectPr w:rsidR="00B663C5" w:rsidRPr="00046BEC" w:rsidSect="00CD10F1">
      <w:footerReference w:type="default" r:id="rId19"/>
      <w:headerReference w:type="first" r:id="rId20"/>
      <w:pgSz w:w="11906" w:h="16838"/>
      <w:pgMar w:top="1134" w:right="1133" w:bottom="1276" w:left="1418"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6A97D" w14:textId="77777777" w:rsidR="00115B8E" w:rsidRDefault="00115B8E" w:rsidP="002325A3">
      <w:pPr>
        <w:spacing w:after="0" w:line="240" w:lineRule="auto"/>
      </w:pPr>
      <w:r>
        <w:separator/>
      </w:r>
    </w:p>
  </w:endnote>
  <w:endnote w:type="continuationSeparator" w:id="0">
    <w:p w14:paraId="16374986" w14:textId="77777777" w:rsidR="00115B8E" w:rsidRDefault="00115B8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Cambria"/>
    <w:panose1 w:val="00000000000000000000"/>
    <w:charset w:val="CC"/>
    <w:family w:val="roman"/>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43832" w14:textId="30EEFCAE" w:rsidR="00F05739" w:rsidRPr="00807574" w:rsidRDefault="00F05739" w:rsidP="00CD10F1">
    <w:pPr>
      <w:pStyle w:val="Footer"/>
      <w:jc w:val="right"/>
      <w:rPr>
        <w:rFonts w:ascii="Arial" w:hAnsi="Arial" w:cs="Arial"/>
        <w:sz w:val="18"/>
        <w:szCs w:val="18"/>
      </w:rPr>
    </w:pPr>
    <w:r w:rsidRPr="00FA15CB">
      <w:rPr>
        <w:rFonts w:ascii="Arial" w:hAnsi="Arial" w:cs="Arial"/>
        <w:sz w:val="18"/>
        <w:szCs w:val="18"/>
      </w:rPr>
      <w:fldChar w:fldCharType="begin"/>
    </w:r>
    <w:r w:rsidRPr="00FA15CB">
      <w:rPr>
        <w:rFonts w:ascii="Arial" w:hAnsi="Arial" w:cs="Arial"/>
        <w:sz w:val="18"/>
        <w:szCs w:val="18"/>
      </w:rPr>
      <w:instrText xml:space="preserve"> PAGE   \* MERGEFORMAT </w:instrText>
    </w:r>
    <w:r w:rsidRPr="00FA15CB">
      <w:rPr>
        <w:rFonts w:ascii="Arial" w:hAnsi="Arial" w:cs="Arial"/>
        <w:sz w:val="18"/>
        <w:szCs w:val="18"/>
      </w:rPr>
      <w:fldChar w:fldCharType="separate"/>
    </w:r>
    <w:r w:rsidR="00FF51DA">
      <w:rPr>
        <w:rFonts w:ascii="Arial" w:hAnsi="Arial" w:cs="Arial"/>
        <w:noProof/>
        <w:sz w:val="18"/>
        <w:szCs w:val="18"/>
      </w:rPr>
      <w:t>40</w:t>
    </w:r>
    <w:r w:rsidRPr="00FA15CB">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A7714" w14:textId="77777777" w:rsidR="00115B8E" w:rsidRDefault="00115B8E" w:rsidP="002325A3">
      <w:pPr>
        <w:spacing w:after="0" w:line="240" w:lineRule="auto"/>
      </w:pPr>
      <w:r>
        <w:separator/>
      </w:r>
    </w:p>
  </w:footnote>
  <w:footnote w:type="continuationSeparator" w:id="0">
    <w:p w14:paraId="6115FF39" w14:textId="77777777" w:rsidR="00115B8E" w:rsidRDefault="00115B8E" w:rsidP="002325A3">
      <w:pPr>
        <w:spacing w:after="0" w:line="240" w:lineRule="auto"/>
      </w:pPr>
      <w:r>
        <w:continuationSeparator/>
      </w:r>
    </w:p>
  </w:footnote>
  <w:footnote w:id="1">
    <w:p w14:paraId="676A3033" w14:textId="77777777" w:rsidR="00F05739" w:rsidRPr="00FF4172" w:rsidRDefault="00F05739">
      <w:pPr>
        <w:pStyle w:val="FootnoteText"/>
        <w:rPr>
          <w:rFonts w:ascii="Arial" w:hAnsi="Arial" w:cs="Arial"/>
          <w:sz w:val="18"/>
          <w:szCs w:val="18"/>
        </w:rPr>
      </w:pPr>
      <w:r>
        <w:rPr>
          <w:rStyle w:val="FootnoteReference"/>
        </w:rPr>
        <w:footnoteRef/>
      </w:r>
      <w:r>
        <w:t xml:space="preserve"> </w:t>
      </w:r>
      <w:r w:rsidRPr="00FF4172">
        <w:rPr>
          <w:rFonts w:ascii="Arial" w:hAnsi="Arial" w:cs="Arial"/>
          <w:color w:val="000000"/>
          <w:sz w:val="18"/>
          <w:szCs w:val="18"/>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p>
  </w:footnote>
  <w:footnote w:id="2">
    <w:p w14:paraId="6FC801FF" w14:textId="77777777" w:rsidR="00F05739" w:rsidRPr="00FF4172" w:rsidRDefault="00F05739">
      <w:pPr>
        <w:pStyle w:val="FootnoteText"/>
        <w:rPr>
          <w:rFonts w:ascii="Arial" w:hAnsi="Arial" w:cs="Arial"/>
          <w:sz w:val="18"/>
          <w:szCs w:val="18"/>
        </w:rPr>
      </w:pPr>
      <w:r w:rsidRPr="00FF4172">
        <w:rPr>
          <w:rStyle w:val="FootnoteReference"/>
          <w:rFonts w:ascii="Arial" w:hAnsi="Arial" w:cs="Arial"/>
          <w:sz w:val="18"/>
          <w:szCs w:val="18"/>
        </w:rPr>
        <w:footnoteRef/>
      </w:r>
      <w:r w:rsidRPr="00FF4172">
        <w:rPr>
          <w:rFonts w:ascii="Arial" w:hAnsi="Arial" w:cs="Arial"/>
          <w:sz w:val="18"/>
          <w:szCs w:val="18"/>
        </w:rPr>
        <w:t xml:space="preserve"> </w:t>
      </w:r>
      <w:r w:rsidRPr="00FF4172">
        <w:rPr>
          <w:rFonts w:ascii="Arial" w:hAnsi="Arial" w:cs="Arial"/>
          <w:color w:val="000000"/>
          <w:sz w:val="18"/>
          <w:szCs w:val="18"/>
        </w:rPr>
        <w:t>На етапа на оценка на заявлението за кандидатстване, съответствието на проекта с посочената конвенция следва да се разбира като липса на противоречие между условията на проекта и изискванията на КПХУ или като неутралност на тези изисквания по отношение на обхвата и съдържанието на проекта.</w:t>
      </w:r>
    </w:p>
  </w:footnote>
  <w:footnote w:id="3">
    <w:p w14:paraId="248F047A" w14:textId="77777777" w:rsidR="00F05739" w:rsidRPr="000231BE" w:rsidRDefault="00F05739" w:rsidP="00166047">
      <w:pPr>
        <w:pStyle w:val="FootnoteText"/>
        <w:rPr>
          <w:rFonts w:ascii="Times New Roman" w:hAnsi="Times New Roman" w:cs="Times New Roman"/>
          <w:sz w:val="18"/>
          <w:szCs w:val="18"/>
        </w:rPr>
      </w:pPr>
      <w:r w:rsidRPr="000231BE">
        <w:rPr>
          <w:rStyle w:val="FootnoteReference"/>
          <w:rFonts w:ascii="Times New Roman" w:hAnsi="Times New Roman" w:cs="Times New Roman"/>
          <w:sz w:val="18"/>
          <w:szCs w:val="18"/>
        </w:rPr>
        <w:footnoteRef/>
      </w:r>
      <w:r w:rsidRPr="000231BE">
        <w:rPr>
          <w:rFonts w:ascii="Times New Roman" w:hAnsi="Times New Roman" w:cs="Times New Roman"/>
          <w:sz w:val="18"/>
          <w:szCs w:val="18"/>
        </w:rPr>
        <w:t xml:space="preserve"> https://parliament.bg/pub/ECD/5557971_BG_ACT_part1_v2.pdf</w:t>
      </w:r>
    </w:p>
  </w:footnote>
  <w:footnote w:id="4">
    <w:p w14:paraId="1DAB73B2" w14:textId="77777777" w:rsidR="00F05739" w:rsidRPr="000231BE" w:rsidRDefault="00F05739" w:rsidP="00166047">
      <w:pPr>
        <w:tabs>
          <w:tab w:val="left" w:pos="2082"/>
          <w:tab w:val="center" w:pos="4535"/>
        </w:tabs>
        <w:jc w:val="both"/>
        <w:outlineLvl w:val="0"/>
        <w:rPr>
          <w:rFonts w:ascii="Times New Roman" w:hAnsi="Times New Roman" w:cs="Times New Roman"/>
          <w:sz w:val="16"/>
          <w:szCs w:val="16"/>
        </w:rPr>
      </w:pPr>
      <w:r>
        <w:rPr>
          <w:rStyle w:val="FootnoteReference"/>
        </w:rPr>
        <w:footnoteRef/>
      </w:r>
      <w:r>
        <w:t xml:space="preserve"> </w:t>
      </w:r>
      <w:r w:rsidRPr="000231BE">
        <w:rPr>
          <w:rFonts w:ascii="Times New Roman" w:hAnsi="Times New Roman" w:cs="Times New Roman"/>
          <w:sz w:val="16"/>
          <w:szCs w:val="16"/>
        </w:rPr>
        <w:t>Определение за „дребномащабен крайбрежен риболов“ е посочено в чл. 2, т. 14 от РЕГЛАМЕНТ (ЕС) 2021/1139 НА ЕВРОПЕЙСКИЯ ПАРЛАМЕНТ И НА СЪВЕТА от 7 юли 2021 година за създаване на Европейския фонд за морско дело, рибарство</w:t>
      </w:r>
    </w:p>
    <w:p w14:paraId="5582300E" w14:textId="77777777" w:rsidR="00F05739" w:rsidRDefault="00F05739" w:rsidP="00166047">
      <w:pPr>
        <w:pStyle w:val="FootnoteText"/>
      </w:pPr>
    </w:p>
  </w:footnote>
  <w:footnote w:id="5">
    <w:p w14:paraId="6CD6503F" w14:textId="77777777" w:rsidR="00F05739" w:rsidRDefault="00F05739" w:rsidP="00A60834">
      <w:pPr>
        <w:pStyle w:val="FootnoteText"/>
      </w:pPr>
      <w:r w:rsidRPr="00F005A2">
        <w:rPr>
          <w:rStyle w:val="FootnoteReference"/>
        </w:rPr>
        <w:footnoteRef/>
      </w:r>
      <w:r w:rsidRPr="00F005A2">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1668A" w14:textId="77777777" w:rsidR="00F05739" w:rsidRPr="000D11B4" w:rsidRDefault="00F05739" w:rsidP="000D11B4">
    <w:pPr>
      <w:tabs>
        <w:tab w:val="center" w:pos="4536"/>
        <w:tab w:val="right" w:pos="9072"/>
      </w:tabs>
      <w:spacing w:after="0" w:line="240" w:lineRule="auto"/>
      <w:rPr>
        <w:b/>
        <w:bCs/>
      </w:rPr>
    </w:pPr>
    <w:r>
      <w:rPr>
        <w:noProof/>
        <w:lang w:val="en-US"/>
      </w:rPr>
      <w:drawing>
        <wp:anchor distT="0" distB="0" distL="114300" distR="114300" simplePos="0" relativeHeight="251657728" behindDoc="1" locked="0" layoutInCell="1" allowOverlap="1" wp14:anchorId="49D69339" wp14:editId="47DAD4FD">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6704" behindDoc="0" locked="0" layoutInCell="1" allowOverlap="1" wp14:anchorId="3129BB3D" wp14:editId="2900D805">
          <wp:simplePos x="0" y="0"/>
          <wp:positionH relativeFrom="page">
            <wp:posOffset>5112385</wp:posOffset>
          </wp:positionH>
          <wp:positionV relativeFrom="paragraph">
            <wp:posOffset>8255</wp:posOffset>
          </wp:positionV>
          <wp:extent cx="2125980" cy="796925"/>
          <wp:effectExtent l="0" t="0" r="7620" b="3175"/>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D79C57" w14:textId="77777777" w:rsidR="00F05739" w:rsidRPr="000D11B4" w:rsidRDefault="00F05739" w:rsidP="000D11B4">
    <w:pPr>
      <w:tabs>
        <w:tab w:val="center" w:pos="4536"/>
        <w:tab w:val="right" w:pos="9072"/>
      </w:tabs>
      <w:spacing w:after="0" w:line="240" w:lineRule="auto"/>
      <w:rPr>
        <w:b/>
        <w:bCs/>
      </w:rPr>
    </w:pPr>
    <w:r>
      <w:rPr>
        <w:noProof/>
        <w:lang w:val="en-US"/>
      </w:rPr>
      <mc:AlternateContent>
        <mc:Choice Requires="wps">
          <w:drawing>
            <wp:anchor distT="0" distB="0" distL="114300" distR="114300" simplePos="0" relativeHeight="251658752" behindDoc="0" locked="0" layoutInCell="1" allowOverlap="1" wp14:anchorId="206C0EE3" wp14:editId="6C83D07C">
              <wp:simplePos x="0" y="0"/>
              <wp:positionH relativeFrom="margin">
                <wp:posOffset>1938655</wp:posOffset>
              </wp:positionH>
              <wp:positionV relativeFrom="paragraph">
                <wp:posOffset>554990</wp:posOffset>
              </wp:positionV>
              <wp:extent cx="2628900" cy="238760"/>
              <wp:effectExtent l="0" t="0" r="0" b="889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D2398" w14:textId="77777777" w:rsidR="00F05739" w:rsidRPr="009404BD" w:rsidRDefault="00F05739" w:rsidP="000D11B4">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E1B37C4" w14:textId="77777777" w:rsidR="00F05739" w:rsidRDefault="00F05739" w:rsidP="000D11B4">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6C0EE3" id="_x0000_t202" coordsize="21600,21600" o:spt="202" path="m,l,21600r21600,l21600,xe">
              <v:stroke joinstyle="miter"/>
              <v:path gradientshapeok="t" o:connecttype="rect"/>
            </v:shapetype>
            <v:shape id="Text Box 4" o:spid="_x0000_s1026" type="#_x0000_t202" style="position:absolute;margin-left:152.65pt;margin-top:43.7pt;width:207pt;height:18.8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" filled="f" stroked="f">
              <v:textbox>
                <w:txbxContent>
                  <w:p w14:paraId="270D2398" w14:textId="77777777" w:rsidR="00F05739" w:rsidRPr="009404BD" w:rsidRDefault="00F05739" w:rsidP="000D11B4">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E1B37C4" w14:textId="77777777" w:rsidR="00F05739" w:rsidRDefault="00F05739" w:rsidP="000D11B4">
                    <w:pPr>
                      <w:jc w:val="center"/>
                    </w:pPr>
                  </w:p>
                </w:txbxContent>
              </v:textbox>
              <w10:wrap anchorx="margin"/>
            </v:shape>
          </w:pict>
        </mc:Fallback>
      </mc:AlternateContent>
    </w:r>
    <w:r>
      <w:rPr>
        <w:b/>
        <w:noProof/>
        <w:lang w:val="en-US"/>
      </w:rPr>
      <w:drawing>
        <wp:inline distT="0" distB="0" distL="0" distR="0" wp14:anchorId="17E223D4" wp14:editId="59853C61">
          <wp:extent cx="212217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2170" cy="457200"/>
                  </a:xfrm>
                  <a:prstGeom prst="rect">
                    <a:avLst/>
                  </a:prstGeom>
                  <a:noFill/>
                  <a:ln>
                    <a:noFill/>
                  </a:ln>
                </pic:spPr>
              </pic:pic>
            </a:graphicData>
          </a:graphic>
        </wp:inline>
      </w:drawing>
    </w:r>
  </w:p>
  <w:p w14:paraId="6E959822" w14:textId="77777777" w:rsidR="00F05739" w:rsidRPr="000D11B4" w:rsidRDefault="00F05739" w:rsidP="000D11B4">
    <w:pPr>
      <w:tabs>
        <w:tab w:val="center" w:pos="4536"/>
        <w:tab w:val="right" w:pos="9072"/>
      </w:tabs>
      <w:spacing w:after="0" w:line="240" w:lineRule="auto"/>
      <w:rPr>
        <w:b/>
        <w:bCs/>
      </w:rPr>
    </w:pPr>
  </w:p>
  <w:p w14:paraId="7BFA4B15" w14:textId="77777777" w:rsidR="00F05739" w:rsidRPr="000D11B4" w:rsidRDefault="00F05739" w:rsidP="000D11B4">
    <w:pPr>
      <w:tabs>
        <w:tab w:val="center" w:pos="4536"/>
        <w:tab w:val="right" w:pos="9072"/>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2A77"/>
    <w:multiLevelType w:val="hybridMultilevel"/>
    <w:tmpl w:val="6FF8F0A4"/>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D6615"/>
    <w:multiLevelType w:val="hybridMultilevel"/>
    <w:tmpl w:val="E8C8E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E6C9B"/>
    <w:multiLevelType w:val="hybridMultilevel"/>
    <w:tmpl w:val="E9E801AE"/>
    <w:lvl w:ilvl="0" w:tplc="EF84348A">
      <w:start w:val="12"/>
      <w:numFmt w:val="bullet"/>
      <w:lvlText w:val="-"/>
      <w:lvlJc w:val="left"/>
      <w:pPr>
        <w:ind w:left="318" w:hanging="360"/>
      </w:pPr>
      <w:rPr>
        <w:rFonts w:ascii="Times New Roman" w:eastAsia="Calibri" w:hAnsi="Times New Roman" w:cs="Times New Roman" w:hint="default"/>
        <w:u w:val="none"/>
      </w:rPr>
    </w:lvl>
    <w:lvl w:ilvl="1" w:tplc="04090003" w:tentative="1">
      <w:start w:val="1"/>
      <w:numFmt w:val="bullet"/>
      <w:lvlText w:val="o"/>
      <w:lvlJc w:val="left"/>
      <w:pPr>
        <w:ind w:left="1038" w:hanging="360"/>
      </w:pPr>
      <w:rPr>
        <w:rFonts w:ascii="Courier New" w:hAnsi="Courier New" w:cs="Courier New" w:hint="default"/>
      </w:rPr>
    </w:lvl>
    <w:lvl w:ilvl="2" w:tplc="04090005" w:tentative="1">
      <w:start w:val="1"/>
      <w:numFmt w:val="bullet"/>
      <w:lvlText w:val=""/>
      <w:lvlJc w:val="left"/>
      <w:pPr>
        <w:ind w:left="1758" w:hanging="360"/>
      </w:pPr>
      <w:rPr>
        <w:rFonts w:ascii="Wingdings" w:hAnsi="Wingdings" w:hint="default"/>
      </w:rPr>
    </w:lvl>
    <w:lvl w:ilvl="3" w:tplc="04090001" w:tentative="1">
      <w:start w:val="1"/>
      <w:numFmt w:val="bullet"/>
      <w:lvlText w:val=""/>
      <w:lvlJc w:val="left"/>
      <w:pPr>
        <w:ind w:left="2478" w:hanging="360"/>
      </w:pPr>
      <w:rPr>
        <w:rFonts w:ascii="Symbol" w:hAnsi="Symbol" w:hint="default"/>
      </w:rPr>
    </w:lvl>
    <w:lvl w:ilvl="4" w:tplc="04090003" w:tentative="1">
      <w:start w:val="1"/>
      <w:numFmt w:val="bullet"/>
      <w:lvlText w:val="o"/>
      <w:lvlJc w:val="left"/>
      <w:pPr>
        <w:ind w:left="3198" w:hanging="360"/>
      </w:pPr>
      <w:rPr>
        <w:rFonts w:ascii="Courier New" w:hAnsi="Courier New" w:cs="Courier New" w:hint="default"/>
      </w:rPr>
    </w:lvl>
    <w:lvl w:ilvl="5" w:tplc="04090005" w:tentative="1">
      <w:start w:val="1"/>
      <w:numFmt w:val="bullet"/>
      <w:lvlText w:val=""/>
      <w:lvlJc w:val="left"/>
      <w:pPr>
        <w:ind w:left="3918" w:hanging="360"/>
      </w:pPr>
      <w:rPr>
        <w:rFonts w:ascii="Wingdings" w:hAnsi="Wingdings" w:hint="default"/>
      </w:rPr>
    </w:lvl>
    <w:lvl w:ilvl="6" w:tplc="04090001" w:tentative="1">
      <w:start w:val="1"/>
      <w:numFmt w:val="bullet"/>
      <w:lvlText w:val=""/>
      <w:lvlJc w:val="left"/>
      <w:pPr>
        <w:ind w:left="4638" w:hanging="360"/>
      </w:pPr>
      <w:rPr>
        <w:rFonts w:ascii="Symbol" w:hAnsi="Symbol" w:hint="default"/>
      </w:rPr>
    </w:lvl>
    <w:lvl w:ilvl="7" w:tplc="04090003" w:tentative="1">
      <w:start w:val="1"/>
      <w:numFmt w:val="bullet"/>
      <w:lvlText w:val="o"/>
      <w:lvlJc w:val="left"/>
      <w:pPr>
        <w:ind w:left="5358" w:hanging="360"/>
      </w:pPr>
      <w:rPr>
        <w:rFonts w:ascii="Courier New" w:hAnsi="Courier New" w:cs="Courier New" w:hint="default"/>
      </w:rPr>
    </w:lvl>
    <w:lvl w:ilvl="8" w:tplc="04090005" w:tentative="1">
      <w:start w:val="1"/>
      <w:numFmt w:val="bullet"/>
      <w:lvlText w:val=""/>
      <w:lvlJc w:val="left"/>
      <w:pPr>
        <w:ind w:left="6078" w:hanging="360"/>
      </w:pPr>
      <w:rPr>
        <w:rFonts w:ascii="Wingdings" w:hAnsi="Wingdings" w:hint="default"/>
      </w:rPr>
    </w:lvl>
  </w:abstractNum>
  <w:abstractNum w:abstractNumId="3" w15:restartNumberingAfterBreak="0">
    <w:nsid w:val="06F64A15"/>
    <w:multiLevelType w:val="hybridMultilevel"/>
    <w:tmpl w:val="49780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21DFF"/>
    <w:multiLevelType w:val="hybridMultilevel"/>
    <w:tmpl w:val="C7BAD574"/>
    <w:lvl w:ilvl="0" w:tplc="6F9E9112">
      <w:start w:val="6"/>
      <w:numFmt w:val="bullet"/>
      <w:lvlText w:val="-"/>
      <w:lvlJc w:val="left"/>
      <w:pPr>
        <w:ind w:left="318" w:hanging="360"/>
      </w:pPr>
      <w:rPr>
        <w:rFonts w:ascii="Times New Roman" w:eastAsia="Calibri" w:hAnsi="Times New Roman" w:cs="Times New Roman" w:hint="default"/>
      </w:rPr>
    </w:lvl>
    <w:lvl w:ilvl="1" w:tplc="04090003" w:tentative="1">
      <w:start w:val="1"/>
      <w:numFmt w:val="bullet"/>
      <w:lvlText w:val="o"/>
      <w:lvlJc w:val="left"/>
      <w:pPr>
        <w:ind w:left="1038" w:hanging="360"/>
      </w:pPr>
      <w:rPr>
        <w:rFonts w:ascii="Courier New" w:hAnsi="Courier New" w:cs="Courier New" w:hint="default"/>
      </w:rPr>
    </w:lvl>
    <w:lvl w:ilvl="2" w:tplc="04090005" w:tentative="1">
      <w:start w:val="1"/>
      <w:numFmt w:val="bullet"/>
      <w:lvlText w:val=""/>
      <w:lvlJc w:val="left"/>
      <w:pPr>
        <w:ind w:left="1758" w:hanging="360"/>
      </w:pPr>
      <w:rPr>
        <w:rFonts w:ascii="Wingdings" w:hAnsi="Wingdings" w:hint="default"/>
      </w:rPr>
    </w:lvl>
    <w:lvl w:ilvl="3" w:tplc="04090001" w:tentative="1">
      <w:start w:val="1"/>
      <w:numFmt w:val="bullet"/>
      <w:lvlText w:val=""/>
      <w:lvlJc w:val="left"/>
      <w:pPr>
        <w:ind w:left="2478" w:hanging="360"/>
      </w:pPr>
      <w:rPr>
        <w:rFonts w:ascii="Symbol" w:hAnsi="Symbol" w:hint="default"/>
      </w:rPr>
    </w:lvl>
    <w:lvl w:ilvl="4" w:tplc="04090003" w:tentative="1">
      <w:start w:val="1"/>
      <w:numFmt w:val="bullet"/>
      <w:lvlText w:val="o"/>
      <w:lvlJc w:val="left"/>
      <w:pPr>
        <w:ind w:left="3198" w:hanging="360"/>
      </w:pPr>
      <w:rPr>
        <w:rFonts w:ascii="Courier New" w:hAnsi="Courier New" w:cs="Courier New" w:hint="default"/>
      </w:rPr>
    </w:lvl>
    <w:lvl w:ilvl="5" w:tplc="04090005" w:tentative="1">
      <w:start w:val="1"/>
      <w:numFmt w:val="bullet"/>
      <w:lvlText w:val=""/>
      <w:lvlJc w:val="left"/>
      <w:pPr>
        <w:ind w:left="3918" w:hanging="360"/>
      </w:pPr>
      <w:rPr>
        <w:rFonts w:ascii="Wingdings" w:hAnsi="Wingdings" w:hint="default"/>
      </w:rPr>
    </w:lvl>
    <w:lvl w:ilvl="6" w:tplc="04090001" w:tentative="1">
      <w:start w:val="1"/>
      <w:numFmt w:val="bullet"/>
      <w:lvlText w:val=""/>
      <w:lvlJc w:val="left"/>
      <w:pPr>
        <w:ind w:left="4638" w:hanging="360"/>
      </w:pPr>
      <w:rPr>
        <w:rFonts w:ascii="Symbol" w:hAnsi="Symbol" w:hint="default"/>
      </w:rPr>
    </w:lvl>
    <w:lvl w:ilvl="7" w:tplc="04090003" w:tentative="1">
      <w:start w:val="1"/>
      <w:numFmt w:val="bullet"/>
      <w:lvlText w:val="o"/>
      <w:lvlJc w:val="left"/>
      <w:pPr>
        <w:ind w:left="5358" w:hanging="360"/>
      </w:pPr>
      <w:rPr>
        <w:rFonts w:ascii="Courier New" w:hAnsi="Courier New" w:cs="Courier New" w:hint="default"/>
      </w:rPr>
    </w:lvl>
    <w:lvl w:ilvl="8" w:tplc="04090005" w:tentative="1">
      <w:start w:val="1"/>
      <w:numFmt w:val="bullet"/>
      <w:lvlText w:val=""/>
      <w:lvlJc w:val="left"/>
      <w:pPr>
        <w:ind w:left="6078" w:hanging="360"/>
      </w:pPr>
      <w:rPr>
        <w:rFonts w:ascii="Wingdings" w:hAnsi="Wingdings" w:hint="default"/>
      </w:rPr>
    </w:lvl>
  </w:abstractNum>
  <w:abstractNum w:abstractNumId="5" w15:restartNumberingAfterBreak="0">
    <w:nsid w:val="09901901"/>
    <w:multiLevelType w:val="hybridMultilevel"/>
    <w:tmpl w:val="E2DEE71E"/>
    <w:lvl w:ilvl="0" w:tplc="6FC2FF2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E20AC"/>
    <w:multiLevelType w:val="hybridMultilevel"/>
    <w:tmpl w:val="9D9841F2"/>
    <w:lvl w:ilvl="0" w:tplc="B7028108">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15:restartNumberingAfterBreak="0">
    <w:nsid w:val="10844557"/>
    <w:multiLevelType w:val="hybridMultilevel"/>
    <w:tmpl w:val="5E346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3777F42"/>
    <w:multiLevelType w:val="hybridMultilevel"/>
    <w:tmpl w:val="8380431E"/>
    <w:lvl w:ilvl="0" w:tplc="0E16DD26">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8406BC"/>
    <w:multiLevelType w:val="hybridMultilevel"/>
    <w:tmpl w:val="C9ECEA7A"/>
    <w:lvl w:ilvl="0" w:tplc="401CCDDA">
      <w:start w:val="2"/>
      <w:numFmt w:val="bullet"/>
      <w:lvlText w:val="-"/>
      <w:lvlJc w:val="left"/>
      <w:pPr>
        <w:ind w:left="720" w:hanging="360"/>
      </w:pPr>
      <w:rPr>
        <w:rFonts w:ascii="Verdana" w:eastAsia="Calibri" w:hAnsi="Verdana"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BCF1A1E"/>
    <w:multiLevelType w:val="hybridMultilevel"/>
    <w:tmpl w:val="7F4AA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C22E9D"/>
    <w:multiLevelType w:val="hybridMultilevel"/>
    <w:tmpl w:val="E9F04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D21348"/>
    <w:multiLevelType w:val="hybridMultilevel"/>
    <w:tmpl w:val="308498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C685213"/>
    <w:multiLevelType w:val="hybridMultilevel"/>
    <w:tmpl w:val="C69C02D0"/>
    <w:lvl w:ilvl="0" w:tplc="3842B868">
      <w:start w:val="1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95B63"/>
    <w:multiLevelType w:val="hybridMultilevel"/>
    <w:tmpl w:val="9B12A524"/>
    <w:lvl w:ilvl="0" w:tplc="57049D56">
      <w:start w:val="16"/>
      <w:numFmt w:val="bullet"/>
      <w:lvlText w:val="-"/>
      <w:lvlJc w:val="left"/>
      <w:pPr>
        <w:ind w:left="1800" w:hanging="360"/>
      </w:pPr>
      <w:rPr>
        <w:rFonts w:ascii="Times New Roman" w:eastAsia="Calibri"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5" w15:restartNumberingAfterBreak="0">
    <w:nsid w:val="3051622C"/>
    <w:multiLevelType w:val="hybridMultilevel"/>
    <w:tmpl w:val="5F92D484"/>
    <w:lvl w:ilvl="0" w:tplc="C8DE65F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A82568"/>
    <w:multiLevelType w:val="hybridMultilevel"/>
    <w:tmpl w:val="8EF86810"/>
    <w:lvl w:ilvl="0" w:tplc="04090001">
      <w:start w:val="1"/>
      <w:numFmt w:val="bullet"/>
      <w:lvlText w:val=""/>
      <w:lvlJc w:val="left"/>
      <w:pPr>
        <w:ind w:left="678" w:hanging="360"/>
      </w:pPr>
      <w:rPr>
        <w:rFonts w:ascii="Symbol" w:hAnsi="Symbol"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7" w15:restartNumberingAfterBreak="0">
    <w:nsid w:val="34FD02DC"/>
    <w:multiLevelType w:val="hybridMultilevel"/>
    <w:tmpl w:val="40E62E1C"/>
    <w:lvl w:ilvl="0" w:tplc="4B7C3C78">
      <w:start w:val="1"/>
      <w:numFmt w:val="decimal"/>
      <w:lvlText w:val="%1."/>
      <w:lvlJc w:val="left"/>
      <w:pPr>
        <w:ind w:left="1065" w:hanging="7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F248B"/>
    <w:multiLevelType w:val="hybridMultilevel"/>
    <w:tmpl w:val="EF5C6484"/>
    <w:lvl w:ilvl="0" w:tplc="28269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A6D5A"/>
    <w:multiLevelType w:val="hybridMultilevel"/>
    <w:tmpl w:val="BBEA8E0C"/>
    <w:lvl w:ilvl="0" w:tplc="2E6E980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E249AA"/>
    <w:multiLevelType w:val="hybridMultilevel"/>
    <w:tmpl w:val="4F46AB8E"/>
    <w:lvl w:ilvl="0" w:tplc="ABFEDF2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C30DF7"/>
    <w:multiLevelType w:val="hybridMultilevel"/>
    <w:tmpl w:val="3878C3EE"/>
    <w:lvl w:ilvl="0" w:tplc="170225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F34EC9"/>
    <w:multiLevelType w:val="hybridMultilevel"/>
    <w:tmpl w:val="74BE2E04"/>
    <w:lvl w:ilvl="0" w:tplc="04090001">
      <w:start w:val="1"/>
      <w:numFmt w:val="bullet"/>
      <w:lvlText w:val=""/>
      <w:lvlJc w:val="left"/>
      <w:pPr>
        <w:ind w:left="1467" w:hanging="360"/>
      </w:pPr>
      <w:rPr>
        <w:rFonts w:ascii="Symbol" w:hAnsi="Symbol" w:hint="default"/>
      </w:rPr>
    </w:lvl>
    <w:lvl w:ilvl="1" w:tplc="04090003" w:tentative="1">
      <w:start w:val="1"/>
      <w:numFmt w:val="bullet"/>
      <w:lvlText w:val="o"/>
      <w:lvlJc w:val="left"/>
      <w:pPr>
        <w:ind w:left="2187" w:hanging="360"/>
      </w:pPr>
      <w:rPr>
        <w:rFonts w:ascii="Courier New" w:hAnsi="Courier New" w:cs="Courier New" w:hint="default"/>
      </w:rPr>
    </w:lvl>
    <w:lvl w:ilvl="2" w:tplc="04090005" w:tentative="1">
      <w:start w:val="1"/>
      <w:numFmt w:val="bullet"/>
      <w:lvlText w:val=""/>
      <w:lvlJc w:val="left"/>
      <w:pPr>
        <w:ind w:left="2907" w:hanging="360"/>
      </w:pPr>
      <w:rPr>
        <w:rFonts w:ascii="Wingdings" w:hAnsi="Wingdings" w:hint="default"/>
      </w:rPr>
    </w:lvl>
    <w:lvl w:ilvl="3" w:tplc="04090001" w:tentative="1">
      <w:start w:val="1"/>
      <w:numFmt w:val="bullet"/>
      <w:lvlText w:val=""/>
      <w:lvlJc w:val="left"/>
      <w:pPr>
        <w:ind w:left="3627" w:hanging="360"/>
      </w:pPr>
      <w:rPr>
        <w:rFonts w:ascii="Symbol" w:hAnsi="Symbol" w:hint="default"/>
      </w:rPr>
    </w:lvl>
    <w:lvl w:ilvl="4" w:tplc="04090003" w:tentative="1">
      <w:start w:val="1"/>
      <w:numFmt w:val="bullet"/>
      <w:lvlText w:val="o"/>
      <w:lvlJc w:val="left"/>
      <w:pPr>
        <w:ind w:left="4347" w:hanging="360"/>
      </w:pPr>
      <w:rPr>
        <w:rFonts w:ascii="Courier New" w:hAnsi="Courier New" w:cs="Courier New" w:hint="default"/>
      </w:rPr>
    </w:lvl>
    <w:lvl w:ilvl="5" w:tplc="04090005" w:tentative="1">
      <w:start w:val="1"/>
      <w:numFmt w:val="bullet"/>
      <w:lvlText w:val=""/>
      <w:lvlJc w:val="left"/>
      <w:pPr>
        <w:ind w:left="5067" w:hanging="360"/>
      </w:pPr>
      <w:rPr>
        <w:rFonts w:ascii="Wingdings" w:hAnsi="Wingdings" w:hint="default"/>
      </w:rPr>
    </w:lvl>
    <w:lvl w:ilvl="6" w:tplc="04090001" w:tentative="1">
      <w:start w:val="1"/>
      <w:numFmt w:val="bullet"/>
      <w:lvlText w:val=""/>
      <w:lvlJc w:val="left"/>
      <w:pPr>
        <w:ind w:left="5787" w:hanging="360"/>
      </w:pPr>
      <w:rPr>
        <w:rFonts w:ascii="Symbol" w:hAnsi="Symbol" w:hint="default"/>
      </w:rPr>
    </w:lvl>
    <w:lvl w:ilvl="7" w:tplc="04090003" w:tentative="1">
      <w:start w:val="1"/>
      <w:numFmt w:val="bullet"/>
      <w:lvlText w:val="o"/>
      <w:lvlJc w:val="left"/>
      <w:pPr>
        <w:ind w:left="6507" w:hanging="360"/>
      </w:pPr>
      <w:rPr>
        <w:rFonts w:ascii="Courier New" w:hAnsi="Courier New" w:cs="Courier New" w:hint="default"/>
      </w:rPr>
    </w:lvl>
    <w:lvl w:ilvl="8" w:tplc="04090005" w:tentative="1">
      <w:start w:val="1"/>
      <w:numFmt w:val="bullet"/>
      <w:lvlText w:val=""/>
      <w:lvlJc w:val="left"/>
      <w:pPr>
        <w:ind w:left="7227" w:hanging="360"/>
      </w:pPr>
      <w:rPr>
        <w:rFonts w:ascii="Wingdings" w:hAnsi="Wingdings" w:hint="default"/>
      </w:rPr>
    </w:lvl>
  </w:abstractNum>
  <w:abstractNum w:abstractNumId="23" w15:restartNumberingAfterBreak="0">
    <w:nsid w:val="4A0448A0"/>
    <w:multiLevelType w:val="hybridMultilevel"/>
    <w:tmpl w:val="CE4CEAB8"/>
    <w:lvl w:ilvl="0" w:tplc="04090001">
      <w:start w:val="1"/>
      <w:numFmt w:val="bullet"/>
      <w:lvlText w:val=""/>
      <w:lvlJc w:val="left"/>
      <w:pPr>
        <w:ind w:left="1467" w:hanging="360"/>
      </w:pPr>
      <w:rPr>
        <w:rFonts w:ascii="Symbol" w:hAnsi="Symbol" w:hint="default"/>
      </w:rPr>
    </w:lvl>
    <w:lvl w:ilvl="1" w:tplc="04090003" w:tentative="1">
      <w:start w:val="1"/>
      <w:numFmt w:val="bullet"/>
      <w:lvlText w:val="o"/>
      <w:lvlJc w:val="left"/>
      <w:pPr>
        <w:ind w:left="2187" w:hanging="360"/>
      </w:pPr>
      <w:rPr>
        <w:rFonts w:ascii="Courier New" w:hAnsi="Courier New" w:cs="Courier New" w:hint="default"/>
      </w:rPr>
    </w:lvl>
    <w:lvl w:ilvl="2" w:tplc="04090005" w:tentative="1">
      <w:start w:val="1"/>
      <w:numFmt w:val="bullet"/>
      <w:lvlText w:val=""/>
      <w:lvlJc w:val="left"/>
      <w:pPr>
        <w:ind w:left="2907" w:hanging="360"/>
      </w:pPr>
      <w:rPr>
        <w:rFonts w:ascii="Wingdings" w:hAnsi="Wingdings" w:hint="default"/>
      </w:rPr>
    </w:lvl>
    <w:lvl w:ilvl="3" w:tplc="04090001" w:tentative="1">
      <w:start w:val="1"/>
      <w:numFmt w:val="bullet"/>
      <w:lvlText w:val=""/>
      <w:lvlJc w:val="left"/>
      <w:pPr>
        <w:ind w:left="3627" w:hanging="360"/>
      </w:pPr>
      <w:rPr>
        <w:rFonts w:ascii="Symbol" w:hAnsi="Symbol" w:hint="default"/>
      </w:rPr>
    </w:lvl>
    <w:lvl w:ilvl="4" w:tplc="04090003" w:tentative="1">
      <w:start w:val="1"/>
      <w:numFmt w:val="bullet"/>
      <w:lvlText w:val="o"/>
      <w:lvlJc w:val="left"/>
      <w:pPr>
        <w:ind w:left="4347" w:hanging="360"/>
      </w:pPr>
      <w:rPr>
        <w:rFonts w:ascii="Courier New" w:hAnsi="Courier New" w:cs="Courier New" w:hint="default"/>
      </w:rPr>
    </w:lvl>
    <w:lvl w:ilvl="5" w:tplc="04090005" w:tentative="1">
      <w:start w:val="1"/>
      <w:numFmt w:val="bullet"/>
      <w:lvlText w:val=""/>
      <w:lvlJc w:val="left"/>
      <w:pPr>
        <w:ind w:left="5067" w:hanging="360"/>
      </w:pPr>
      <w:rPr>
        <w:rFonts w:ascii="Wingdings" w:hAnsi="Wingdings" w:hint="default"/>
      </w:rPr>
    </w:lvl>
    <w:lvl w:ilvl="6" w:tplc="04090001" w:tentative="1">
      <w:start w:val="1"/>
      <w:numFmt w:val="bullet"/>
      <w:lvlText w:val=""/>
      <w:lvlJc w:val="left"/>
      <w:pPr>
        <w:ind w:left="5787" w:hanging="360"/>
      </w:pPr>
      <w:rPr>
        <w:rFonts w:ascii="Symbol" w:hAnsi="Symbol" w:hint="default"/>
      </w:rPr>
    </w:lvl>
    <w:lvl w:ilvl="7" w:tplc="04090003" w:tentative="1">
      <w:start w:val="1"/>
      <w:numFmt w:val="bullet"/>
      <w:lvlText w:val="o"/>
      <w:lvlJc w:val="left"/>
      <w:pPr>
        <w:ind w:left="6507" w:hanging="360"/>
      </w:pPr>
      <w:rPr>
        <w:rFonts w:ascii="Courier New" w:hAnsi="Courier New" w:cs="Courier New" w:hint="default"/>
      </w:rPr>
    </w:lvl>
    <w:lvl w:ilvl="8" w:tplc="04090005" w:tentative="1">
      <w:start w:val="1"/>
      <w:numFmt w:val="bullet"/>
      <w:lvlText w:val=""/>
      <w:lvlJc w:val="left"/>
      <w:pPr>
        <w:ind w:left="7227" w:hanging="360"/>
      </w:pPr>
      <w:rPr>
        <w:rFonts w:ascii="Wingdings" w:hAnsi="Wingdings" w:hint="default"/>
      </w:rPr>
    </w:lvl>
  </w:abstractNum>
  <w:abstractNum w:abstractNumId="24" w15:restartNumberingAfterBreak="0">
    <w:nsid w:val="4B084070"/>
    <w:multiLevelType w:val="multilevel"/>
    <w:tmpl w:val="E0ACBD4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658" w:hanging="1080"/>
      </w:pPr>
      <w:rPr>
        <w:rFonts w:hint="default"/>
      </w:rPr>
    </w:lvl>
    <w:lvl w:ilvl="4">
      <w:start w:val="1"/>
      <w:numFmt w:val="decimal"/>
      <w:isLgl/>
      <w:lvlText w:val="%1.%2.%3.%4.%5."/>
      <w:lvlJc w:val="left"/>
      <w:pPr>
        <w:ind w:left="1658" w:hanging="1080"/>
      </w:pPr>
      <w:rPr>
        <w:rFonts w:hint="default"/>
      </w:rPr>
    </w:lvl>
    <w:lvl w:ilvl="5">
      <w:start w:val="1"/>
      <w:numFmt w:val="decimal"/>
      <w:isLgl/>
      <w:lvlText w:val="%1.%2.%3.%4.%5.%6."/>
      <w:lvlJc w:val="left"/>
      <w:pPr>
        <w:ind w:left="2018" w:hanging="1440"/>
      </w:pPr>
      <w:rPr>
        <w:rFonts w:hint="default"/>
      </w:rPr>
    </w:lvl>
    <w:lvl w:ilvl="6">
      <w:start w:val="1"/>
      <w:numFmt w:val="decimal"/>
      <w:isLgl/>
      <w:lvlText w:val="%1.%2.%3.%4.%5.%6.%7."/>
      <w:lvlJc w:val="left"/>
      <w:pPr>
        <w:ind w:left="2018" w:hanging="1440"/>
      </w:pPr>
      <w:rPr>
        <w:rFonts w:hint="default"/>
      </w:rPr>
    </w:lvl>
    <w:lvl w:ilvl="7">
      <w:start w:val="1"/>
      <w:numFmt w:val="decimal"/>
      <w:isLgl/>
      <w:lvlText w:val="%1.%2.%3.%4.%5.%6.%7.%8."/>
      <w:lvlJc w:val="left"/>
      <w:pPr>
        <w:ind w:left="2378" w:hanging="1800"/>
      </w:pPr>
      <w:rPr>
        <w:rFonts w:hint="default"/>
      </w:rPr>
    </w:lvl>
    <w:lvl w:ilvl="8">
      <w:start w:val="1"/>
      <w:numFmt w:val="decimal"/>
      <w:isLgl/>
      <w:lvlText w:val="%1.%2.%3.%4.%5.%6.%7.%8.%9."/>
      <w:lvlJc w:val="left"/>
      <w:pPr>
        <w:ind w:left="2378" w:hanging="1800"/>
      </w:pPr>
      <w:rPr>
        <w:rFonts w:hint="default"/>
      </w:rPr>
    </w:lvl>
  </w:abstractNum>
  <w:abstractNum w:abstractNumId="25" w15:restartNumberingAfterBreak="0">
    <w:nsid w:val="4D38F13B"/>
    <w:multiLevelType w:val="hybridMultilevel"/>
    <w:tmpl w:val="4F9054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0201DF4"/>
    <w:multiLevelType w:val="hybridMultilevel"/>
    <w:tmpl w:val="5AB40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5E142F"/>
    <w:multiLevelType w:val="hybridMultilevel"/>
    <w:tmpl w:val="0AB40240"/>
    <w:lvl w:ilvl="0" w:tplc="1E3428BC">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53D9774A"/>
    <w:multiLevelType w:val="hybridMultilevel"/>
    <w:tmpl w:val="2DF20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5C0531"/>
    <w:multiLevelType w:val="hybridMultilevel"/>
    <w:tmpl w:val="BBDC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937F1F"/>
    <w:multiLevelType w:val="hybridMultilevel"/>
    <w:tmpl w:val="211C7B60"/>
    <w:lvl w:ilvl="0" w:tplc="3842B868">
      <w:start w:val="1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40447C"/>
    <w:multiLevelType w:val="hybridMultilevel"/>
    <w:tmpl w:val="E5FCA7BE"/>
    <w:lvl w:ilvl="0" w:tplc="B316E0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B924E0"/>
    <w:multiLevelType w:val="hybridMultilevel"/>
    <w:tmpl w:val="A21A2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615DC0"/>
    <w:multiLevelType w:val="hybridMultilevel"/>
    <w:tmpl w:val="010C9092"/>
    <w:lvl w:ilvl="0" w:tplc="4712F67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9B1140"/>
    <w:multiLevelType w:val="hybridMultilevel"/>
    <w:tmpl w:val="5A6EB3CE"/>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331655"/>
    <w:multiLevelType w:val="hybridMultilevel"/>
    <w:tmpl w:val="FFF4DFD4"/>
    <w:lvl w:ilvl="0" w:tplc="4F20DB8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1104E8A"/>
    <w:multiLevelType w:val="hybridMultilevel"/>
    <w:tmpl w:val="EAF693D8"/>
    <w:lvl w:ilvl="0" w:tplc="E202E620">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3474F7"/>
    <w:multiLevelType w:val="hybridMultilevel"/>
    <w:tmpl w:val="0F7A36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945D55"/>
    <w:multiLevelType w:val="hybridMultilevel"/>
    <w:tmpl w:val="71A65420"/>
    <w:lvl w:ilvl="0" w:tplc="4ED49248">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39" w15:restartNumberingAfterBreak="0">
    <w:nsid w:val="72AC6F12"/>
    <w:multiLevelType w:val="hybridMultilevel"/>
    <w:tmpl w:val="799A8F70"/>
    <w:lvl w:ilvl="0" w:tplc="0402000B">
      <w:start w:val="1"/>
      <w:numFmt w:val="bullet"/>
      <w:lvlText w:val=""/>
      <w:lvlJc w:val="left"/>
      <w:pPr>
        <w:ind w:left="2130" w:hanging="360"/>
      </w:pPr>
      <w:rPr>
        <w:rFonts w:ascii="Wingdings" w:hAnsi="Wingdings" w:hint="default"/>
      </w:rPr>
    </w:lvl>
    <w:lvl w:ilvl="1" w:tplc="04020003" w:tentative="1">
      <w:start w:val="1"/>
      <w:numFmt w:val="bullet"/>
      <w:lvlText w:val="o"/>
      <w:lvlJc w:val="left"/>
      <w:pPr>
        <w:ind w:left="2850" w:hanging="360"/>
      </w:pPr>
      <w:rPr>
        <w:rFonts w:ascii="Courier New" w:hAnsi="Courier New" w:cs="Courier New" w:hint="default"/>
      </w:rPr>
    </w:lvl>
    <w:lvl w:ilvl="2" w:tplc="04020005" w:tentative="1">
      <w:start w:val="1"/>
      <w:numFmt w:val="bullet"/>
      <w:lvlText w:val=""/>
      <w:lvlJc w:val="left"/>
      <w:pPr>
        <w:ind w:left="3570" w:hanging="360"/>
      </w:pPr>
      <w:rPr>
        <w:rFonts w:ascii="Wingdings" w:hAnsi="Wingdings" w:hint="default"/>
      </w:rPr>
    </w:lvl>
    <w:lvl w:ilvl="3" w:tplc="04020001" w:tentative="1">
      <w:start w:val="1"/>
      <w:numFmt w:val="bullet"/>
      <w:lvlText w:val=""/>
      <w:lvlJc w:val="left"/>
      <w:pPr>
        <w:ind w:left="4290" w:hanging="360"/>
      </w:pPr>
      <w:rPr>
        <w:rFonts w:ascii="Symbol" w:hAnsi="Symbol" w:hint="default"/>
      </w:rPr>
    </w:lvl>
    <w:lvl w:ilvl="4" w:tplc="04020003" w:tentative="1">
      <w:start w:val="1"/>
      <w:numFmt w:val="bullet"/>
      <w:lvlText w:val="o"/>
      <w:lvlJc w:val="left"/>
      <w:pPr>
        <w:ind w:left="5010" w:hanging="360"/>
      </w:pPr>
      <w:rPr>
        <w:rFonts w:ascii="Courier New" w:hAnsi="Courier New" w:cs="Courier New" w:hint="default"/>
      </w:rPr>
    </w:lvl>
    <w:lvl w:ilvl="5" w:tplc="04020005" w:tentative="1">
      <w:start w:val="1"/>
      <w:numFmt w:val="bullet"/>
      <w:lvlText w:val=""/>
      <w:lvlJc w:val="left"/>
      <w:pPr>
        <w:ind w:left="5730" w:hanging="360"/>
      </w:pPr>
      <w:rPr>
        <w:rFonts w:ascii="Wingdings" w:hAnsi="Wingdings" w:hint="default"/>
      </w:rPr>
    </w:lvl>
    <w:lvl w:ilvl="6" w:tplc="04020001" w:tentative="1">
      <w:start w:val="1"/>
      <w:numFmt w:val="bullet"/>
      <w:lvlText w:val=""/>
      <w:lvlJc w:val="left"/>
      <w:pPr>
        <w:ind w:left="6450" w:hanging="360"/>
      </w:pPr>
      <w:rPr>
        <w:rFonts w:ascii="Symbol" w:hAnsi="Symbol" w:hint="default"/>
      </w:rPr>
    </w:lvl>
    <w:lvl w:ilvl="7" w:tplc="04020003" w:tentative="1">
      <w:start w:val="1"/>
      <w:numFmt w:val="bullet"/>
      <w:lvlText w:val="o"/>
      <w:lvlJc w:val="left"/>
      <w:pPr>
        <w:ind w:left="7170" w:hanging="360"/>
      </w:pPr>
      <w:rPr>
        <w:rFonts w:ascii="Courier New" w:hAnsi="Courier New" w:cs="Courier New" w:hint="default"/>
      </w:rPr>
    </w:lvl>
    <w:lvl w:ilvl="8" w:tplc="04020005" w:tentative="1">
      <w:start w:val="1"/>
      <w:numFmt w:val="bullet"/>
      <w:lvlText w:val=""/>
      <w:lvlJc w:val="left"/>
      <w:pPr>
        <w:ind w:left="7890" w:hanging="360"/>
      </w:pPr>
      <w:rPr>
        <w:rFonts w:ascii="Wingdings" w:hAnsi="Wingdings" w:hint="default"/>
      </w:rPr>
    </w:lvl>
  </w:abstractNum>
  <w:abstractNum w:abstractNumId="40" w15:restartNumberingAfterBreak="0">
    <w:nsid w:val="746A5648"/>
    <w:multiLevelType w:val="hybridMultilevel"/>
    <w:tmpl w:val="7A92A6FE"/>
    <w:lvl w:ilvl="0" w:tplc="0409000D">
      <w:start w:val="1"/>
      <w:numFmt w:val="bullet"/>
      <w:lvlText w:val=""/>
      <w:lvlJc w:val="left"/>
      <w:pPr>
        <w:ind w:left="678" w:hanging="360"/>
      </w:pPr>
      <w:rPr>
        <w:rFonts w:ascii="Wingdings" w:hAnsi="Wingdings"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41" w15:restartNumberingAfterBreak="0">
    <w:nsid w:val="74704D6B"/>
    <w:multiLevelType w:val="hybridMultilevel"/>
    <w:tmpl w:val="2E7A70E6"/>
    <w:lvl w:ilvl="0" w:tplc="4906C0F0">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FE156C"/>
    <w:multiLevelType w:val="multilevel"/>
    <w:tmpl w:val="04DCCEF6"/>
    <w:lvl w:ilvl="0">
      <w:start w:val="14"/>
      <w:numFmt w:val="decimal"/>
      <w:lvlText w:val="%1"/>
      <w:lvlJc w:val="left"/>
      <w:pPr>
        <w:ind w:left="960" w:hanging="960"/>
      </w:pPr>
      <w:rPr>
        <w:rFonts w:hint="default"/>
        <w:b/>
      </w:rPr>
    </w:lvl>
    <w:lvl w:ilvl="1">
      <w:start w:val="1"/>
      <w:numFmt w:val="decimal"/>
      <w:lvlText w:val="%1.%2"/>
      <w:lvlJc w:val="left"/>
      <w:pPr>
        <w:ind w:left="995" w:hanging="960"/>
      </w:pPr>
      <w:rPr>
        <w:rFonts w:hint="default"/>
        <w:b/>
      </w:rPr>
    </w:lvl>
    <w:lvl w:ilvl="2">
      <w:start w:val="3"/>
      <w:numFmt w:val="decimal"/>
      <w:lvlText w:val="%1.%2.%3"/>
      <w:lvlJc w:val="left"/>
      <w:pPr>
        <w:ind w:left="1030" w:hanging="960"/>
      </w:pPr>
      <w:rPr>
        <w:rFonts w:hint="default"/>
        <w:b/>
      </w:rPr>
    </w:lvl>
    <w:lvl w:ilvl="3">
      <w:start w:val="4"/>
      <w:numFmt w:val="decimal"/>
      <w:lvlText w:val="%1.%2.%3.%4"/>
      <w:lvlJc w:val="left"/>
      <w:pPr>
        <w:ind w:left="1065" w:hanging="960"/>
      </w:pPr>
      <w:rPr>
        <w:rFonts w:hint="default"/>
        <w:b/>
      </w:rPr>
    </w:lvl>
    <w:lvl w:ilvl="4">
      <w:start w:val="1"/>
      <w:numFmt w:val="decimal"/>
      <w:lvlText w:val="%1.%2.%3.%4.%5"/>
      <w:lvlJc w:val="left"/>
      <w:pPr>
        <w:ind w:left="1220" w:hanging="1080"/>
      </w:pPr>
      <w:rPr>
        <w:rFonts w:hint="default"/>
        <w:b/>
      </w:rPr>
    </w:lvl>
    <w:lvl w:ilvl="5">
      <w:start w:val="1"/>
      <w:numFmt w:val="decimal"/>
      <w:lvlText w:val="%1.%2.%3.%4.%5.%6"/>
      <w:lvlJc w:val="left"/>
      <w:pPr>
        <w:ind w:left="1255" w:hanging="1080"/>
      </w:pPr>
      <w:rPr>
        <w:rFonts w:hint="default"/>
        <w:b/>
      </w:rPr>
    </w:lvl>
    <w:lvl w:ilvl="6">
      <w:start w:val="1"/>
      <w:numFmt w:val="decimal"/>
      <w:lvlText w:val="%1.%2.%3.%4.%5.%6.%7"/>
      <w:lvlJc w:val="left"/>
      <w:pPr>
        <w:ind w:left="1650" w:hanging="1440"/>
      </w:pPr>
      <w:rPr>
        <w:rFonts w:hint="default"/>
        <w:b/>
      </w:rPr>
    </w:lvl>
    <w:lvl w:ilvl="7">
      <w:start w:val="1"/>
      <w:numFmt w:val="decimal"/>
      <w:lvlText w:val="%1.%2.%3.%4.%5.%6.%7.%8"/>
      <w:lvlJc w:val="left"/>
      <w:pPr>
        <w:ind w:left="1685" w:hanging="1440"/>
      </w:pPr>
      <w:rPr>
        <w:rFonts w:hint="default"/>
        <w:b/>
      </w:rPr>
    </w:lvl>
    <w:lvl w:ilvl="8">
      <w:start w:val="1"/>
      <w:numFmt w:val="decimal"/>
      <w:lvlText w:val="%1.%2.%3.%4.%5.%6.%7.%8.%9"/>
      <w:lvlJc w:val="left"/>
      <w:pPr>
        <w:ind w:left="2080" w:hanging="1800"/>
      </w:pPr>
      <w:rPr>
        <w:rFonts w:hint="default"/>
        <w:b/>
      </w:rPr>
    </w:lvl>
  </w:abstractNum>
  <w:abstractNum w:abstractNumId="43" w15:restartNumberingAfterBreak="0">
    <w:nsid w:val="755F03EB"/>
    <w:multiLevelType w:val="hybridMultilevel"/>
    <w:tmpl w:val="DA187DB6"/>
    <w:lvl w:ilvl="0" w:tplc="0409000D">
      <w:start w:val="1"/>
      <w:numFmt w:val="bullet"/>
      <w:lvlText w:val=""/>
      <w:lvlJc w:val="left"/>
      <w:pPr>
        <w:ind w:left="678" w:hanging="360"/>
      </w:pPr>
      <w:rPr>
        <w:rFonts w:ascii="Wingdings" w:hAnsi="Wingdings"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44" w15:restartNumberingAfterBreak="0">
    <w:nsid w:val="76142558"/>
    <w:multiLevelType w:val="hybridMultilevel"/>
    <w:tmpl w:val="7A021684"/>
    <w:lvl w:ilvl="0" w:tplc="3E940CE2">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AA7A3A"/>
    <w:multiLevelType w:val="hybridMultilevel"/>
    <w:tmpl w:val="42460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F9003A"/>
    <w:multiLevelType w:val="hybridMultilevel"/>
    <w:tmpl w:val="19EE0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8"/>
  </w:num>
  <w:num w:numId="3">
    <w:abstractNumId w:val="25"/>
  </w:num>
  <w:num w:numId="4">
    <w:abstractNumId w:val="9"/>
  </w:num>
  <w:num w:numId="5">
    <w:abstractNumId w:val="46"/>
  </w:num>
  <w:num w:numId="6">
    <w:abstractNumId w:val="45"/>
  </w:num>
  <w:num w:numId="7">
    <w:abstractNumId w:val="18"/>
  </w:num>
  <w:num w:numId="8">
    <w:abstractNumId w:val="28"/>
  </w:num>
  <w:num w:numId="9">
    <w:abstractNumId w:val="37"/>
  </w:num>
  <w:num w:numId="10">
    <w:abstractNumId w:val="5"/>
  </w:num>
  <w:num w:numId="11">
    <w:abstractNumId w:val="6"/>
  </w:num>
  <w:num w:numId="12">
    <w:abstractNumId w:val="24"/>
  </w:num>
  <w:num w:numId="13">
    <w:abstractNumId w:val="0"/>
  </w:num>
  <w:num w:numId="14">
    <w:abstractNumId w:val="42"/>
  </w:num>
  <w:num w:numId="15">
    <w:abstractNumId w:val="12"/>
  </w:num>
  <w:num w:numId="16">
    <w:abstractNumId w:val="7"/>
  </w:num>
  <w:num w:numId="17">
    <w:abstractNumId w:val="19"/>
  </w:num>
  <w:num w:numId="18">
    <w:abstractNumId w:val="33"/>
  </w:num>
  <w:num w:numId="19">
    <w:abstractNumId w:val="26"/>
  </w:num>
  <w:num w:numId="20">
    <w:abstractNumId w:val="23"/>
  </w:num>
  <w:num w:numId="21">
    <w:abstractNumId w:val="22"/>
  </w:num>
  <w:num w:numId="22">
    <w:abstractNumId w:val="27"/>
  </w:num>
  <w:num w:numId="23">
    <w:abstractNumId w:val="21"/>
  </w:num>
  <w:num w:numId="24">
    <w:abstractNumId w:val="29"/>
  </w:num>
  <w:num w:numId="25">
    <w:abstractNumId w:val="36"/>
  </w:num>
  <w:num w:numId="26">
    <w:abstractNumId w:val="41"/>
  </w:num>
  <w:num w:numId="27">
    <w:abstractNumId w:val="8"/>
  </w:num>
  <w:num w:numId="28">
    <w:abstractNumId w:val="10"/>
  </w:num>
  <w:num w:numId="29">
    <w:abstractNumId w:val="34"/>
  </w:num>
  <w:num w:numId="30">
    <w:abstractNumId w:val="11"/>
  </w:num>
  <w:num w:numId="31">
    <w:abstractNumId w:val="3"/>
  </w:num>
  <w:num w:numId="32">
    <w:abstractNumId w:val="44"/>
  </w:num>
  <w:num w:numId="33">
    <w:abstractNumId w:val="20"/>
  </w:num>
  <w:num w:numId="34">
    <w:abstractNumId w:val="16"/>
  </w:num>
  <w:num w:numId="35">
    <w:abstractNumId w:val="4"/>
  </w:num>
  <w:num w:numId="36">
    <w:abstractNumId w:val="13"/>
  </w:num>
  <w:num w:numId="37">
    <w:abstractNumId w:val="30"/>
  </w:num>
  <w:num w:numId="38">
    <w:abstractNumId w:val="43"/>
  </w:num>
  <w:num w:numId="39">
    <w:abstractNumId w:val="32"/>
  </w:num>
  <w:num w:numId="40">
    <w:abstractNumId w:val="40"/>
  </w:num>
  <w:num w:numId="41">
    <w:abstractNumId w:val="2"/>
  </w:num>
  <w:num w:numId="42">
    <w:abstractNumId w:val="31"/>
  </w:num>
  <w:num w:numId="43">
    <w:abstractNumId w:val="15"/>
  </w:num>
  <w:num w:numId="44">
    <w:abstractNumId w:val="1"/>
  </w:num>
  <w:num w:numId="45">
    <w:abstractNumId w:val="35"/>
  </w:num>
  <w:num w:numId="46">
    <w:abstractNumId w:val="14"/>
  </w:num>
  <w:num w:numId="47">
    <w:abstractNumId w:val="3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C4D"/>
    <w:rsid w:val="000024C4"/>
    <w:rsid w:val="00002CA9"/>
    <w:rsid w:val="00002DFD"/>
    <w:rsid w:val="00002E2C"/>
    <w:rsid w:val="000033BA"/>
    <w:rsid w:val="00003C40"/>
    <w:rsid w:val="00004013"/>
    <w:rsid w:val="000040F7"/>
    <w:rsid w:val="0000469C"/>
    <w:rsid w:val="000047B6"/>
    <w:rsid w:val="00004C96"/>
    <w:rsid w:val="00004FC4"/>
    <w:rsid w:val="00005043"/>
    <w:rsid w:val="000051A3"/>
    <w:rsid w:val="0000530F"/>
    <w:rsid w:val="00005690"/>
    <w:rsid w:val="00005AB1"/>
    <w:rsid w:val="00005D80"/>
    <w:rsid w:val="0000604C"/>
    <w:rsid w:val="00006551"/>
    <w:rsid w:val="00006893"/>
    <w:rsid w:val="00006D65"/>
    <w:rsid w:val="00007245"/>
    <w:rsid w:val="000073E4"/>
    <w:rsid w:val="0000760A"/>
    <w:rsid w:val="00007BE7"/>
    <w:rsid w:val="00007CC6"/>
    <w:rsid w:val="00010DB6"/>
    <w:rsid w:val="0001120A"/>
    <w:rsid w:val="00011368"/>
    <w:rsid w:val="000115A9"/>
    <w:rsid w:val="00011A51"/>
    <w:rsid w:val="00012817"/>
    <w:rsid w:val="00012C73"/>
    <w:rsid w:val="00012DE1"/>
    <w:rsid w:val="00013869"/>
    <w:rsid w:val="00013F17"/>
    <w:rsid w:val="00013FB4"/>
    <w:rsid w:val="00013FEE"/>
    <w:rsid w:val="000141FD"/>
    <w:rsid w:val="000146FA"/>
    <w:rsid w:val="00014B32"/>
    <w:rsid w:val="00014F98"/>
    <w:rsid w:val="000159F4"/>
    <w:rsid w:val="00015D80"/>
    <w:rsid w:val="00015E60"/>
    <w:rsid w:val="00016188"/>
    <w:rsid w:val="00016631"/>
    <w:rsid w:val="00016DE9"/>
    <w:rsid w:val="00017173"/>
    <w:rsid w:val="00017408"/>
    <w:rsid w:val="00017D3F"/>
    <w:rsid w:val="00017D59"/>
    <w:rsid w:val="00017D8D"/>
    <w:rsid w:val="00017E07"/>
    <w:rsid w:val="00017F9C"/>
    <w:rsid w:val="0002003E"/>
    <w:rsid w:val="0002076E"/>
    <w:rsid w:val="000215FE"/>
    <w:rsid w:val="0002165A"/>
    <w:rsid w:val="0002303B"/>
    <w:rsid w:val="00023176"/>
    <w:rsid w:val="00023432"/>
    <w:rsid w:val="0002345D"/>
    <w:rsid w:val="0002352D"/>
    <w:rsid w:val="00023797"/>
    <w:rsid w:val="00023A1E"/>
    <w:rsid w:val="00023BB2"/>
    <w:rsid w:val="0002415D"/>
    <w:rsid w:val="0002466D"/>
    <w:rsid w:val="00024781"/>
    <w:rsid w:val="00024B5C"/>
    <w:rsid w:val="000252EC"/>
    <w:rsid w:val="000257CC"/>
    <w:rsid w:val="00025A88"/>
    <w:rsid w:val="000266EB"/>
    <w:rsid w:val="000268CB"/>
    <w:rsid w:val="00026CDC"/>
    <w:rsid w:val="000272C7"/>
    <w:rsid w:val="000302E7"/>
    <w:rsid w:val="000308ED"/>
    <w:rsid w:val="00030BBB"/>
    <w:rsid w:val="0003100A"/>
    <w:rsid w:val="000310E9"/>
    <w:rsid w:val="0003166C"/>
    <w:rsid w:val="0003199C"/>
    <w:rsid w:val="00031A0D"/>
    <w:rsid w:val="00031D4A"/>
    <w:rsid w:val="000321AF"/>
    <w:rsid w:val="00032AB7"/>
    <w:rsid w:val="00032B71"/>
    <w:rsid w:val="00033307"/>
    <w:rsid w:val="000334C4"/>
    <w:rsid w:val="00033BDC"/>
    <w:rsid w:val="00033D00"/>
    <w:rsid w:val="0003428A"/>
    <w:rsid w:val="0003477D"/>
    <w:rsid w:val="00034859"/>
    <w:rsid w:val="00034A93"/>
    <w:rsid w:val="00034DC9"/>
    <w:rsid w:val="00034DE2"/>
    <w:rsid w:val="000356F2"/>
    <w:rsid w:val="00035DFE"/>
    <w:rsid w:val="00036355"/>
    <w:rsid w:val="00036759"/>
    <w:rsid w:val="000370F2"/>
    <w:rsid w:val="000372C1"/>
    <w:rsid w:val="00037459"/>
    <w:rsid w:val="00040036"/>
    <w:rsid w:val="00040096"/>
    <w:rsid w:val="00040160"/>
    <w:rsid w:val="000404C9"/>
    <w:rsid w:val="000405B8"/>
    <w:rsid w:val="00040B1C"/>
    <w:rsid w:val="00040D26"/>
    <w:rsid w:val="000411C1"/>
    <w:rsid w:val="000416D6"/>
    <w:rsid w:val="00041841"/>
    <w:rsid w:val="0004194F"/>
    <w:rsid w:val="00042008"/>
    <w:rsid w:val="000426BF"/>
    <w:rsid w:val="000426FA"/>
    <w:rsid w:val="0004282E"/>
    <w:rsid w:val="00042AE4"/>
    <w:rsid w:val="00042C3E"/>
    <w:rsid w:val="000430EF"/>
    <w:rsid w:val="0004320A"/>
    <w:rsid w:val="000432F8"/>
    <w:rsid w:val="000433E2"/>
    <w:rsid w:val="000435A9"/>
    <w:rsid w:val="000438A8"/>
    <w:rsid w:val="00043A75"/>
    <w:rsid w:val="00043EE5"/>
    <w:rsid w:val="00044A01"/>
    <w:rsid w:val="0004538D"/>
    <w:rsid w:val="00045A02"/>
    <w:rsid w:val="00045AC9"/>
    <w:rsid w:val="00045D28"/>
    <w:rsid w:val="00045DA1"/>
    <w:rsid w:val="00045FAC"/>
    <w:rsid w:val="0004617A"/>
    <w:rsid w:val="0004629F"/>
    <w:rsid w:val="00046314"/>
    <w:rsid w:val="00046984"/>
    <w:rsid w:val="00046BEC"/>
    <w:rsid w:val="000478D0"/>
    <w:rsid w:val="00047DB5"/>
    <w:rsid w:val="00050093"/>
    <w:rsid w:val="0005088E"/>
    <w:rsid w:val="00050AA6"/>
    <w:rsid w:val="00050AC6"/>
    <w:rsid w:val="00050AEC"/>
    <w:rsid w:val="00050BD1"/>
    <w:rsid w:val="00050DF1"/>
    <w:rsid w:val="00051573"/>
    <w:rsid w:val="00051B15"/>
    <w:rsid w:val="00051DF4"/>
    <w:rsid w:val="00051DFF"/>
    <w:rsid w:val="00052294"/>
    <w:rsid w:val="000522B7"/>
    <w:rsid w:val="00052620"/>
    <w:rsid w:val="00052675"/>
    <w:rsid w:val="000526B2"/>
    <w:rsid w:val="0005277F"/>
    <w:rsid w:val="0005297C"/>
    <w:rsid w:val="00052D1E"/>
    <w:rsid w:val="00053FD9"/>
    <w:rsid w:val="00054915"/>
    <w:rsid w:val="000549D9"/>
    <w:rsid w:val="00054DD5"/>
    <w:rsid w:val="00055295"/>
    <w:rsid w:val="000552F2"/>
    <w:rsid w:val="000553B8"/>
    <w:rsid w:val="000557E5"/>
    <w:rsid w:val="00055879"/>
    <w:rsid w:val="00055905"/>
    <w:rsid w:val="000559BD"/>
    <w:rsid w:val="00055F2D"/>
    <w:rsid w:val="000562DC"/>
    <w:rsid w:val="0005635C"/>
    <w:rsid w:val="00056AA6"/>
    <w:rsid w:val="00056ACC"/>
    <w:rsid w:val="00056C93"/>
    <w:rsid w:val="000577ED"/>
    <w:rsid w:val="000578B8"/>
    <w:rsid w:val="00057A06"/>
    <w:rsid w:val="00057C51"/>
    <w:rsid w:val="00057ED9"/>
    <w:rsid w:val="00060961"/>
    <w:rsid w:val="00060E05"/>
    <w:rsid w:val="000610C8"/>
    <w:rsid w:val="00061397"/>
    <w:rsid w:val="0006183F"/>
    <w:rsid w:val="000618D2"/>
    <w:rsid w:val="00061AFC"/>
    <w:rsid w:val="00061C89"/>
    <w:rsid w:val="0006266B"/>
    <w:rsid w:val="00062AC3"/>
    <w:rsid w:val="00062C2E"/>
    <w:rsid w:val="00062C7F"/>
    <w:rsid w:val="00062D82"/>
    <w:rsid w:val="0006355F"/>
    <w:rsid w:val="000635E4"/>
    <w:rsid w:val="000643CC"/>
    <w:rsid w:val="00064B4A"/>
    <w:rsid w:val="00064E51"/>
    <w:rsid w:val="00065080"/>
    <w:rsid w:val="00065391"/>
    <w:rsid w:val="000653CA"/>
    <w:rsid w:val="00065587"/>
    <w:rsid w:val="00065665"/>
    <w:rsid w:val="00065D50"/>
    <w:rsid w:val="00065F3F"/>
    <w:rsid w:val="0006635B"/>
    <w:rsid w:val="00066647"/>
    <w:rsid w:val="00066779"/>
    <w:rsid w:val="00066782"/>
    <w:rsid w:val="00066C61"/>
    <w:rsid w:val="00066EFB"/>
    <w:rsid w:val="0006738A"/>
    <w:rsid w:val="00067672"/>
    <w:rsid w:val="00067EFA"/>
    <w:rsid w:val="0007015D"/>
    <w:rsid w:val="0007018C"/>
    <w:rsid w:val="00070494"/>
    <w:rsid w:val="00070F26"/>
    <w:rsid w:val="000730C9"/>
    <w:rsid w:val="000730E7"/>
    <w:rsid w:val="000742F5"/>
    <w:rsid w:val="0007444E"/>
    <w:rsid w:val="00074998"/>
    <w:rsid w:val="00074A82"/>
    <w:rsid w:val="00074C4B"/>
    <w:rsid w:val="00074FC3"/>
    <w:rsid w:val="00075721"/>
    <w:rsid w:val="00076291"/>
    <w:rsid w:val="00076815"/>
    <w:rsid w:val="00076BEB"/>
    <w:rsid w:val="00076D43"/>
    <w:rsid w:val="00077A5D"/>
    <w:rsid w:val="000802AD"/>
    <w:rsid w:val="0008036F"/>
    <w:rsid w:val="00080C60"/>
    <w:rsid w:val="00080DA3"/>
    <w:rsid w:val="00080E76"/>
    <w:rsid w:val="000812A1"/>
    <w:rsid w:val="00081413"/>
    <w:rsid w:val="00081D38"/>
    <w:rsid w:val="00081FED"/>
    <w:rsid w:val="0008204B"/>
    <w:rsid w:val="00082189"/>
    <w:rsid w:val="00082577"/>
    <w:rsid w:val="0008287E"/>
    <w:rsid w:val="00082CD9"/>
    <w:rsid w:val="00082D6C"/>
    <w:rsid w:val="00082FBC"/>
    <w:rsid w:val="00083448"/>
    <w:rsid w:val="000834EA"/>
    <w:rsid w:val="000839A0"/>
    <w:rsid w:val="00083D48"/>
    <w:rsid w:val="00083D75"/>
    <w:rsid w:val="00083DBB"/>
    <w:rsid w:val="000840BB"/>
    <w:rsid w:val="00084D21"/>
    <w:rsid w:val="00084E18"/>
    <w:rsid w:val="00084E2F"/>
    <w:rsid w:val="00084F52"/>
    <w:rsid w:val="0008516B"/>
    <w:rsid w:val="000852C8"/>
    <w:rsid w:val="00085A05"/>
    <w:rsid w:val="00085BDA"/>
    <w:rsid w:val="00085DE6"/>
    <w:rsid w:val="00086404"/>
    <w:rsid w:val="000865D8"/>
    <w:rsid w:val="00086FA9"/>
    <w:rsid w:val="000879AF"/>
    <w:rsid w:val="00087E20"/>
    <w:rsid w:val="000906DA"/>
    <w:rsid w:val="00090B18"/>
    <w:rsid w:val="00090E40"/>
    <w:rsid w:val="00090F19"/>
    <w:rsid w:val="00090FD7"/>
    <w:rsid w:val="00091501"/>
    <w:rsid w:val="00091B09"/>
    <w:rsid w:val="00092269"/>
    <w:rsid w:val="000922B7"/>
    <w:rsid w:val="00092325"/>
    <w:rsid w:val="00092C03"/>
    <w:rsid w:val="000933D2"/>
    <w:rsid w:val="00093585"/>
    <w:rsid w:val="00093661"/>
    <w:rsid w:val="00093CDA"/>
    <w:rsid w:val="000945EC"/>
    <w:rsid w:val="000951C0"/>
    <w:rsid w:val="00095204"/>
    <w:rsid w:val="000952E1"/>
    <w:rsid w:val="00095523"/>
    <w:rsid w:val="000959C2"/>
    <w:rsid w:val="00095A6C"/>
    <w:rsid w:val="00095B1C"/>
    <w:rsid w:val="00095D27"/>
    <w:rsid w:val="00095EC4"/>
    <w:rsid w:val="000960EB"/>
    <w:rsid w:val="00096D76"/>
    <w:rsid w:val="00096EC3"/>
    <w:rsid w:val="000971FC"/>
    <w:rsid w:val="00097711"/>
    <w:rsid w:val="00097D93"/>
    <w:rsid w:val="00097E7E"/>
    <w:rsid w:val="000A01C4"/>
    <w:rsid w:val="000A066A"/>
    <w:rsid w:val="000A0774"/>
    <w:rsid w:val="000A0795"/>
    <w:rsid w:val="000A08BD"/>
    <w:rsid w:val="000A109A"/>
    <w:rsid w:val="000A17D4"/>
    <w:rsid w:val="000A1A12"/>
    <w:rsid w:val="000A1B53"/>
    <w:rsid w:val="000A1D34"/>
    <w:rsid w:val="000A2598"/>
    <w:rsid w:val="000A2687"/>
    <w:rsid w:val="000A2762"/>
    <w:rsid w:val="000A276C"/>
    <w:rsid w:val="000A2B39"/>
    <w:rsid w:val="000A2E36"/>
    <w:rsid w:val="000A305B"/>
    <w:rsid w:val="000A3145"/>
    <w:rsid w:val="000A3665"/>
    <w:rsid w:val="000A3EB7"/>
    <w:rsid w:val="000A3F96"/>
    <w:rsid w:val="000A40DE"/>
    <w:rsid w:val="000A488B"/>
    <w:rsid w:val="000A4984"/>
    <w:rsid w:val="000A4DEC"/>
    <w:rsid w:val="000A4EC5"/>
    <w:rsid w:val="000A51D0"/>
    <w:rsid w:val="000A5408"/>
    <w:rsid w:val="000A5484"/>
    <w:rsid w:val="000A5816"/>
    <w:rsid w:val="000A5EEE"/>
    <w:rsid w:val="000A636F"/>
    <w:rsid w:val="000A64BB"/>
    <w:rsid w:val="000A64FF"/>
    <w:rsid w:val="000A65F8"/>
    <w:rsid w:val="000A671E"/>
    <w:rsid w:val="000A6D79"/>
    <w:rsid w:val="000A6D84"/>
    <w:rsid w:val="000A6F36"/>
    <w:rsid w:val="000B0A30"/>
    <w:rsid w:val="000B0EC0"/>
    <w:rsid w:val="000B0EEC"/>
    <w:rsid w:val="000B114A"/>
    <w:rsid w:val="000B1DB4"/>
    <w:rsid w:val="000B26A3"/>
    <w:rsid w:val="000B2A43"/>
    <w:rsid w:val="000B2AAD"/>
    <w:rsid w:val="000B2C34"/>
    <w:rsid w:val="000B2DE7"/>
    <w:rsid w:val="000B3240"/>
    <w:rsid w:val="000B3502"/>
    <w:rsid w:val="000B3588"/>
    <w:rsid w:val="000B35F6"/>
    <w:rsid w:val="000B3626"/>
    <w:rsid w:val="000B39F3"/>
    <w:rsid w:val="000B3B67"/>
    <w:rsid w:val="000B3CFC"/>
    <w:rsid w:val="000B3F97"/>
    <w:rsid w:val="000B4690"/>
    <w:rsid w:val="000B48CD"/>
    <w:rsid w:val="000B49F9"/>
    <w:rsid w:val="000B4E56"/>
    <w:rsid w:val="000B4FF1"/>
    <w:rsid w:val="000B50CB"/>
    <w:rsid w:val="000B5347"/>
    <w:rsid w:val="000B5603"/>
    <w:rsid w:val="000B5774"/>
    <w:rsid w:val="000B596E"/>
    <w:rsid w:val="000B5987"/>
    <w:rsid w:val="000B5CCE"/>
    <w:rsid w:val="000B5FE4"/>
    <w:rsid w:val="000B60BC"/>
    <w:rsid w:val="000B63B8"/>
    <w:rsid w:val="000B6A43"/>
    <w:rsid w:val="000B754E"/>
    <w:rsid w:val="000B7B55"/>
    <w:rsid w:val="000B7F73"/>
    <w:rsid w:val="000C09BA"/>
    <w:rsid w:val="000C1015"/>
    <w:rsid w:val="000C118B"/>
    <w:rsid w:val="000C1B38"/>
    <w:rsid w:val="000C1CBF"/>
    <w:rsid w:val="000C1D25"/>
    <w:rsid w:val="000C1D42"/>
    <w:rsid w:val="000C1D78"/>
    <w:rsid w:val="000C2900"/>
    <w:rsid w:val="000C2A89"/>
    <w:rsid w:val="000C3197"/>
    <w:rsid w:val="000C325A"/>
    <w:rsid w:val="000C383D"/>
    <w:rsid w:val="000C3D3A"/>
    <w:rsid w:val="000C40C5"/>
    <w:rsid w:val="000C4106"/>
    <w:rsid w:val="000C42DF"/>
    <w:rsid w:val="000C441C"/>
    <w:rsid w:val="000C4654"/>
    <w:rsid w:val="000C466B"/>
    <w:rsid w:val="000C4D70"/>
    <w:rsid w:val="000C50B3"/>
    <w:rsid w:val="000C5131"/>
    <w:rsid w:val="000C5136"/>
    <w:rsid w:val="000C53C3"/>
    <w:rsid w:val="000C5A82"/>
    <w:rsid w:val="000C5CA3"/>
    <w:rsid w:val="000C5CF4"/>
    <w:rsid w:val="000C64F5"/>
    <w:rsid w:val="000C651F"/>
    <w:rsid w:val="000C652C"/>
    <w:rsid w:val="000C6AB6"/>
    <w:rsid w:val="000C6E76"/>
    <w:rsid w:val="000C6FB3"/>
    <w:rsid w:val="000C70B3"/>
    <w:rsid w:val="000C73B1"/>
    <w:rsid w:val="000C77AE"/>
    <w:rsid w:val="000C7FF6"/>
    <w:rsid w:val="000D043C"/>
    <w:rsid w:val="000D05CE"/>
    <w:rsid w:val="000D064E"/>
    <w:rsid w:val="000D078C"/>
    <w:rsid w:val="000D089B"/>
    <w:rsid w:val="000D0B4D"/>
    <w:rsid w:val="000D10A3"/>
    <w:rsid w:val="000D11B4"/>
    <w:rsid w:val="000D1632"/>
    <w:rsid w:val="000D1ACD"/>
    <w:rsid w:val="000D1C30"/>
    <w:rsid w:val="000D1C9D"/>
    <w:rsid w:val="000D2057"/>
    <w:rsid w:val="000D2960"/>
    <w:rsid w:val="000D29E4"/>
    <w:rsid w:val="000D2E2E"/>
    <w:rsid w:val="000D316A"/>
    <w:rsid w:val="000D3271"/>
    <w:rsid w:val="000D3575"/>
    <w:rsid w:val="000D36C1"/>
    <w:rsid w:val="000D3DA0"/>
    <w:rsid w:val="000D3F5D"/>
    <w:rsid w:val="000D41A6"/>
    <w:rsid w:val="000D474B"/>
    <w:rsid w:val="000D516D"/>
    <w:rsid w:val="000D57C5"/>
    <w:rsid w:val="000D5D36"/>
    <w:rsid w:val="000D6083"/>
    <w:rsid w:val="000D6431"/>
    <w:rsid w:val="000D69D9"/>
    <w:rsid w:val="000D6A12"/>
    <w:rsid w:val="000D758F"/>
    <w:rsid w:val="000D7791"/>
    <w:rsid w:val="000D7B40"/>
    <w:rsid w:val="000D7C9D"/>
    <w:rsid w:val="000E01E8"/>
    <w:rsid w:val="000E0225"/>
    <w:rsid w:val="000E03E8"/>
    <w:rsid w:val="000E0667"/>
    <w:rsid w:val="000E0A9A"/>
    <w:rsid w:val="000E0C27"/>
    <w:rsid w:val="000E0F22"/>
    <w:rsid w:val="000E0FFD"/>
    <w:rsid w:val="000E1161"/>
    <w:rsid w:val="000E1983"/>
    <w:rsid w:val="000E1D0A"/>
    <w:rsid w:val="000E282A"/>
    <w:rsid w:val="000E39E6"/>
    <w:rsid w:val="000E43CF"/>
    <w:rsid w:val="000E4C2A"/>
    <w:rsid w:val="000E4DB6"/>
    <w:rsid w:val="000E4DFC"/>
    <w:rsid w:val="000E5762"/>
    <w:rsid w:val="000E615B"/>
    <w:rsid w:val="000E6169"/>
    <w:rsid w:val="000E6226"/>
    <w:rsid w:val="000E66CA"/>
    <w:rsid w:val="000E6703"/>
    <w:rsid w:val="000E6A90"/>
    <w:rsid w:val="000E7024"/>
    <w:rsid w:val="000E7D8E"/>
    <w:rsid w:val="000F0358"/>
    <w:rsid w:val="000F082F"/>
    <w:rsid w:val="000F0F49"/>
    <w:rsid w:val="000F0F83"/>
    <w:rsid w:val="000F12F7"/>
    <w:rsid w:val="000F15D2"/>
    <w:rsid w:val="000F176F"/>
    <w:rsid w:val="000F1845"/>
    <w:rsid w:val="000F224F"/>
    <w:rsid w:val="000F286C"/>
    <w:rsid w:val="000F2F14"/>
    <w:rsid w:val="000F31BD"/>
    <w:rsid w:val="000F3E64"/>
    <w:rsid w:val="000F4D21"/>
    <w:rsid w:val="000F4DBD"/>
    <w:rsid w:val="000F51C5"/>
    <w:rsid w:val="000F588F"/>
    <w:rsid w:val="000F59CE"/>
    <w:rsid w:val="000F5E0E"/>
    <w:rsid w:val="000F60FE"/>
    <w:rsid w:val="000F73E4"/>
    <w:rsid w:val="000F7699"/>
    <w:rsid w:val="000F76A9"/>
    <w:rsid w:val="000F77A4"/>
    <w:rsid w:val="000F7A61"/>
    <w:rsid w:val="000F7B46"/>
    <w:rsid w:val="0010018A"/>
    <w:rsid w:val="0010026E"/>
    <w:rsid w:val="001009BE"/>
    <w:rsid w:val="00100B1D"/>
    <w:rsid w:val="00101319"/>
    <w:rsid w:val="0010153B"/>
    <w:rsid w:val="00101C6E"/>
    <w:rsid w:val="00101D68"/>
    <w:rsid w:val="00101EC8"/>
    <w:rsid w:val="0010255F"/>
    <w:rsid w:val="001027D5"/>
    <w:rsid w:val="00102838"/>
    <w:rsid w:val="00102888"/>
    <w:rsid w:val="0010312D"/>
    <w:rsid w:val="001036BB"/>
    <w:rsid w:val="00103C39"/>
    <w:rsid w:val="00103EC2"/>
    <w:rsid w:val="00104F0A"/>
    <w:rsid w:val="00104F89"/>
    <w:rsid w:val="00105C9C"/>
    <w:rsid w:val="00105D75"/>
    <w:rsid w:val="00105EDF"/>
    <w:rsid w:val="00105F95"/>
    <w:rsid w:val="00106BB5"/>
    <w:rsid w:val="00106BC6"/>
    <w:rsid w:val="0010721F"/>
    <w:rsid w:val="00107518"/>
    <w:rsid w:val="00107950"/>
    <w:rsid w:val="00107B37"/>
    <w:rsid w:val="00107CC4"/>
    <w:rsid w:val="00107F89"/>
    <w:rsid w:val="00110D20"/>
    <w:rsid w:val="00111235"/>
    <w:rsid w:val="00111C40"/>
    <w:rsid w:val="00111F12"/>
    <w:rsid w:val="001121C0"/>
    <w:rsid w:val="001121DC"/>
    <w:rsid w:val="00112647"/>
    <w:rsid w:val="00112C99"/>
    <w:rsid w:val="0011312E"/>
    <w:rsid w:val="00113282"/>
    <w:rsid w:val="00113A7D"/>
    <w:rsid w:val="00113B88"/>
    <w:rsid w:val="00114272"/>
    <w:rsid w:val="001145DA"/>
    <w:rsid w:val="00114F6D"/>
    <w:rsid w:val="00115B8E"/>
    <w:rsid w:val="00115D07"/>
    <w:rsid w:val="00116C51"/>
    <w:rsid w:val="00116E19"/>
    <w:rsid w:val="001179FA"/>
    <w:rsid w:val="00117D72"/>
    <w:rsid w:val="00117FC6"/>
    <w:rsid w:val="00120333"/>
    <w:rsid w:val="00120868"/>
    <w:rsid w:val="001209AF"/>
    <w:rsid w:val="00120B9D"/>
    <w:rsid w:val="00120BC7"/>
    <w:rsid w:val="001211BC"/>
    <w:rsid w:val="001211F8"/>
    <w:rsid w:val="0012123B"/>
    <w:rsid w:val="0012152E"/>
    <w:rsid w:val="0012267F"/>
    <w:rsid w:val="0012292A"/>
    <w:rsid w:val="001234F4"/>
    <w:rsid w:val="0012386C"/>
    <w:rsid w:val="00124354"/>
    <w:rsid w:val="00124516"/>
    <w:rsid w:val="00124AFE"/>
    <w:rsid w:val="00125300"/>
    <w:rsid w:val="001255BE"/>
    <w:rsid w:val="00125734"/>
    <w:rsid w:val="0012599E"/>
    <w:rsid w:val="001260E6"/>
    <w:rsid w:val="00126528"/>
    <w:rsid w:val="0012668B"/>
    <w:rsid w:val="00126867"/>
    <w:rsid w:val="00126BC6"/>
    <w:rsid w:val="00127341"/>
    <w:rsid w:val="00127C19"/>
    <w:rsid w:val="00130416"/>
    <w:rsid w:val="001306DC"/>
    <w:rsid w:val="001309F3"/>
    <w:rsid w:val="00130CB0"/>
    <w:rsid w:val="001311CA"/>
    <w:rsid w:val="001313CA"/>
    <w:rsid w:val="00131738"/>
    <w:rsid w:val="00131FBC"/>
    <w:rsid w:val="001325FD"/>
    <w:rsid w:val="00132A7B"/>
    <w:rsid w:val="00132D5C"/>
    <w:rsid w:val="00132F89"/>
    <w:rsid w:val="0013302C"/>
    <w:rsid w:val="001333C9"/>
    <w:rsid w:val="00133472"/>
    <w:rsid w:val="0013368F"/>
    <w:rsid w:val="00133761"/>
    <w:rsid w:val="00133CF6"/>
    <w:rsid w:val="00133DF5"/>
    <w:rsid w:val="001341B1"/>
    <w:rsid w:val="00134208"/>
    <w:rsid w:val="001342C0"/>
    <w:rsid w:val="0013447B"/>
    <w:rsid w:val="001347E9"/>
    <w:rsid w:val="00134A0C"/>
    <w:rsid w:val="00134AC8"/>
    <w:rsid w:val="00134DD6"/>
    <w:rsid w:val="00134F1C"/>
    <w:rsid w:val="0013528C"/>
    <w:rsid w:val="00135519"/>
    <w:rsid w:val="00135CF3"/>
    <w:rsid w:val="00135F17"/>
    <w:rsid w:val="0013625D"/>
    <w:rsid w:val="00136632"/>
    <w:rsid w:val="00136756"/>
    <w:rsid w:val="00136A8F"/>
    <w:rsid w:val="0013737A"/>
    <w:rsid w:val="00140BEF"/>
    <w:rsid w:val="001412B8"/>
    <w:rsid w:val="0014144D"/>
    <w:rsid w:val="00141706"/>
    <w:rsid w:val="001418DA"/>
    <w:rsid w:val="00141A0B"/>
    <w:rsid w:val="00141CAD"/>
    <w:rsid w:val="0014216C"/>
    <w:rsid w:val="00143248"/>
    <w:rsid w:val="00143453"/>
    <w:rsid w:val="00143716"/>
    <w:rsid w:val="0014371D"/>
    <w:rsid w:val="001439F1"/>
    <w:rsid w:val="00143B4F"/>
    <w:rsid w:val="00143C14"/>
    <w:rsid w:val="00143E41"/>
    <w:rsid w:val="001447E6"/>
    <w:rsid w:val="00144DD0"/>
    <w:rsid w:val="00144EDD"/>
    <w:rsid w:val="0014668C"/>
    <w:rsid w:val="00146924"/>
    <w:rsid w:val="00146A0C"/>
    <w:rsid w:val="00146B37"/>
    <w:rsid w:val="0014709A"/>
    <w:rsid w:val="0014756A"/>
    <w:rsid w:val="00147930"/>
    <w:rsid w:val="00147AAB"/>
    <w:rsid w:val="00147F5A"/>
    <w:rsid w:val="001504AD"/>
    <w:rsid w:val="00150955"/>
    <w:rsid w:val="00150D26"/>
    <w:rsid w:val="001514B3"/>
    <w:rsid w:val="00151AAE"/>
    <w:rsid w:val="00151D1C"/>
    <w:rsid w:val="0015202C"/>
    <w:rsid w:val="0015238B"/>
    <w:rsid w:val="00152746"/>
    <w:rsid w:val="0015292E"/>
    <w:rsid w:val="00152AE9"/>
    <w:rsid w:val="00152C7E"/>
    <w:rsid w:val="00152EC5"/>
    <w:rsid w:val="00152F37"/>
    <w:rsid w:val="00153059"/>
    <w:rsid w:val="001532EC"/>
    <w:rsid w:val="001532FF"/>
    <w:rsid w:val="00153340"/>
    <w:rsid w:val="00153499"/>
    <w:rsid w:val="00153864"/>
    <w:rsid w:val="00153AF4"/>
    <w:rsid w:val="00153CDD"/>
    <w:rsid w:val="00153E9B"/>
    <w:rsid w:val="00154814"/>
    <w:rsid w:val="001549FD"/>
    <w:rsid w:val="00154CE3"/>
    <w:rsid w:val="00154DE0"/>
    <w:rsid w:val="001551AF"/>
    <w:rsid w:val="00155AE0"/>
    <w:rsid w:val="00156523"/>
    <w:rsid w:val="0015661C"/>
    <w:rsid w:val="00156636"/>
    <w:rsid w:val="00156B55"/>
    <w:rsid w:val="00156FFD"/>
    <w:rsid w:val="00157234"/>
    <w:rsid w:val="001579A1"/>
    <w:rsid w:val="001579C0"/>
    <w:rsid w:val="001606C8"/>
    <w:rsid w:val="00160C7B"/>
    <w:rsid w:val="00160CC5"/>
    <w:rsid w:val="00160E0D"/>
    <w:rsid w:val="001610D6"/>
    <w:rsid w:val="0016130A"/>
    <w:rsid w:val="001614C5"/>
    <w:rsid w:val="00161C7A"/>
    <w:rsid w:val="0016258B"/>
    <w:rsid w:val="001625AD"/>
    <w:rsid w:val="00162639"/>
    <w:rsid w:val="00162B5E"/>
    <w:rsid w:val="00162FA9"/>
    <w:rsid w:val="0016345D"/>
    <w:rsid w:val="00163690"/>
    <w:rsid w:val="00163AFC"/>
    <w:rsid w:val="00163B8C"/>
    <w:rsid w:val="00163C2D"/>
    <w:rsid w:val="00163E45"/>
    <w:rsid w:val="00163F76"/>
    <w:rsid w:val="001643C0"/>
    <w:rsid w:val="001646C4"/>
    <w:rsid w:val="00164721"/>
    <w:rsid w:val="00165671"/>
    <w:rsid w:val="00165AB5"/>
    <w:rsid w:val="00166047"/>
    <w:rsid w:val="0016655D"/>
    <w:rsid w:val="001668BF"/>
    <w:rsid w:val="00166D3E"/>
    <w:rsid w:val="00167678"/>
    <w:rsid w:val="001678D4"/>
    <w:rsid w:val="00170394"/>
    <w:rsid w:val="001703AB"/>
    <w:rsid w:val="001705C7"/>
    <w:rsid w:val="00170979"/>
    <w:rsid w:val="0017103E"/>
    <w:rsid w:val="00171068"/>
    <w:rsid w:val="00171EA9"/>
    <w:rsid w:val="0017274B"/>
    <w:rsid w:val="0017324A"/>
    <w:rsid w:val="001735D3"/>
    <w:rsid w:val="0017437B"/>
    <w:rsid w:val="00174399"/>
    <w:rsid w:val="00174818"/>
    <w:rsid w:val="0017528A"/>
    <w:rsid w:val="001759F0"/>
    <w:rsid w:val="00175D15"/>
    <w:rsid w:val="00175F55"/>
    <w:rsid w:val="001760F2"/>
    <w:rsid w:val="0017637C"/>
    <w:rsid w:val="00176600"/>
    <w:rsid w:val="001766BF"/>
    <w:rsid w:val="001767FD"/>
    <w:rsid w:val="00176A3F"/>
    <w:rsid w:val="001776BD"/>
    <w:rsid w:val="001777A2"/>
    <w:rsid w:val="00177838"/>
    <w:rsid w:val="00177868"/>
    <w:rsid w:val="00177892"/>
    <w:rsid w:val="0017789F"/>
    <w:rsid w:val="00177B54"/>
    <w:rsid w:val="00177E4E"/>
    <w:rsid w:val="00180194"/>
    <w:rsid w:val="00180321"/>
    <w:rsid w:val="00180479"/>
    <w:rsid w:val="001807ED"/>
    <w:rsid w:val="001807F0"/>
    <w:rsid w:val="00180CE5"/>
    <w:rsid w:val="00180D45"/>
    <w:rsid w:val="001817C6"/>
    <w:rsid w:val="00181DB6"/>
    <w:rsid w:val="00181F64"/>
    <w:rsid w:val="001822A3"/>
    <w:rsid w:val="0018280A"/>
    <w:rsid w:val="00182B7D"/>
    <w:rsid w:val="00182C3A"/>
    <w:rsid w:val="00182FA8"/>
    <w:rsid w:val="001834DB"/>
    <w:rsid w:val="00183520"/>
    <w:rsid w:val="0018383E"/>
    <w:rsid w:val="00183A76"/>
    <w:rsid w:val="0018468C"/>
    <w:rsid w:val="00184AE8"/>
    <w:rsid w:val="00184D33"/>
    <w:rsid w:val="00185015"/>
    <w:rsid w:val="001850C7"/>
    <w:rsid w:val="00185210"/>
    <w:rsid w:val="0018592E"/>
    <w:rsid w:val="00185ADA"/>
    <w:rsid w:val="00185C40"/>
    <w:rsid w:val="00186246"/>
    <w:rsid w:val="00186439"/>
    <w:rsid w:val="001865A5"/>
    <w:rsid w:val="001866EA"/>
    <w:rsid w:val="00186758"/>
    <w:rsid w:val="00187551"/>
    <w:rsid w:val="00187D1C"/>
    <w:rsid w:val="00187D70"/>
    <w:rsid w:val="00187F1A"/>
    <w:rsid w:val="00190192"/>
    <w:rsid w:val="00190898"/>
    <w:rsid w:val="00190D4A"/>
    <w:rsid w:val="00190D50"/>
    <w:rsid w:val="00190FE5"/>
    <w:rsid w:val="001910E4"/>
    <w:rsid w:val="001914CB"/>
    <w:rsid w:val="0019152C"/>
    <w:rsid w:val="001918AA"/>
    <w:rsid w:val="001918BA"/>
    <w:rsid w:val="00191C77"/>
    <w:rsid w:val="00191CED"/>
    <w:rsid w:val="0019209C"/>
    <w:rsid w:val="00192298"/>
    <w:rsid w:val="001925B1"/>
    <w:rsid w:val="00192901"/>
    <w:rsid w:val="00192AB7"/>
    <w:rsid w:val="0019304D"/>
    <w:rsid w:val="00194305"/>
    <w:rsid w:val="0019450D"/>
    <w:rsid w:val="00194709"/>
    <w:rsid w:val="00194CF3"/>
    <w:rsid w:val="00195CC9"/>
    <w:rsid w:val="00195F7F"/>
    <w:rsid w:val="00196111"/>
    <w:rsid w:val="0019622B"/>
    <w:rsid w:val="00196E43"/>
    <w:rsid w:val="00196EBE"/>
    <w:rsid w:val="001972D0"/>
    <w:rsid w:val="00197A5D"/>
    <w:rsid w:val="00197A8F"/>
    <w:rsid w:val="00197AED"/>
    <w:rsid w:val="00197BD9"/>
    <w:rsid w:val="001A0037"/>
    <w:rsid w:val="001A0126"/>
    <w:rsid w:val="001A0265"/>
    <w:rsid w:val="001A02E2"/>
    <w:rsid w:val="001A0828"/>
    <w:rsid w:val="001A0B38"/>
    <w:rsid w:val="001A0CE0"/>
    <w:rsid w:val="001A0D9C"/>
    <w:rsid w:val="001A0E81"/>
    <w:rsid w:val="001A0F64"/>
    <w:rsid w:val="001A1014"/>
    <w:rsid w:val="001A1EDF"/>
    <w:rsid w:val="001A24C4"/>
    <w:rsid w:val="001A2719"/>
    <w:rsid w:val="001A277A"/>
    <w:rsid w:val="001A2874"/>
    <w:rsid w:val="001A2A5A"/>
    <w:rsid w:val="001A2D68"/>
    <w:rsid w:val="001A3006"/>
    <w:rsid w:val="001A366C"/>
    <w:rsid w:val="001A3CE4"/>
    <w:rsid w:val="001A3E9A"/>
    <w:rsid w:val="001A4462"/>
    <w:rsid w:val="001A449D"/>
    <w:rsid w:val="001A44FD"/>
    <w:rsid w:val="001A45A7"/>
    <w:rsid w:val="001A45D5"/>
    <w:rsid w:val="001A46AB"/>
    <w:rsid w:val="001A4711"/>
    <w:rsid w:val="001A48F7"/>
    <w:rsid w:val="001A496C"/>
    <w:rsid w:val="001A49EE"/>
    <w:rsid w:val="001A4A8D"/>
    <w:rsid w:val="001A4CD7"/>
    <w:rsid w:val="001A4FB6"/>
    <w:rsid w:val="001A54AD"/>
    <w:rsid w:val="001A59EB"/>
    <w:rsid w:val="001A59F1"/>
    <w:rsid w:val="001A5A12"/>
    <w:rsid w:val="001A5A6A"/>
    <w:rsid w:val="001A6186"/>
    <w:rsid w:val="001A6475"/>
    <w:rsid w:val="001A677D"/>
    <w:rsid w:val="001A692A"/>
    <w:rsid w:val="001A6AB0"/>
    <w:rsid w:val="001A6F3B"/>
    <w:rsid w:val="001A7081"/>
    <w:rsid w:val="001B03C1"/>
    <w:rsid w:val="001B062E"/>
    <w:rsid w:val="001B0B55"/>
    <w:rsid w:val="001B0CF9"/>
    <w:rsid w:val="001B0D2B"/>
    <w:rsid w:val="001B0E66"/>
    <w:rsid w:val="001B0EEF"/>
    <w:rsid w:val="001B1265"/>
    <w:rsid w:val="001B13B0"/>
    <w:rsid w:val="001B13CC"/>
    <w:rsid w:val="001B163B"/>
    <w:rsid w:val="001B1C5D"/>
    <w:rsid w:val="001B20D5"/>
    <w:rsid w:val="001B23C2"/>
    <w:rsid w:val="001B27B7"/>
    <w:rsid w:val="001B2A7A"/>
    <w:rsid w:val="001B2FD7"/>
    <w:rsid w:val="001B304E"/>
    <w:rsid w:val="001B3331"/>
    <w:rsid w:val="001B3A57"/>
    <w:rsid w:val="001B3C6D"/>
    <w:rsid w:val="001B3EBC"/>
    <w:rsid w:val="001B42D3"/>
    <w:rsid w:val="001B44CC"/>
    <w:rsid w:val="001B469A"/>
    <w:rsid w:val="001B4870"/>
    <w:rsid w:val="001B4D64"/>
    <w:rsid w:val="001B4D76"/>
    <w:rsid w:val="001B5174"/>
    <w:rsid w:val="001B51A2"/>
    <w:rsid w:val="001B57E0"/>
    <w:rsid w:val="001B5D8C"/>
    <w:rsid w:val="001B6845"/>
    <w:rsid w:val="001B692C"/>
    <w:rsid w:val="001B6B8A"/>
    <w:rsid w:val="001B6C24"/>
    <w:rsid w:val="001B6D46"/>
    <w:rsid w:val="001B6D92"/>
    <w:rsid w:val="001B7090"/>
    <w:rsid w:val="001B7A2C"/>
    <w:rsid w:val="001B7D66"/>
    <w:rsid w:val="001C0165"/>
    <w:rsid w:val="001C06CE"/>
    <w:rsid w:val="001C0761"/>
    <w:rsid w:val="001C0DE8"/>
    <w:rsid w:val="001C0EB5"/>
    <w:rsid w:val="001C169E"/>
    <w:rsid w:val="001C1ACA"/>
    <w:rsid w:val="001C1B34"/>
    <w:rsid w:val="001C1F5C"/>
    <w:rsid w:val="001C1FF3"/>
    <w:rsid w:val="001C202F"/>
    <w:rsid w:val="001C2400"/>
    <w:rsid w:val="001C245F"/>
    <w:rsid w:val="001C2B24"/>
    <w:rsid w:val="001C31A1"/>
    <w:rsid w:val="001C34A1"/>
    <w:rsid w:val="001C3608"/>
    <w:rsid w:val="001C3857"/>
    <w:rsid w:val="001C4601"/>
    <w:rsid w:val="001C462F"/>
    <w:rsid w:val="001C47FD"/>
    <w:rsid w:val="001C4822"/>
    <w:rsid w:val="001C49C3"/>
    <w:rsid w:val="001C4CA9"/>
    <w:rsid w:val="001C4F7C"/>
    <w:rsid w:val="001C503C"/>
    <w:rsid w:val="001C5AB8"/>
    <w:rsid w:val="001C5BD8"/>
    <w:rsid w:val="001C5D96"/>
    <w:rsid w:val="001C63E9"/>
    <w:rsid w:val="001C662C"/>
    <w:rsid w:val="001C68E2"/>
    <w:rsid w:val="001C6A7E"/>
    <w:rsid w:val="001C6BD2"/>
    <w:rsid w:val="001C6C06"/>
    <w:rsid w:val="001C72C5"/>
    <w:rsid w:val="001C7716"/>
    <w:rsid w:val="001C7F86"/>
    <w:rsid w:val="001D0167"/>
    <w:rsid w:val="001D1142"/>
    <w:rsid w:val="001D1B78"/>
    <w:rsid w:val="001D1D70"/>
    <w:rsid w:val="001D1D75"/>
    <w:rsid w:val="001D1DD7"/>
    <w:rsid w:val="001D2E0B"/>
    <w:rsid w:val="001D2F53"/>
    <w:rsid w:val="001D3222"/>
    <w:rsid w:val="001D394C"/>
    <w:rsid w:val="001D3F1F"/>
    <w:rsid w:val="001D46F4"/>
    <w:rsid w:val="001D47DE"/>
    <w:rsid w:val="001D4EFB"/>
    <w:rsid w:val="001D5144"/>
    <w:rsid w:val="001D534F"/>
    <w:rsid w:val="001D55C2"/>
    <w:rsid w:val="001D6699"/>
    <w:rsid w:val="001D6833"/>
    <w:rsid w:val="001D6972"/>
    <w:rsid w:val="001D6C7A"/>
    <w:rsid w:val="001D6ED9"/>
    <w:rsid w:val="001D721D"/>
    <w:rsid w:val="001D79C3"/>
    <w:rsid w:val="001D7AEB"/>
    <w:rsid w:val="001D7D97"/>
    <w:rsid w:val="001D7F69"/>
    <w:rsid w:val="001E089E"/>
    <w:rsid w:val="001E1462"/>
    <w:rsid w:val="001E1524"/>
    <w:rsid w:val="001E1671"/>
    <w:rsid w:val="001E1781"/>
    <w:rsid w:val="001E18FA"/>
    <w:rsid w:val="001E216E"/>
    <w:rsid w:val="001E2674"/>
    <w:rsid w:val="001E2A49"/>
    <w:rsid w:val="001E2AF8"/>
    <w:rsid w:val="001E2B35"/>
    <w:rsid w:val="001E2BCA"/>
    <w:rsid w:val="001E2D20"/>
    <w:rsid w:val="001E3081"/>
    <w:rsid w:val="001E357D"/>
    <w:rsid w:val="001E3A7B"/>
    <w:rsid w:val="001E3D64"/>
    <w:rsid w:val="001E418F"/>
    <w:rsid w:val="001E432A"/>
    <w:rsid w:val="001E446A"/>
    <w:rsid w:val="001E49E0"/>
    <w:rsid w:val="001E4E03"/>
    <w:rsid w:val="001E4F44"/>
    <w:rsid w:val="001E50AF"/>
    <w:rsid w:val="001E512B"/>
    <w:rsid w:val="001E51FD"/>
    <w:rsid w:val="001E54E5"/>
    <w:rsid w:val="001E5C18"/>
    <w:rsid w:val="001E6482"/>
    <w:rsid w:val="001E65DB"/>
    <w:rsid w:val="001E6749"/>
    <w:rsid w:val="001E6A5E"/>
    <w:rsid w:val="001E74B5"/>
    <w:rsid w:val="001E7B7F"/>
    <w:rsid w:val="001E7C66"/>
    <w:rsid w:val="001F011C"/>
    <w:rsid w:val="001F086C"/>
    <w:rsid w:val="001F0B64"/>
    <w:rsid w:val="001F0FA9"/>
    <w:rsid w:val="001F12D3"/>
    <w:rsid w:val="001F1364"/>
    <w:rsid w:val="001F13AF"/>
    <w:rsid w:val="001F14E6"/>
    <w:rsid w:val="001F14ED"/>
    <w:rsid w:val="001F1780"/>
    <w:rsid w:val="001F17FC"/>
    <w:rsid w:val="001F1C2A"/>
    <w:rsid w:val="001F1FBD"/>
    <w:rsid w:val="001F2438"/>
    <w:rsid w:val="001F270C"/>
    <w:rsid w:val="001F29FE"/>
    <w:rsid w:val="001F2CF2"/>
    <w:rsid w:val="001F3A62"/>
    <w:rsid w:val="001F3A7A"/>
    <w:rsid w:val="001F3CBB"/>
    <w:rsid w:val="001F3CDB"/>
    <w:rsid w:val="001F4636"/>
    <w:rsid w:val="001F471B"/>
    <w:rsid w:val="001F4A43"/>
    <w:rsid w:val="001F4E93"/>
    <w:rsid w:val="001F5057"/>
    <w:rsid w:val="001F59FD"/>
    <w:rsid w:val="001F5A46"/>
    <w:rsid w:val="001F5ADD"/>
    <w:rsid w:val="001F5CC0"/>
    <w:rsid w:val="001F5DEC"/>
    <w:rsid w:val="001F5F8D"/>
    <w:rsid w:val="001F65F5"/>
    <w:rsid w:val="001F6B9E"/>
    <w:rsid w:val="001F6C45"/>
    <w:rsid w:val="001F6F41"/>
    <w:rsid w:val="001F727B"/>
    <w:rsid w:val="001F7386"/>
    <w:rsid w:val="001F742C"/>
    <w:rsid w:val="001F7F3B"/>
    <w:rsid w:val="00200067"/>
    <w:rsid w:val="0020016F"/>
    <w:rsid w:val="002008FD"/>
    <w:rsid w:val="00200BE0"/>
    <w:rsid w:val="00200D64"/>
    <w:rsid w:val="00200ED0"/>
    <w:rsid w:val="002014EC"/>
    <w:rsid w:val="00202165"/>
    <w:rsid w:val="002022AF"/>
    <w:rsid w:val="00202495"/>
    <w:rsid w:val="0020341D"/>
    <w:rsid w:val="002036E6"/>
    <w:rsid w:val="00203D8D"/>
    <w:rsid w:val="00203EEE"/>
    <w:rsid w:val="002044FC"/>
    <w:rsid w:val="00205274"/>
    <w:rsid w:val="0020555A"/>
    <w:rsid w:val="00206467"/>
    <w:rsid w:val="0020693A"/>
    <w:rsid w:val="00207497"/>
    <w:rsid w:val="00207607"/>
    <w:rsid w:val="002078FB"/>
    <w:rsid w:val="00210E6F"/>
    <w:rsid w:val="00210EF7"/>
    <w:rsid w:val="00211378"/>
    <w:rsid w:val="00211609"/>
    <w:rsid w:val="002122DB"/>
    <w:rsid w:val="00212626"/>
    <w:rsid w:val="0021271E"/>
    <w:rsid w:val="0021283E"/>
    <w:rsid w:val="0021299B"/>
    <w:rsid w:val="00212D93"/>
    <w:rsid w:val="00212F6E"/>
    <w:rsid w:val="002133CF"/>
    <w:rsid w:val="00213443"/>
    <w:rsid w:val="00214FDD"/>
    <w:rsid w:val="0021528B"/>
    <w:rsid w:val="00215678"/>
    <w:rsid w:val="0021573E"/>
    <w:rsid w:val="00215ECA"/>
    <w:rsid w:val="00215FBC"/>
    <w:rsid w:val="0021622C"/>
    <w:rsid w:val="00217539"/>
    <w:rsid w:val="0021791A"/>
    <w:rsid w:val="00217B27"/>
    <w:rsid w:val="00220047"/>
    <w:rsid w:val="00220965"/>
    <w:rsid w:val="0022171D"/>
    <w:rsid w:val="002218E8"/>
    <w:rsid w:val="00221A3C"/>
    <w:rsid w:val="00221B55"/>
    <w:rsid w:val="00221BF3"/>
    <w:rsid w:val="00221CB6"/>
    <w:rsid w:val="00221E73"/>
    <w:rsid w:val="00222536"/>
    <w:rsid w:val="00222E9B"/>
    <w:rsid w:val="00223045"/>
    <w:rsid w:val="00223BA4"/>
    <w:rsid w:val="00223EA5"/>
    <w:rsid w:val="00224621"/>
    <w:rsid w:val="002249B3"/>
    <w:rsid w:val="00224B1A"/>
    <w:rsid w:val="00224BF7"/>
    <w:rsid w:val="00224DF1"/>
    <w:rsid w:val="002250FB"/>
    <w:rsid w:val="002255B6"/>
    <w:rsid w:val="002258F5"/>
    <w:rsid w:val="00225AA1"/>
    <w:rsid w:val="00225ADA"/>
    <w:rsid w:val="00225AE6"/>
    <w:rsid w:val="00225E64"/>
    <w:rsid w:val="0022604C"/>
    <w:rsid w:val="00226A4A"/>
    <w:rsid w:val="00227695"/>
    <w:rsid w:val="0022782A"/>
    <w:rsid w:val="00230079"/>
    <w:rsid w:val="00230C80"/>
    <w:rsid w:val="00230CE7"/>
    <w:rsid w:val="00231106"/>
    <w:rsid w:val="002316BA"/>
    <w:rsid w:val="00231A9A"/>
    <w:rsid w:val="00231AF6"/>
    <w:rsid w:val="002320EE"/>
    <w:rsid w:val="0023231D"/>
    <w:rsid w:val="00232560"/>
    <w:rsid w:val="002325A3"/>
    <w:rsid w:val="002325CB"/>
    <w:rsid w:val="0023266D"/>
    <w:rsid w:val="00232910"/>
    <w:rsid w:val="00232C81"/>
    <w:rsid w:val="00233187"/>
    <w:rsid w:val="0023328F"/>
    <w:rsid w:val="0023392F"/>
    <w:rsid w:val="00233983"/>
    <w:rsid w:val="002339F2"/>
    <w:rsid w:val="00233A03"/>
    <w:rsid w:val="00233B29"/>
    <w:rsid w:val="00233DB1"/>
    <w:rsid w:val="002347A2"/>
    <w:rsid w:val="0023494F"/>
    <w:rsid w:val="002349B5"/>
    <w:rsid w:val="00234B91"/>
    <w:rsid w:val="002351D6"/>
    <w:rsid w:val="00235CC7"/>
    <w:rsid w:val="00236252"/>
    <w:rsid w:val="00236352"/>
    <w:rsid w:val="002364AB"/>
    <w:rsid w:val="0023651C"/>
    <w:rsid w:val="002365A1"/>
    <w:rsid w:val="00236643"/>
    <w:rsid w:val="002368CB"/>
    <w:rsid w:val="0023727C"/>
    <w:rsid w:val="002372D1"/>
    <w:rsid w:val="0023765D"/>
    <w:rsid w:val="00237D57"/>
    <w:rsid w:val="00237E52"/>
    <w:rsid w:val="0024057E"/>
    <w:rsid w:val="00240C81"/>
    <w:rsid w:val="00240FBF"/>
    <w:rsid w:val="002411BD"/>
    <w:rsid w:val="00241757"/>
    <w:rsid w:val="00241A62"/>
    <w:rsid w:val="00241BB9"/>
    <w:rsid w:val="00241C51"/>
    <w:rsid w:val="00241C5F"/>
    <w:rsid w:val="00241DE7"/>
    <w:rsid w:val="002422E9"/>
    <w:rsid w:val="002427AE"/>
    <w:rsid w:val="00242947"/>
    <w:rsid w:val="00242D02"/>
    <w:rsid w:val="00242D98"/>
    <w:rsid w:val="00242E75"/>
    <w:rsid w:val="002432A9"/>
    <w:rsid w:val="002432BF"/>
    <w:rsid w:val="00243906"/>
    <w:rsid w:val="00243D9C"/>
    <w:rsid w:val="00243DE3"/>
    <w:rsid w:val="00244131"/>
    <w:rsid w:val="0024413F"/>
    <w:rsid w:val="0024471E"/>
    <w:rsid w:val="00244F83"/>
    <w:rsid w:val="0024542C"/>
    <w:rsid w:val="002455BE"/>
    <w:rsid w:val="002459B1"/>
    <w:rsid w:val="002461EF"/>
    <w:rsid w:val="00246375"/>
    <w:rsid w:val="0024659A"/>
    <w:rsid w:val="00246D35"/>
    <w:rsid w:val="00246E39"/>
    <w:rsid w:val="00246FAD"/>
    <w:rsid w:val="002472B1"/>
    <w:rsid w:val="00247353"/>
    <w:rsid w:val="00247485"/>
    <w:rsid w:val="0025025F"/>
    <w:rsid w:val="0025056F"/>
    <w:rsid w:val="002508A0"/>
    <w:rsid w:val="0025128E"/>
    <w:rsid w:val="0025145E"/>
    <w:rsid w:val="00252ADA"/>
    <w:rsid w:val="00252B3E"/>
    <w:rsid w:val="00252BBA"/>
    <w:rsid w:val="00252D21"/>
    <w:rsid w:val="00252F42"/>
    <w:rsid w:val="00254836"/>
    <w:rsid w:val="00254903"/>
    <w:rsid w:val="00254A2C"/>
    <w:rsid w:val="00254D75"/>
    <w:rsid w:val="00254FC1"/>
    <w:rsid w:val="00255144"/>
    <w:rsid w:val="002551A0"/>
    <w:rsid w:val="002558F9"/>
    <w:rsid w:val="00255D94"/>
    <w:rsid w:val="00255DE3"/>
    <w:rsid w:val="002569E4"/>
    <w:rsid w:val="00256B78"/>
    <w:rsid w:val="0025718A"/>
    <w:rsid w:val="002602C9"/>
    <w:rsid w:val="00260CE0"/>
    <w:rsid w:val="00261229"/>
    <w:rsid w:val="00261680"/>
    <w:rsid w:val="00261DC4"/>
    <w:rsid w:val="0026238D"/>
    <w:rsid w:val="002633AF"/>
    <w:rsid w:val="00263962"/>
    <w:rsid w:val="002639F7"/>
    <w:rsid w:val="00263D07"/>
    <w:rsid w:val="00263E30"/>
    <w:rsid w:val="002640AE"/>
    <w:rsid w:val="002642C2"/>
    <w:rsid w:val="002643EC"/>
    <w:rsid w:val="002648CD"/>
    <w:rsid w:val="00264E25"/>
    <w:rsid w:val="0026532A"/>
    <w:rsid w:val="0026569D"/>
    <w:rsid w:val="00265A86"/>
    <w:rsid w:val="00266582"/>
    <w:rsid w:val="00266603"/>
    <w:rsid w:val="002668A3"/>
    <w:rsid w:val="00266912"/>
    <w:rsid w:val="00266CE3"/>
    <w:rsid w:val="00266ED2"/>
    <w:rsid w:val="00266F4D"/>
    <w:rsid w:val="00267233"/>
    <w:rsid w:val="002676FD"/>
    <w:rsid w:val="002677B5"/>
    <w:rsid w:val="00267A61"/>
    <w:rsid w:val="00267D8B"/>
    <w:rsid w:val="00270200"/>
    <w:rsid w:val="002705E3"/>
    <w:rsid w:val="00270681"/>
    <w:rsid w:val="00270725"/>
    <w:rsid w:val="00270B5F"/>
    <w:rsid w:val="0027167B"/>
    <w:rsid w:val="00271836"/>
    <w:rsid w:val="00271ADE"/>
    <w:rsid w:val="00272788"/>
    <w:rsid w:val="00272CEB"/>
    <w:rsid w:val="00273028"/>
    <w:rsid w:val="00273200"/>
    <w:rsid w:val="00273269"/>
    <w:rsid w:val="00273ACA"/>
    <w:rsid w:val="00273B39"/>
    <w:rsid w:val="00273B3C"/>
    <w:rsid w:val="00273D7E"/>
    <w:rsid w:val="00274089"/>
    <w:rsid w:val="002742BC"/>
    <w:rsid w:val="002743EB"/>
    <w:rsid w:val="002745EF"/>
    <w:rsid w:val="0027480C"/>
    <w:rsid w:val="00274AFD"/>
    <w:rsid w:val="0027513B"/>
    <w:rsid w:val="00275774"/>
    <w:rsid w:val="00275B20"/>
    <w:rsid w:val="002760C5"/>
    <w:rsid w:val="00276AE1"/>
    <w:rsid w:val="00276EBC"/>
    <w:rsid w:val="00276F08"/>
    <w:rsid w:val="00277246"/>
    <w:rsid w:val="0027774C"/>
    <w:rsid w:val="00277FDF"/>
    <w:rsid w:val="0028025A"/>
    <w:rsid w:val="002802FB"/>
    <w:rsid w:val="00280C6D"/>
    <w:rsid w:val="00280D61"/>
    <w:rsid w:val="00280D62"/>
    <w:rsid w:val="00280EC8"/>
    <w:rsid w:val="00281790"/>
    <w:rsid w:val="00281CC5"/>
    <w:rsid w:val="00281FAA"/>
    <w:rsid w:val="002820D2"/>
    <w:rsid w:val="0028285C"/>
    <w:rsid w:val="00282A8F"/>
    <w:rsid w:val="00282D13"/>
    <w:rsid w:val="00282E10"/>
    <w:rsid w:val="0028340D"/>
    <w:rsid w:val="0028435B"/>
    <w:rsid w:val="0028444E"/>
    <w:rsid w:val="002848FD"/>
    <w:rsid w:val="00284966"/>
    <w:rsid w:val="00284BBC"/>
    <w:rsid w:val="00284D46"/>
    <w:rsid w:val="00284D7A"/>
    <w:rsid w:val="00285328"/>
    <w:rsid w:val="00285527"/>
    <w:rsid w:val="00285FEB"/>
    <w:rsid w:val="002865D6"/>
    <w:rsid w:val="00286E0F"/>
    <w:rsid w:val="00286E1D"/>
    <w:rsid w:val="00287A22"/>
    <w:rsid w:val="00287D0A"/>
    <w:rsid w:val="00290695"/>
    <w:rsid w:val="00290EFD"/>
    <w:rsid w:val="00290FC9"/>
    <w:rsid w:val="002913F0"/>
    <w:rsid w:val="002915D6"/>
    <w:rsid w:val="0029179D"/>
    <w:rsid w:val="00291818"/>
    <w:rsid w:val="00291F55"/>
    <w:rsid w:val="00291F82"/>
    <w:rsid w:val="00291FD4"/>
    <w:rsid w:val="00292046"/>
    <w:rsid w:val="0029247A"/>
    <w:rsid w:val="00292495"/>
    <w:rsid w:val="00292939"/>
    <w:rsid w:val="00292BAE"/>
    <w:rsid w:val="00292BBD"/>
    <w:rsid w:val="00292E40"/>
    <w:rsid w:val="0029308D"/>
    <w:rsid w:val="00293186"/>
    <w:rsid w:val="0029362D"/>
    <w:rsid w:val="00293AD1"/>
    <w:rsid w:val="00293BD5"/>
    <w:rsid w:val="002945CD"/>
    <w:rsid w:val="002947A7"/>
    <w:rsid w:val="00294A2F"/>
    <w:rsid w:val="00294B66"/>
    <w:rsid w:val="002955D8"/>
    <w:rsid w:val="002956F0"/>
    <w:rsid w:val="00295AE5"/>
    <w:rsid w:val="00295B1E"/>
    <w:rsid w:val="00296C6A"/>
    <w:rsid w:val="00297606"/>
    <w:rsid w:val="00297647"/>
    <w:rsid w:val="002976A7"/>
    <w:rsid w:val="00297A9F"/>
    <w:rsid w:val="002A0099"/>
    <w:rsid w:val="002A0304"/>
    <w:rsid w:val="002A0423"/>
    <w:rsid w:val="002A04BC"/>
    <w:rsid w:val="002A0707"/>
    <w:rsid w:val="002A0AE4"/>
    <w:rsid w:val="002A0DE0"/>
    <w:rsid w:val="002A16EC"/>
    <w:rsid w:val="002A1819"/>
    <w:rsid w:val="002A190F"/>
    <w:rsid w:val="002A1D70"/>
    <w:rsid w:val="002A1D9B"/>
    <w:rsid w:val="002A26E6"/>
    <w:rsid w:val="002A2C94"/>
    <w:rsid w:val="002A2CED"/>
    <w:rsid w:val="002A3183"/>
    <w:rsid w:val="002A3655"/>
    <w:rsid w:val="002A4098"/>
    <w:rsid w:val="002A438D"/>
    <w:rsid w:val="002A4CAE"/>
    <w:rsid w:val="002A5E9A"/>
    <w:rsid w:val="002A600D"/>
    <w:rsid w:val="002A6640"/>
    <w:rsid w:val="002A688A"/>
    <w:rsid w:val="002A69FC"/>
    <w:rsid w:val="002A6FA2"/>
    <w:rsid w:val="002A708E"/>
    <w:rsid w:val="002A70E9"/>
    <w:rsid w:val="002A7D1B"/>
    <w:rsid w:val="002B00D8"/>
    <w:rsid w:val="002B0396"/>
    <w:rsid w:val="002B0F91"/>
    <w:rsid w:val="002B17E1"/>
    <w:rsid w:val="002B1BE3"/>
    <w:rsid w:val="002B1EE7"/>
    <w:rsid w:val="002B2166"/>
    <w:rsid w:val="002B2567"/>
    <w:rsid w:val="002B25A2"/>
    <w:rsid w:val="002B266A"/>
    <w:rsid w:val="002B2968"/>
    <w:rsid w:val="002B2AD9"/>
    <w:rsid w:val="002B2BAE"/>
    <w:rsid w:val="002B2F9F"/>
    <w:rsid w:val="002B30B4"/>
    <w:rsid w:val="002B3402"/>
    <w:rsid w:val="002B36DA"/>
    <w:rsid w:val="002B4203"/>
    <w:rsid w:val="002B4D15"/>
    <w:rsid w:val="002B5737"/>
    <w:rsid w:val="002B5E4D"/>
    <w:rsid w:val="002B64FB"/>
    <w:rsid w:val="002B6627"/>
    <w:rsid w:val="002B6B77"/>
    <w:rsid w:val="002B6BA8"/>
    <w:rsid w:val="002B6CCD"/>
    <w:rsid w:val="002B761C"/>
    <w:rsid w:val="002B777B"/>
    <w:rsid w:val="002B7B05"/>
    <w:rsid w:val="002B7E1D"/>
    <w:rsid w:val="002C08E5"/>
    <w:rsid w:val="002C0DB2"/>
    <w:rsid w:val="002C1042"/>
    <w:rsid w:val="002C14A5"/>
    <w:rsid w:val="002C1A5B"/>
    <w:rsid w:val="002C235B"/>
    <w:rsid w:val="002C23E5"/>
    <w:rsid w:val="002C2AD5"/>
    <w:rsid w:val="002C3040"/>
    <w:rsid w:val="002C3660"/>
    <w:rsid w:val="002C38C2"/>
    <w:rsid w:val="002C50ED"/>
    <w:rsid w:val="002C58B4"/>
    <w:rsid w:val="002C5FFA"/>
    <w:rsid w:val="002C67DB"/>
    <w:rsid w:val="002C686F"/>
    <w:rsid w:val="002C6950"/>
    <w:rsid w:val="002C697C"/>
    <w:rsid w:val="002C6A54"/>
    <w:rsid w:val="002C6E42"/>
    <w:rsid w:val="002C7131"/>
    <w:rsid w:val="002C7445"/>
    <w:rsid w:val="002C7811"/>
    <w:rsid w:val="002C79DD"/>
    <w:rsid w:val="002C7ECD"/>
    <w:rsid w:val="002C7FDB"/>
    <w:rsid w:val="002D0080"/>
    <w:rsid w:val="002D0090"/>
    <w:rsid w:val="002D03E7"/>
    <w:rsid w:val="002D03EF"/>
    <w:rsid w:val="002D08C7"/>
    <w:rsid w:val="002D0A53"/>
    <w:rsid w:val="002D0AA1"/>
    <w:rsid w:val="002D0B1C"/>
    <w:rsid w:val="002D0B63"/>
    <w:rsid w:val="002D0EA7"/>
    <w:rsid w:val="002D12C9"/>
    <w:rsid w:val="002D16B1"/>
    <w:rsid w:val="002D20C2"/>
    <w:rsid w:val="002D275C"/>
    <w:rsid w:val="002D28CA"/>
    <w:rsid w:val="002D29DF"/>
    <w:rsid w:val="002D3288"/>
    <w:rsid w:val="002D32DD"/>
    <w:rsid w:val="002D35E5"/>
    <w:rsid w:val="002D3602"/>
    <w:rsid w:val="002D3931"/>
    <w:rsid w:val="002D3B3B"/>
    <w:rsid w:val="002D3E55"/>
    <w:rsid w:val="002D4A9C"/>
    <w:rsid w:val="002D4AF4"/>
    <w:rsid w:val="002D4B6A"/>
    <w:rsid w:val="002D4E35"/>
    <w:rsid w:val="002D5689"/>
    <w:rsid w:val="002D59EB"/>
    <w:rsid w:val="002D5A4D"/>
    <w:rsid w:val="002D5A68"/>
    <w:rsid w:val="002D602B"/>
    <w:rsid w:val="002D638E"/>
    <w:rsid w:val="002D6578"/>
    <w:rsid w:val="002D67B2"/>
    <w:rsid w:val="002D67BF"/>
    <w:rsid w:val="002D6C4F"/>
    <w:rsid w:val="002D6C51"/>
    <w:rsid w:val="002D6F2E"/>
    <w:rsid w:val="002D6F39"/>
    <w:rsid w:val="002D784C"/>
    <w:rsid w:val="002D794E"/>
    <w:rsid w:val="002D7B16"/>
    <w:rsid w:val="002D7BEB"/>
    <w:rsid w:val="002D7C59"/>
    <w:rsid w:val="002E0483"/>
    <w:rsid w:val="002E09B5"/>
    <w:rsid w:val="002E1850"/>
    <w:rsid w:val="002E1EAC"/>
    <w:rsid w:val="002E28CA"/>
    <w:rsid w:val="002E2DFA"/>
    <w:rsid w:val="002E3EFA"/>
    <w:rsid w:val="002E3F3B"/>
    <w:rsid w:val="002E46A2"/>
    <w:rsid w:val="002E4AEF"/>
    <w:rsid w:val="002E4E02"/>
    <w:rsid w:val="002E519A"/>
    <w:rsid w:val="002E568E"/>
    <w:rsid w:val="002E5AF3"/>
    <w:rsid w:val="002E627B"/>
    <w:rsid w:val="002E65E4"/>
    <w:rsid w:val="002E6E80"/>
    <w:rsid w:val="002E6F08"/>
    <w:rsid w:val="002E76DC"/>
    <w:rsid w:val="002E7ACA"/>
    <w:rsid w:val="002E7FEF"/>
    <w:rsid w:val="002F01EF"/>
    <w:rsid w:val="002F0E5B"/>
    <w:rsid w:val="002F0E98"/>
    <w:rsid w:val="002F1EB2"/>
    <w:rsid w:val="002F1FFC"/>
    <w:rsid w:val="002F20E0"/>
    <w:rsid w:val="002F22EC"/>
    <w:rsid w:val="002F2551"/>
    <w:rsid w:val="002F2857"/>
    <w:rsid w:val="002F2993"/>
    <w:rsid w:val="002F2B00"/>
    <w:rsid w:val="002F2B26"/>
    <w:rsid w:val="002F2E99"/>
    <w:rsid w:val="002F3268"/>
    <w:rsid w:val="002F39FC"/>
    <w:rsid w:val="002F3CEF"/>
    <w:rsid w:val="002F3D98"/>
    <w:rsid w:val="002F3DB5"/>
    <w:rsid w:val="002F4D5D"/>
    <w:rsid w:val="002F5340"/>
    <w:rsid w:val="002F5387"/>
    <w:rsid w:val="002F633C"/>
    <w:rsid w:val="002F68E5"/>
    <w:rsid w:val="002F72FA"/>
    <w:rsid w:val="002F732E"/>
    <w:rsid w:val="002F7952"/>
    <w:rsid w:val="002F7A5C"/>
    <w:rsid w:val="00300221"/>
    <w:rsid w:val="00300307"/>
    <w:rsid w:val="0030068F"/>
    <w:rsid w:val="00300A00"/>
    <w:rsid w:val="00301D28"/>
    <w:rsid w:val="00301EF7"/>
    <w:rsid w:val="00301F4B"/>
    <w:rsid w:val="0030249C"/>
    <w:rsid w:val="0030277F"/>
    <w:rsid w:val="003028CA"/>
    <w:rsid w:val="00303128"/>
    <w:rsid w:val="003031F3"/>
    <w:rsid w:val="003033EF"/>
    <w:rsid w:val="00304035"/>
    <w:rsid w:val="00304134"/>
    <w:rsid w:val="0030424A"/>
    <w:rsid w:val="00304526"/>
    <w:rsid w:val="003045D8"/>
    <w:rsid w:val="00304780"/>
    <w:rsid w:val="0030523A"/>
    <w:rsid w:val="003054CE"/>
    <w:rsid w:val="0030582B"/>
    <w:rsid w:val="00305879"/>
    <w:rsid w:val="00306541"/>
    <w:rsid w:val="00306DDC"/>
    <w:rsid w:val="00307363"/>
    <w:rsid w:val="003074DA"/>
    <w:rsid w:val="0030757F"/>
    <w:rsid w:val="00307721"/>
    <w:rsid w:val="00307A3D"/>
    <w:rsid w:val="0031065D"/>
    <w:rsid w:val="00310A6E"/>
    <w:rsid w:val="00310D69"/>
    <w:rsid w:val="00310D88"/>
    <w:rsid w:val="00311138"/>
    <w:rsid w:val="0031177F"/>
    <w:rsid w:val="003118A0"/>
    <w:rsid w:val="00311B3E"/>
    <w:rsid w:val="00311E71"/>
    <w:rsid w:val="00311EC5"/>
    <w:rsid w:val="00311FC4"/>
    <w:rsid w:val="00312A99"/>
    <w:rsid w:val="00313797"/>
    <w:rsid w:val="00313937"/>
    <w:rsid w:val="00313B3D"/>
    <w:rsid w:val="00314165"/>
    <w:rsid w:val="003142C2"/>
    <w:rsid w:val="0031445C"/>
    <w:rsid w:val="00314CFB"/>
    <w:rsid w:val="00314D0B"/>
    <w:rsid w:val="00315C94"/>
    <w:rsid w:val="00315DC8"/>
    <w:rsid w:val="00315E5A"/>
    <w:rsid w:val="00315F97"/>
    <w:rsid w:val="00316042"/>
    <w:rsid w:val="0031610E"/>
    <w:rsid w:val="00316F0C"/>
    <w:rsid w:val="003176D3"/>
    <w:rsid w:val="00317F91"/>
    <w:rsid w:val="003200FA"/>
    <w:rsid w:val="0032084D"/>
    <w:rsid w:val="00321304"/>
    <w:rsid w:val="003215F7"/>
    <w:rsid w:val="00321B28"/>
    <w:rsid w:val="00321C67"/>
    <w:rsid w:val="00322204"/>
    <w:rsid w:val="0032250C"/>
    <w:rsid w:val="00322699"/>
    <w:rsid w:val="003227F2"/>
    <w:rsid w:val="00322839"/>
    <w:rsid w:val="003235CD"/>
    <w:rsid w:val="00323ECE"/>
    <w:rsid w:val="0032410C"/>
    <w:rsid w:val="0032485D"/>
    <w:rsid w:val="003249A1"/>
    <w:rsid w:val="00325066"/>
    <w:rsid w:val="0032598F"/>
    <w:rsid w:val="00325A83"/>
    <w:rsid w:val="00325B3A"/>
    <w:rsid w:val="003262CD"/>
    <w:rsid w:val="00326485"/>
    <w:rsid w:val="00326E5F"/>
    <w:rsid w:val="003271C8"/>
    <w:rsid w:val="00327302"/>
    <w:rsid w:val="003273AC"/>
    <w:rsid w:val="0032762B"/>
    <w:rsid w:val="003276E2"/>
    <w:rsid w:val="00327929"/>
    <w:rsid w:val="00327BBF"/>
    <w:rsid w:val="00327F21"/>
    <w:rsid w:val="00330D73"/>
    <w:rsid w:val="0033115C"/>
    <w:rsid w:val="0033118F"/>
    <w:rsid w:val="0033168F"/>
    <w:rsid w:val="00331868"/>
    <w:rsid w:val="00332108"/>
    <w:rsid w:val="0033264D"/>
    <w:rsid w:val="00332814"/>
    <w:rsid w:val="0033297A"/>
    <w:rsid w:val="0033314E"/>
    <w:rsid w:val="0033374B"/>
    <w:rsid w:val="00333ECE"/>
    <w:rsid w:val="0033457C"/>
    <w:rsid w:val="00334D3B"/>
    <w:rsid w:val="00334DC8"/>
    <w:rsid w:val="0033589A"/>
    <w:rsid w:val="00335B65"/>
    <w:rsid w:val="00335DCA"/>
    <w:rsid w:val="00335E50"/>
    <w:rsid w:val="00335EFE"/>
    <w:rsid w:val="0033600A"/>
    <w:rsid w:val="003367B7"/>
    <w:rsid w:val="00337625"/>
    <w:rsid w:val="00337CF1"/>
    <w:rsid w:val="00337D06"/>
    <w:rsid w:val="00340549"/>
    <w:rsid w:val="003408E1"/>
    <w:rsid w:val="003412B4"/>
    <w:rsid w:val="00341B26"/>
    <w:rsid w:val="00341CF4"/>
    <w:rsid w:val="00341F2C"/>
    <w:rsid w:val="003427BF"/>
    <w:rsid w:val="003429B7"/>
    <w:rsid w:val="00342D03"/>
    <w:rsid w:val="00342EA5"/>
    <w:rsid w:val="003438C9"/>
    <w:rsid w:val="00343E68"/>
    <w:rsid w:val="0034428C"/>
    <w:rsid w:val="0034459B"/>
    <w:rsid w:val="00344844"/>
    <w:rsid w:val="00344C87"/>
    <w:rsid w:val="00344CAE"/>
    <w:rsid w:val="00345E3C"/>
    <w:rsid w:val="0034607F"/>
    <w:rsid w:val="003463DD"/>
    <w:rsid w:val="00346499"/>
    <w:rsid w:val="00346B9B"/>
    <w:rsid w:val="00346C65"/>
    <w:rsid w:val="003475B6"/>
    <w:rsid w:val="003476E8"/>
    <w:rsid w:val="00347D42"/>
    <w:rsid w:val="00347D85"/>
    <w:rsid w:val="00347EB2"/>
    <w:rsid w:val="00350646"/>
    <w:rsid w:val="003506F8"/>
    <w:rsid w:val="003507A3"/>
    <w:rsid w:val="00350D24"/>
    <w:rsid w:val="00351050"/>
    <w:rsid w:val="003513EC"/>
    <w:rsid w:val="0035159A"/>
    <w:rsid w:val="003515F1"/>
    <w:rsid w:val="00351830"/>
    <w:rsid w:val="00351856"/>
    <w:rsid w:val="00352139"/>
    <w:rsid w:val="003526E4"/>
    <w:rsid w:val="00352861"/>
    <w:rsid w:val="0035329E"/>
    <w:rsid w:val="00353459"/>
    <w:rsid w:val="00354911"/>
    <w:rsid w:val="003553C6"/>
    <w:rsid w:val="003554B0"/>
    <w:rsid w:val="003554EA"/>
    <w:rsid w:val="003556A0"/>
    <w:rsid w:val="00355747"/>
    <w:rsid w:val="00356024"/>
    <w:rsid w:val="00356111"/>
    <w:rsid w:val="00356519"/>
    <w:rsid w:val="00356589"/>
    <w:rsid w:val="00356590"/>
    <w:rsid w:val="003568A8"/>
    <w:rsid w:val="00356922"/>
    <w:rsid w:val="00356A39"/>
    <w:rsid w:val="00356B86"/>
    <w:rsid w:val="00356E19"/>
    <w:rsid w:val="0035719C"/>
    <w:rsid w:val="003576EB"/>
    <w:rsid w:val="003577D1"/>
    <w:rsid w:val="003579A3"/>
    <w:rsid w:val="00357AD8"/>
    <w:rsid w:val="00357B8D"/>
    <w:rsid w:val="00357D62"/>
    <w:rsid w:val="00357E33"/>
    <w:rsid w:val="00360007"/>
    <w:rsid w:val="0036013B"/>
    <w:rsid w:val="0036049E"/>
    <w:rsid w:val="003605F3"/>
    <w:rsid w:val="00360736"/>
    <w:rsid w:val="00360A1F"/>
    <w:rsid w:val="00360D95"/>
    <w:rsid w:val="00361438"/>
    <w:rsid w:val="00361866"/>
    <w:rsid w:val="00361A89"/>
    <w:rsid w:val="00362978"/>
    <w:rsid w:val="00362A8C"/>
    <w:rsid w:val="00362B7A"/>
    <w:rsid w:val="0036324D"/>
    <w:rsid w:val="003634D0"/>
    <w:rsid w:val="003639DB"/>
    <w:rsid w:val="003639EF"/>
    <w:rsid w:val="00363AB7"/>
    <w:rsid w:val="003640DB"/>
    <w:rsid w:val="0036411A"/>
    <w:rsid w:val="00364207"/>
    <w:rsid w:val="003642AA"/>
    <w:rsid w:val="0036443F"/>
    <w:rsid w:val="0036469B"/>
    <w:rsid w:val="00364BD7"/>
    <w:rsid w:val="00364DD3"/>
    <w:rsid w:val="00364F35"/>
    <w:rsid w:val="00365206"/>
    <w:rsid w:val="00365416"/>
    <w:rsid w:val="00365636"/>
    <w:rsid w:val="003659D3"/>
    <w:rsid w:val="00365BE5"/>
    <w:rsid w:val="00365E3E"/>
    <w:rsid w:val="00365EB0"/>
    <w:rsid w:val="00366505"/>
    <w:rsid w:val="00366F10"/>
    <w:rsid w:val="00367180"/>
    <w:rsid w:val="00367192"/>
    <w:rsid w:val="00367A0E"/>
    <w:rsid w:val="003702DE"/>
    <w:rsid w:val="003708DA"/>
    <w:rsid w:val="00370E50"/>
    <w:rsid w:val="003710A1"/>
    <w:rsid w:val="00371521"/>
    <w:rsid w:val="00371564"/>
    <w:rsid w:val="003719E9"/>
    <w:rsid w:val="00371A5B"/>
    <w:rsid w:val="00371D3E"/>
    <w:rsid w:val="00371ECC"/>
    <w:rsid w:val="00371F18"/>
    <w:rsid w:val="00372644"/>
    <w:rsid w:val="00372F79"/>
    <w:rsid w:val="00373282"/>
    <w:rsid w:val="00373578"/>
    <w:rsid w:val="003738DB"/>
    <w:rsid w:val="003744E2"/>
    <w:rsid w:val="00374898"/>
    <w:rsid w:val="0037497C"/>
    <w:rsid w:val="003749E5"/>
    <w:rsid w:val="00374EEF"/>
    <w:rsid w:val="003751EC"/>
    <w:rsid w:val="003757EF"/>
    <w:rsid w:val="0037587B"/>
    <w:rsid w:val="00375A9F"/>
    <w:rsid w:val="00375E91"/>
    <w:rsid w:val="0037664C"/>
    <w:rsid w:val="00376663"/>
    <w:rsid w:val="003767C1"/>
    <w:rsid w:val="00376E30"/>
    <w:rsid w:val="00376FE7"/>
    <w:rsid w:val="003775DC"/>
    <w:rsid w:val="00377888"/>
    <w:rsid w:val="003779F5"/>
    <w:rsid w:val="00377A51"/>
    <w:rsid w:val="00377BBB"/>
    <w:rsid w:val="0038004D"/>
    <w:rsid w:val="0038010D"/>
    <w:rsid w:val="00380303"/>
    <w:rsid w:val="0038043C"/>
    <w:rsid w:val="00380C5D"/>
    <w:rsid w:val="00380D7D"/>
    <w:rsid w:val="003814CD"/>
    <w:rsid w:val="00381F69"/>
    <w:rsid w:val="00382287"/>
    <w:rsid w:val="00383547"/>
    <w:rsid w:val="00383FF6"/>
    <w:rsid w:val="0038458D"/>
    <w:rsid w:val="003849E4"/>
    <w:rsid w:val="00384A21"/>
    <w:rsid w:val="00384E89"/>
    <w:rsid w:val="00385182"/>
    <w:rsid w:val="00385356"/>
    <w:rsid w:val="00385877"/>
    <w:rsid w:val="003862AD"/>
    <w:rsid w:val="00386619"/>
    <w:rsid w:val="003867A5"/>
    <w:rsid w:val="0038695D"/>
    <w:rsid w:val="00386A9E"/>
    <w:rsid w:val="00387161"/>
    <w:rsid w:val="00387459"/>
    <w:rsid w:val="00387559"/>
    <w:rsid w:val="00387D01"/>
    <w:rsid w:val="00390212"/>
    <w:rsid w:val="00390530"/>
    <w:rsid w:val="00392124"/>
    <w:rsid w:val="00392638"/>
    <w:rsid w:val="00392C2F"/>
    <w:rsid w:val="00392CB4"/>
    <w:rsid w:val="003931AD"/>
    <w:rsid w:val="00393277"/>
    <w:rsid w:val="00393431"/>
    <w:rsid w:val="003934A0"/>
    <w:rsid w:val="003939B7"/>
    <w:rsid w:val="0039445E"/>
    <w:rsid w:val="003945D8"/>
    <w:rsid w:val="00394712"/>
    <w:rsid w:val="003955F5"/>
    <w:rsid w:val="00395717"/>
    <w:rsid w:val="0039586D"/>
    <w:rsid w:val="00395D3F"/>
    <w:rsid w:val="00395EEC"/>
    <w:rsid w:val="00396501"/>
    <w:rsid w:val="00396609"/>
    <w:rsid w:val="00396979"/>
    <w:rsid w:val="00397137"/>
    <w:rsid w:val="00397436"/>
    <w:rsid w:val="00397976"/>
    <w:rsid w:val="00397D6A"/>
    <w:rsid w:val="00397F6B"/>
    <w:rsid w:val="003A001C"/>
    <w:rsid w:val="003A039F"/>
    <w:rsid w:val="003A066A"/>
    <w:rsid w:val="003A077F"/>
    <w:rsid w:val="003A0C10"/>
    <w:rsid w:val="003A0FB5"/>
    <w:rsid w:val="003A1215"/>
    <w:rsid w:val="003A155E"/>
    <w:rsid w:val="003A16AC"/>
    <w:rsid w:val="003A1A30"/>
    <w:rsid w:val="003A26FD"/>
    <w:rsid w:val="003A290F"/>
    <w:rsid w:val="003A30AB"/>
    <w:rsid w:val="003A35DB"/>
    <w:rsid w:val="003A3CB2"/>
    <w:rsid w:val="003A3D0B"/>
    <w:rsid w:val="003A48F8"/>
    <w:rsid w:val="003A4B41"/>
    <w:rsid w:val="003A524E"/>
    <w:rsid w:val="003A52EC"/>
    <w:rsid w:val="003A5716"/>
    <w:rsid w:val="003A5926"/>
    <w:rsid w:val="003A5CC5"/>
    <w:rsid w:val="003A5DD9"/>
    <w:rsid w:val="003A622A"/>
    <w:rsid w:val="003A6440"/>
    <w:rsid w:val="003A6739"/>
    <w:rsid w:val="003A7747"/>
    <w:rsid w:val="003B0169"/>
    <w:rsid w:val="003B08B8"/>
    <w:rsid w:val="003B0D21"/>
    <w:rsid w:val="003B1105"/>
    <w:rsid w:val="003B1149"/>
    <w:rsid w:val="003B16B2"/>
    <w:rsid w:val="003B1DAF"/>
    <w:rsid w:val="003B2610"/>
    <w:rsid w:val="003B2860"/>
    <w:rsid w:val="003B2C55"/>
    <w:rsid w:val="003B2FCA"/>
    <w:rsid w:val="003B3520"/>
    <w:rsid w:val="003B3599"/>
    <w:rsid w:val="003B3815"/>
    <w:rsid w:val="003B475E"/>
    <w:rsid w:val="003B4AFD"/>
    <w:rsid w:val="003B537A"/>
    <w:rsid w:val="003B5B6E"/>
    <w:rsid w:val="003B5D6F"/>
    <w:rsid w:val="003B608B"/>
    <w:rsid w:val="003B7148"/>
    <w:rsid w:val="003B71AD"/>
    <w:rsid w:val="003B7572"/>
    <w:rsid w:val="003B7612"/>
    <w:rsid w:val="003B7BF2"/>
    <w:rsid w:val="003B7F07"/>
    <w:rsid w:val="003C018B"/>
    <w:rsid w:val="003C06EE"/>
    <w:rsid w:val="003C0AA8"/>
    <w:rsid w:val="003C1368"/>
    <w:rsid w:val="003C144F"/>
    <w:rsid w:val="003C163C"/>
    <w:rsid w:val="003C16C3"/>
    <w:rsid w:val="003C1788"/>
    <w:rsid w:val="003C1871"/>
    <w:rsid w:val="003C198D"/>
    <w:rsid w:val="003C1E9D"/>
    <w:rsid w:val="003C2371"/>
    <w:rsid w:val="003C2CAC"/>
    <w:rsid w:val="003C2EB4"/>
    <w:rsid w:val="003C3374"/>
    <w:rsid w:val="003C3680"/>
    <w:rsid w:val="003C3D6F"/>
    <w:rsid w:val="003C45EB"/>
    <w:rsid w:val="003C4AB6"/>
    <w:rsid w:val="003C4CEB"/>
    <w:rsid w:val="003C4EF9"/>
    <w:rsid w:val="003C5011"/>
    <w:rsid w:val="003C5303"/>
    <w:rsid w:val="003C5644"/>
    <w:rsid w:val="003C5735"/>
    <w:rsid w:val="003C5EAB"/>
    <w:rsid w:val="003C61C4"/>
    <w:rsid w:val="003C62BB"/>
    <w:rsid w:val="003C6722"/>
    <w:rsid w:val="003C71E8"/>
    <w:rsid w:val="003C7576"/>
    <w:rsid w:val="003C77AA"/>
    <w:rsid w:val="003C793C"/>
    <w:rsid w:val="003C7AF4"/>
    <w:rsid w:val="003C7D96"/>
    <w:rsid w:val="003D06B5"/>
    <w:rsid w:val="003D0B33"/>
    <w:rsid w:val="003D0E2E"/>
    <w:rsid w:val="003D1057"/>
    <w:rsid w:val="003D16CE"/>
    <w:rsid w:val="003D18BB"/>
    <w:rsid w:val="003D199E"/>
    <w:rsid w:val="003D1C78"/>
    <w:rsid w:val="003D1F5E"/>
    <w:rsid w:val="003D2307"/>
    <w:rsid w:val="003D2648"/>
    <w:rsid w:val="003D2670"/>
    <w:rsid w:val="003D2D8F"/>
    <w:rsid w:val="003D2EA7"/>
    <w:rsid w:val="003D3147"/>
    <w:rsid w:val="003D3155"/>
    <w:rsid w:val="003D3794"/>
    <w:rsid w:val="003D3949"/>
    <w:rsid w:val="003D405B"/>
    <w:rsid w:val="003D48C1"/>
    <w:rsid w:val="003D4B87"/>
    <w:rsid w:val="003D50BE"/>
    <w:rsid w:val="003D5214"/>
    <w:rsid w:val="003D52B8"/>
    <w:rsid w:val="003D562F"/>
    <w:rsid w:val="003D59B8"/>
    <w:rsid w:val="003D5F55"/>
    <w:rsid w:val="003D5FE0"/>
    <w:rsid w:val="003D65A6"/>
    <w:rsid w:val="003D6E61"/>
    <w:rsid w:val="003D700A"/>
    <w:rsid w:val="003D7994"/>
    <w:rsid w:val="003D7B26"/>
    <w:rsid w:val="003D7EF8"/>
    <w:rsid w:val="003E0141"/>
    <w:rsid w:val="003E01FB"/>
    <w:rsid w:val="003E05BA"/>
    <w:rsid w:val="003E0874"/>
    <w:rsid w:val="003E0FF5"/>
    <w:rsid w:val="003E1053"/>
    <w:rsid w:val="003E1462"/>
    <w:rsid w:val="003E1838"/>
    <w:rsid w:val="003E1F46"/>
    <w:rsid w:val="003E25A7"/>
    <w:rsid w:val="003E25F9"/>
    <w:rsid w:val="003E273B"/>
    <w:rsid w:val="003E28E6"/>
    <w:rsid w:val="003E298B"/>
    <w:rsid w:val="003E2D27"/>
    <w:rsid w:val="003E3302"/>
    <w:rsid w:val="003E426B"/>
    <w:rsid w:val="003E42FF"/>
    <w:rsid w:val="003E4458"/>
    <w:rsid w:val="003E52BF"/>
    <w:rsid w:val="003E5406"/>
    <w:rsid w:val="003E5643"/>
    <w:rsid w:val="003E57A8"/>
    <w:rsid w:val="003E5985"/>
    <w:rsid w:val="003E5AB2"/>
    <w:rsid w:val="003E5B38"/>
    <w:rsid w:val="003E5D52"/>
    <w:rsid w:val="003E5E81"/>
    <w:rsid w:val="003E642B"/>
    <w:rsid w:val="003E677B"/>
    <w:rsid w:val="003E6860"/>
    <w:rsid w:val="003E69FD"/>
    <w:rsid w:val="003E6C38"/>
    <w:rsid w:val="003E6DBD"/>
    <w:rsid w:val="003E70D8"/>
    <w:rsid w:val="003E7643"/>
    <w:rsid w:val="003E764B"/>
    <w:rsid w:val="003E781C"/>
    <w:rsid w:val="003E7941"/>
    <w:rsid w:val="003E7979"/>
    <w:rsid w:val="003F0218"/>
    <w:rsid w:val="003F0281"/>
    <w:rsid w:val="003F06FA"/>
    <w:rsid w:val="003F09AD"/>
    <w:rsid w:val="003F0ABA"/>
    <w:rsid w:val="003F0BAC"/>
    <w:rsid w:val="003F0F19"/>
    <w:rsid w:val="003F1C40"/>
    <w:rsid w:val="003F1CB3"/>
    <w:rsid w:val="003F1DF8"/>
    <w:rsid w:val="003F238A"/>
    <w:rsid w:val="003F24A9"/>
    <w:rsid w:val="003F24FB"/>
    <w:rsid w:val="003F26A0"/>
    <w:rsid w:val="003F2724"/>
    <w:rsid w:val="003F29A8"/>
    <w:rsid w:val="003F2B9B"/>
    <w:rsid w:val="003F2D34"/>
    <w:rsid w:val="003F3328"/>
    <w:rsid w:val="003F35AE"/>
    <w:rsid w:val="003F360A"/>
    <w:rsid w:val="003F3B1C"/>
    <w:rsid w:val="003F473A"/>
    <w:rsid w:val="003F49CE"/>
    <w:rsid w:val="003F4BA1"/>
    <w:rsid w:val="003F4DB0"/>
    <w:rsid w:val="003F4EC1"/>
    <w:rsid w:val="003F4FF9"/>
    <w:rsid w:val="003F5031"/>
    <w:rsid w:val="003F5154"/>
    <w:rsid w:val="003F5659"/>
    <w:rsid w:val="003F5F16"/>
    <w:rsid w:val="003F60BA"/>
    <w:rsid w:val="003F6FC6"/>
    <w:rsid w:val="003F7098"/>
    <w:rsid w:val="004000B2"/>
    <w:rsid w:val="004003CF"/>
    <w:rsid w:val="00401287"/>
    <w:rsid w:val="0040166A"/>
    <w:rsid w:val="004016DC"/>
    <w:rsid w:val="00401809"/>
    <w:rsid w:val="00401959"/>
    <w:rsid w:val="00401D9C"/>
    <w:rsid w:val="00401FFA"/>
    <w:rsid w:val="00402F8C"/>
    <w:rsid w:val="00403266"/>
    <w:rsid w:val="00403BAA"/>
    <w:rsid w:val="00404700"/>
    <w:rsid w:val="00404D0B"/>
    <w:rsid w:val="0040520D"/>
    <w:rsid w:val="004060B7"/>
    <w:rsid w:val="00406672"/>
    <w:rsid w:val="00406892"/>
    <w:rsid w:val="00406A41"/>
    <w:rsid w:val="00406AAE"/>
    <w:rsid w:val="00406C01"/>
    <w:rsid w:val="00406D3E"/>
    <w:rsid w:val="00407763"/>
    <w:rsid w:val="004077D2"/>
    <w:rsid w:val="00410908"/>
    <w:rsid w:val="00410920"/>
    <w:rsid w:val="00410941"/>
    <w:rsid w:val="004109A5"/>
    <w:rsid w:val="00411099"/>
    <w:rsid w:val="00411E24"/>
    <w:rsid w:val="00411EBA"/>
    <w:rsid w:val="00411F6D"/>
    <w:rsid w:val="00412054"/>
    <w:rsid w:val="0041236F"/>
    <w:rsid w:val="004124D9"/>
    <w:rsid w:val="004125C4"/>
    <w:rsid w:val="004125CB"/>
    <w:rsid w:val="00412B7F"/>
    <w:rsid w:val="00412F1B"/>
    <w:rsid w:val="0041312D"/>
    <w:rsid w:val="004138BA"/>
    <w:rsid w:val="00413FF8"/>
    <w:rsid w:val="00414371"/>
    <w:rsid w:val="0041449B"/>
    <w:rsid w:val="004144E3"/>
    <w:rsid w:val="004148F5"/>
    <w:rsid w:val="00414B2D"/>
    <w:rsid w:val="00414D86"/>
    <w:rsid w:val="004153A6"/>
    <w:rsid w:val="00415BD6"/>
    <w:rsid w:val="00415D0D"/>
    <w:rsid w:val="00416190"/>
    <w:rsid w:val="004162DF"/>
    <w:rsid w:val="00416F3D"/>
    <w:rsid w:val="004171D6"/>
    <w:rsid w:val="0041773E"/>
    <w:rsid w:val="00420191"/>
    <w:rsid w:val="00420DBE"/>
    <w:rsid w:val="00420F8D"/>
    <w:rsid w:val="004215C0"/>
    <w:rsid w:val="00421985"/>
    <w:rsid w:val="00421B5B"/>
    <w:rsid w:val="00421D67"/>
    <w:rsid w:val="00421FF7"/>
    <w:rsid w:val="004220A2"/>
    <w:rsid w:val="004227FA"/>
    <w:rsid w:val="00422846"/>
    <w:rsid w:val="00422ADE"/>
    <w:rsid w:val="00422C96"/>
    <w:rsid w:val="004234F0"/>
    <w:rsid w:val="00423876"/>
    <w:rsid w:val="00423BBE"/>
    <w:rsid w:val="00423D1F"/>
    <w:rsid w:val="004245B0"/>
    <w:rsid w:val="004245B1"/>
    <w:rsid w:val="004251E9"/>
    <w:rsid w:val="004253E5"/>
    <w:rsid w:val="00425617"/>
    <w:rsid w:val="0042572A"/>
    <w:rsid w:val="0042594C"/>
    <w:rsid w:val="00426010"/>
    <w:rsid w:val="0042650A"/>
    <w:rsid w:val="00427410"/>
    <w:rsid w:val="0042797A"/>
    <w:rsid w:val="00427A31"/>
    <w:rsid w:val="0043001A"/>
    <w:rsid w:val="0043016A"/>
    <w:rsid w:val="00430955"/>
    <w:rsid w:val="00430AD1"/>
    <w:rsid w:val="0043111D"/>
    <w:rsid w:val="00431DCD"/>
    <w:rsid w:val="00431FC7"/>
    <w:rsid w:val="0043272D"/>
    <w:rsid w:val="004329D2"/>
    <w:rsid w:val="00432A61"/>
    <w:rsid w:val="0043326C"/>
    <w:rsid w:val="00433437"/>
    <w:rsid w:val="0043350E"/>
    <w:rsid w:val="00433710"/>
    <w:rsid w:val="00433967"/>
    <w:rsid w:val="004340B3"/>
    <w:rsid w:val="004349CA"/>
    <w:rsid w:val="00434FF0"/>
    <w:rsid w:val="004355B7"/>
    <w:rsid w:val="0043582C"/>
    <w:rsid w:val="00435B0B"/>
    <w:rsid w:val="00435EF5"/>
    <w:rsid w:val="00436434"/>
    <w:rsid w:val="0043675D"/>
    <w:rsid w:val="0043745F"/>
    <w:rsid w:val="004374DE"/>
    <w:rsid w:val="00437736"/>
    <w:rsid w:val="004377D1"/>
    <w:rsid w:val="004377E7"/>
    <w:rsid w:val="004379B8"/>
    <w:rsid w:val="004379F6"/>
    <w:rsid w:val="00437BEA"/>
    <w:rsid w:val="00440220"/>
    <w:rsid w:val="0044063E"/>
    <w:rsid w:val="00440791"/>
    <w:rsid w:val="00440F3A"/>
    <w:rsid w:val="0044182E"/>
    <w:rsid w:val="00441D6F"/>
    <w:rsid w:val="004423EB"/>
    <w:rsid w:val="00443865"/>
    <w:rsid w:val="0044388D"/>
    <w:rsid w:val="00443AD4"/>
    <w:rsid w:val="00443CC2"/>
    <w:rsid w:val="00444265"/>
    <w:rsid w:val="00444341"/>
    <w:rsid w:val="00444431"/>
    <w:rsid w:val="0044478E"/>
    <w:rsid w:val="00444A57"/>
    <w:rsid w:val="00445101"/>
    <w:rsid w:val="00445A47"/>
    <w:rsid w:val="00445C26"/>
    <w:rsid w:val="00445DA0"/>
    <w:rsid w:val="0044615D"/>
    <w:rsid w:val="0044639B"/>
    <w:rsid w:val="00446F60"/>
    <w:rsid w:val="0044711A"/>
    <w:rsid w:val="004471D0"/>
    <w:rsid w:val="00447623"/>
    <w:rsid w:val="00447A29"/>
    <w:rsid w:val="00447CDB"/>
    <w:rsid w:val="00447F64"/>
    <w:rsid w:val="00450A2B"/>
    <w:rsid w:val="00450AE3"/>
    <w:rsid w:val="00451164"/>
    <w:rsid w:val="004511BC"/>
    <w:rsid w:val="004511E5"/>
    <w:rsid w:val="0045146A"/>
    <w:rsid w:val="0045165B"/>
    <w:rsid w:val="00451820"/>
    <w:rsid w:val="00451B3D"/>
    <w:rsid w:val="00451F84"/>
    <w:rsid w:val="00451FF3"/>
    <w:rsid w:val="00452205"/>
    <w:rsid w:val="004522AE"/>
    <w:rsid w:val="00452DD4"/>
    <w:rsid w:val="00452FEC"/>
    <w:rsid w:val="0045346C"/>
    <w:rsid w:val="00454211"/>
    <w:rsid w:val="004544DF"/>
    <w:rsid w:val="004546D9"/>
    <w:rsid w:val="00454716"/>
    <w:rsid w:val="00454769"/>
    <w:rsid w:val="0045499C"/>
    <w:rsid w:val="00454AFA"/>
    <w:rsid w:val="00454C92"/>
    <w:rsid w:val="00455046"/>
    <w:rsid w:val="00455734"/>
    <w:rsid w:val="004557F2"/>
    <w:rsid w:val="00455923"/>
    <w:rsid w:val="00455A41"/>
    <w:rsid w:val="00455BF7"/>
    <w:rsid w:val="00455E57"/>
    <w:rsid w:val="004566B8"/>
    <w:rsid w:val="00456828"/>
    <w:rsid w:val="00456C48"/>
    <w:rsid w:val="00456FB9"/>
    <w:rsid w:val="004571AD"/>
    <w:rsid w:val="00457312"/>
    <w:rsid w:val="00457500"/>
    <w:rsid w:val="004577E2"/>
    <w:rsid w:val="00457976"/>
    <w:rsid w:val="00457A11"/>
    <w:rsid w:val="00457A72"/>
    <w:rsid w:val="0046056A"/>
    <w:rsid w:val="0046074C"/>
    <w:rsid w:val="00460D84"/>
    <w:rsid w:val="00460EA1"/>
    <w:rsid w:val="00460F20"/>
    <w:rsid w:val="004612EB"/>
    <w:rsid w:val="004612FA"/>
    <w:rsid w:val="0046183F"/>
    <w:rsid w:val="00461D79"/>
    <w:rsid w:val="00461F1F"/>
    <w:rsid w:val="0046274D"/>
    <w:rsid w:val="004628CA"/>
    <w:rsid w:val="00462ABC"/>
    <w:rsid w:val="00462AFD"/>
    <w:rsid w:val="00462EC7"/>
    <w:rsid w:val="00462ED3"/>
    <w:rsid w:val="0046318F"/>
    <w:rsid w:val="0046336E"/>
    <w:rsid w:val="00463517"/>
    <w:rsid w:val="00463993"/>
    <w:rsid w:val="004644E3"/>
    <w:rsid w:val="004647AA"/>
    <w:rsid w:val="00464FCC"/>
    <w:rsid w:val="00465AD2"/>
    <w:rsid w:val="00465C88"/>
    <w:rsid w:val="00465C9C"/>
    <w:rsid w:val="00465DEC"/>
    <w:rsid w:val="00465EB8"/>
    <w:rsid w:val="004662B9"/>
    <w:rsid w:val="00466D76"/>
    <w:rsid w:val="00467420"/>
    <w:rsid w:val="004675D9"/>
    <w:rsid w:val="004675DA"/>
    <w:rsid w:val="0047004B"/>
    <w:rsid w:val="00470C94"/>
    <w:rsid w:val="00470CC7"/>
    <w:rsid w:val="0047198A"/>
    <w:rsid w:val="00471A4D"/>
    <w:rsid w:val="00471A6F"/>
    <w:rsid w:val="00471CF1"/>
    <w:rsid w:val="0047249B"/>
    <w:rsid w:val="004728E4"/>
    <w:rsid w:val="004729D2"/>
    <w:rsid w:val="004731C3"/>
    <w:rsid w:val="0047345B"/>
    <w:rsid w:val="00473758"/>
    <w:rsid w:val="0047385F"/>
    <w:rsid w:val="00473EA5"/>
    <w:rsid w:val="00474243"/>
    <w:rsid w:val="004744AF"/>
    <w:rsid w:val="00474874"/>
    <w:rsid w:val="00474A64"/>
    <w:rsid w:val="00474D4C"/>
    <w:rsid w:val="00474D6C"/>
    <w:rsid w:val="00474F0D"/>
    <w:rsid w:val="00474FE0"/>
    <w:rsid w:val="0047550F"/>
    <w:rsid w:val="00475D55"/>
    <w:rsid w:val="00475D58"/>
    <w:rsid w:val="00476286"/>
    <w:rsid w:val="00476683"/>
    <w:rsid w:val="00476726"/>
    <w:rsid w:val="00476C9F"/>
    <w:rsid w:val="00476F2B"/>
    <w:rsid w:val="00477734"/>
    <w:rsid w:val="00477952"/>
    <w:rsid w:val="00480090"/>
    <w:rsid w:val="004804A4"/>
    <w:rsid w:val="00480660"/>
    <w:rsid w:val="00480E14"/>
    <w:rsid w:val="0048141D"/>
    <w:rsid w:val="0048173A"/>
    <w:rsid w:val="00481A6D"/>
    <w:rsid w:val="00481AE0"/>
    <w:rsid w:val="00481FD2"/>
    <w:rsid w:val="004821A3"/>
    <w:rsid w:val="00482B8B"/>
    <w:rsid w:val="00482DE1"/>
    <w:rsid w:val="00482F17"/>
    <w:rsid w:val="00483891"/>
    <w:rsid w:val="00483DD2"/>
    <w:rsid w:val="00484482"/>
    <w:rsid w:val="004846F6"/>
    <w:rsid w:val="0048530A"/>
    <w:rsid w:val="00485383"/>
    <w:rsid w:val="00485597"/>
    <w:rsid w:val="004855C9"/>
    <w:rsid w:val="00485A50"/>
    <w:rsid w:val="0048608B"/>
    <w:rsid w:val="004862C4"/>
    <w:rsid w:val="0048639C"/>
    <w:rsid w:val="00486B9C"/>
    <w:rsid w:val="00486CFB"/>
    <w:rsid w:val="0048736C"/>
    <w:rsid w:val="0048739F"/>
    <w:rsid w:val="004901B3"/>
    <w:rsid w:val="00490B9B"/>
    <w:rsid w:val="00490DA9"/>
    <w:rsid w:val="004910E2"/>
    <w:rsid w:val="00491A1C"/>
    <w:rsid w:val="00491C23"/>
    <w:rsid w:val="00491D9B"/>
    <w:rsid w:val="00491DBA"/>
    <w:rsid w:val="0049224E"/>
    <w:rsid w:val="00493089"/>
    <w:rsid w:val="00493096"/>
    <w:rsid w:val="0049366A"/>
    <w:rsid w:val="00493813"/>
    <w:rsid w:val="00493D37"/>
    <w:rsid w:val="00494500"/>
    <w:rsid w:val="0049487B"/>
    <w:rsid w:val="004952FC"/>
    <w:rsid w:val="004953B2"/>
    <w:rsid w:val="00495CB4"/>
    <w:rsid w:val="00495D67"/>
    <w:rsid w:val="00495ECD"/>
    <w:rsid w:val="00495F54"/>
    <w:rsid w:val="0049611C"/>
    <w:rsid w:val="0049633A"/>
    <w:rsid w:val="004963B1"/>
    <w:rsid w:val="00496530"/>
    <w:rsid w:val="004966C6"/>
    <w:rsid w:val="0049683F"/>
    <w:rsid w:val="0049693A"/>
    <w:rsid w:val="004973AF"/>
    <w:rsid w:val="004973FC"/>
    <w:rsid w:val="00497402"/>
    <w:rsid w:val="00497548"/>
    <w:rsid w:val="00497642"/>
    <w:rsid w:val="004976E5"/>
    <w:rsid w:val="00497914"/>
    <w:rsid w:val="004A0570"/>
    <w:rsid w:val="004A0F50"/>
    <w:rsid w:val="004A129C"/>
    <w:rsid w:val="004A19D0"/>
    <w:rsid w:val="004A1CB9"/>
    <w:rsid w:val="004A2183"/>
    <w:rsid w:val="004A22AE"/>
    <w:rsid w:val="004A234C"/>
    <w:rsid w:val="004A239C"/>
    <w:rsid w:val="004A2570"/>
    <w:rsid w:val="004A2722"/>
    <w:rsid w:val="004A289E"/>
    <w:rsid w:val="004A2ADB"/>
    <w:rsid w:val="004A2C6B"/>
    <w:rsid w:val="004A35CB"/>
    <w:rsid w:val="004A3710"/>
    <w:rsid w:val="004A386E"/>
    <w:rsid w:val="004A3ABD"/>
    <w:rsid w:val="004A4105"/>
    <w:rsid w:val="004A4309"/>
    <w:rsid w:val="004A4852"/>
    <w:rsid w:val="004A496F"/>
    <w:rsid w:val="004A4E2F"/>
    <w:rsid w:val="004A5281"/>
    <w:rsid w:val="004A536D"/>
    <w:rsid w:val="004A54B9"/>
    <w:rsid w:val="004A58E5"/>
    <w:rsid w:val="004A58F9"/>
    <w:rsid w:val="004A5C6B"/>
    <w:rsid w:val="004A627E"/>
    <w:rsid w:val="004A65C6"/>
    <w:rsid w:val="004A6606"/>
    <w:rsid w:val="004A676D"/>
    <w:rsid w:val="004A68A1"/>
    <w:rsid w:val="004A6C55"/>
    <w:rsid w:val="004A71DB"/>
    <w:rsid w:val="004A72DA"/>
    <w:rsid w:val="004A7807"/>
    <w:rsid w:val="004A785D"/>
    <w:rsid w:val="004A7BFA"/>
    <w:rsid w:val="004B0233"/>
    <w:rsid w:val="004B07AA"/>
    <w:rsid w:val="004B0C38"/>
    <w:rsid w:val="004B0CEC"/>
    <w:rsid w:val="004B1056"/>
    <w:rsid w:val="004B1394"/>
    <w:rsid w:val="004B18F9"/>
    <w:rsid w:val="004B1F4A"/>
    <w:rsid w:val="004B26B7"/>
    <w:rsid w:val="004B29A7"/>
    <w:rsid w:val="004B32ED"/>
    <w:rsid w:val="004B41DF"/>
    <w:rsid w:val="004B44E9"/>
    <w:rsid w:val="004B48C5"/>
    <w:rsid w:val="004B4A94"/>
    <w:rsid w:val="004B4AE3"/>
    <w:rsid w:val="004B4EEB"/>
    <w:rsid w:val="004B5BE7"/>
    <w:rsid w:val="004B5FF7"/>
    <w:rsid w:val="004B6290"/>
    <w:rsid w:val="004B6332"/>
    <w:rsid w:val="004B656F"/>
    <w:rsid w:val="004B73F1"/>
    <w:rsid w:val="004B762F"/>
    <w:rsid w:val="004C0121"/>
    <w:rsid w:val="004C085A"/>
    <w:rsid w:val="004C125F"/>
    <w:rsid w:val="004C19F1"/>
    <w:rsid w:val="004C1B74"/>
    <w:rsid w:val="004C22E7"/>
    <w:rsid w:val="004C2578"/>
    <w:rsid w:val="004C288C"/>
    <w:rsid w:val="004C2C2C"/>
    <w:rsid w:val="004C2CB5"/>
    <w:rsid w:val="004C3259"/>
    <w:rsid w:val="004C3936"/>
    <w:rsid w:val="004C3CFB"/>
    <w:rsid w:val="004C3FAC"/>
    <w:rsid w:val="004C41B4"/>
    <w:rsid w:val="004C4E31"/>
    <w:rsid w:val="004C54CD"/>
    <w:rsid w:val="004C55D7"/>
    <w:rsid w:val="004C5649"/>
    <w:rsid w:val="004C5D9C"/>
    <w:rsid w:val="004C62F9"/>
    <w:rsid w:val="004C647F"/>
    <w:rsid w:val="004C64A3"/>
    <w:rsid w:val="004C69A7"/>
    <w:rsid w:val="004C6A9D"/>
    <w:rsid w:val="004C6B58"/>
    <w:rsid w:val="004C7544"/>
    <w:rsid w:val="004C79C5"/>
    <w:rsid w:val="004C7AA8"/>
    <w:rsid w:val="004C7C53"/>
    <w:rsid w:val="004D021F"/>
    <w:rsid w:val="004D02C6"/>
    <w:rsid w:val="004D0643"/>
    <w:rsid w:val="004D09E1"/>
    <w:rsid w:val="004D0A0C"/>
    <w:rsid w:val="004D0BE2"/>
    <w:rsid w:val="004D0CEC"/>
    <w:rsid w:val="004D1215"/>
    <w:rsid w:val="004D1533"/>
    <w:rsid w:val="004D1BFB"/>
    <w:rsid w:val="004D1CD6"/>
    <w:rsid w:val="004D1D35"/>
    <w:rsid w:val="004D1FC1"/>
    <w:rsid w:val="004D20B3"/>
    <w:rsid w:val="004D20B4"/>
    <w:rsid w:val="004D2228"/>
    <w:rsid w:val="004D277D"/>
    <w:rsid w:val="004D2AA1"/>
    <w:rsid w:val="004D384D"/>
    <w:rsid w:val="004D3EDA"/>
    <w:rsid w:val="004D3F2E"/>
    <w:rsid w:val="004D40C6"/>
    <w:rsid w:val="004D4D81"/>
    <w:rsid w:val="004D4E4F"/>
    <w:rsid w:val="004D51CB"/>
    <w:rsid w:val="004D54FB"/>
    <w:rsid w:val="004D578E"/>
    <w:rsid w:val="004D57B6"/>
    <w:rsid w:val="004D6406"/>
    <w:rsid w:val="004D662C"/>
    <w:rsid w:val="004D68FB"/>
    <w:rsid w:val="004D69C0"/>
    <w:rsid w:val="004D6D0A"/>
    <w:rsid w:val="004D7448"/>
    <w:rsid w:val="004D77AC"/>
    <w:rsid w:val="004D798D"/>
    <w:rsid w:val="004D7A7D"/>
    <w:rsid w:val="004D7C1E"/>
    <w:rsid w:val="004E024D"/>
    <w:rsid w:val="004E0589"/>
    <w:rsid w:val="004E0784"/>
    <w:rsid w:val="004E098F"/>
    <w:rsid w:val="004E1682"/>
    <w:rsid w:val="004E1C42"/>
    <w:rsid w:val="004E213A"/>
    <w:rsid w:val="004E21AF"/>
    <w:rsid w:val="004E21ED"/>
    <w:rsid w:val="004E2253"/>
    <w:rsid w:val="004E2A0C"/>
    <w:rsid w:val="004E2A1B"/>
    <w:rsid w:val="004E2E44"/>
    <w:rsid w:val="004E3583"/>
    <w:rsid w:val="004E36FA"/>
    <w:rsid w:val="004E37DC"/>
    <w:rsid w:val="004E38DC"/>
    <w:rsid w:val="004E3D18"/>
    <w:rsid w:val="004E466F"/>
    <w:rsid w:val="004E4CDA"/>
    <w:rsid w:val="004E4E7D"/>
    <w:rsid w:val="004E4EF3"/>
    <w:rsid w:val="004E50F6"/>
    <w:rsid w:val="004E5318"/>
    <w:rsid w:val="004E54D7"/>
    <w:rsid w:val="004E5564"/>
    <w:rsid w:val="004E557D"/>
    <w:rsid w:val="004E59A0"/>
    <w:rsid w:val="004E5A23"/>
    <w:rsid w:val="004E627D"/>
    <w:rsid w:val="004E62DC"/>
    <w:rsid w:val="004E6370"/>
    <w:rsid w:val="004E66EA"/>
    <w:rsid w:val="004E6703"/>
    <w:rsid w:val="004E67D8"/>
    <w:rsid w:val="004E6D93"/>
    <w:rsid w:val="004E6F47"/>
    <w:rsid w:val="004E73DE"/>
    <w:rsid w:val="004E7692"/>
    <w:rsid w:val="004E77EF"/>
    <w:rsid w:val="004E7D0D"/>
    <w:rsid w:val="004E7EFD"/>
    <w:rsid w:val="004F088C"/>
    <w:rsid w:val="004F089C"/>
    <w:rsid w:val="004F0AA2"/>
    <w:rsid w:val="004F0D26"/>
    <w:rsid w:val="004F11E8"/>
    <w:rsid w:val="004F1217"/>
    <w:rsid w:val="004F146B"/>
    <w:rsid w:val="004F1AB1"/>
    <w:rsid w:val="004F1B9A"/>
    <w:rsid w:val="004F2227"/>
    <w:rsid w:val="004F223F"/>
    <w:rsid w:val="004F225E"/>
    <w:rsid w:val="004F2550"/>
    <w:rsid w:val="004F26BA"/>
    <w:rsid w:val="004F2FD8"/>
    <w:rsid w:val="004F369C"/>
    <w:rsid w:val="004F3CA3"/>
    <w:rsid w:val="004F3F35"/>
    <w:rsid w:val="004F4622"/>
    <w:rsid w:val="004F48D4"/>
    <w:rsid w:val="004F48E9"/>
    <w:rsid w:val="004F49B6"/>
    <w:rsid w:val="004F4EAF"/>
    <w:rsid w:val="004F4F80"/>
    <w:rsid w:val="004F51B5"/>
    <w:rsid w:val="004F5756"/>
    <w:rsid w:val="004F5AE5"/>
    <w:rsid w:val="004F5CBA"/>
    <w:rsid w:val="004F6006"/>
    <w:rsid w:val="004F628C"/>
    <w:rsid w:val="004F65EE"/>
    <w:rsid w:val="004F68BB"/>
    <w:rsid w:val="004F6C33"/>
    <w:rsid w:val="004F735B"/>
    <w:rsid w:val="004F743B"/>
    <w:rsid w:val="004F7A97"/>
    <w:rsid w:val="004F7DE3"/>
    <w:rsid w:val="004F7E96"/>
    <w:rsid w:val="005003DB"/>
    <w:rsid w:val="0050085F"/>
    <w:rsid w:val="00500C38"/>
    <w:rsid w:val="00501219"/>
    <w:rsid w:val="0050127F"/>
    <w:rsid w:val="0050186C"/>
    <w:rsid w:val="005019DF"/>
    <w:rsid w:val="005023CC"/>
    <w:rsid w:val="0050277C"/>
    <w:rsid w:val="00502BBF"/>
    <w:rsid w:val="00503492"/>
    <w:rsid w:val="00503998"/>
    <w:rsid w:val="00503DFE"/>
    <w:rsid w:val="0050464C"/>
    <w:rsid w:val="00504AE4"/>
    <w:rsid w:val="00504B75"/>
    <w:rsid w:val="00504E5E"/>
    <w:rsid w:val="0050509B"/>
    <w:rsid w:val="005053FA"/>
    <w:rsid w:val="00505447"/>
    <w:rsid w:val="00505823"/>
    <w:rsid w:val="00506AF1"/>
    <w:rsid w:val="005071F3"/>
    <w:rsid w:val="00507271"/>
    <w:rsid w:val="0050744A"/>
    <w:rsid w:val="00507739"/>
    <w:rsid w:val="005100FE"/>
    <w:rsid w:val="005104C7"/>
    <w:rsid w:val="0051088C"/>
    <w:rsid w:val="00510A73"/>
    <w:rsid w:val="00510CDB"/>
    <w:rsid w:val="00510E12"/>
    <w:rsid w:val="00510E1B"/>
    <w:rsid w:val="00510EB9"/>
    <w:rsid w:val="00510F97"/>
    <w:rsid w:val="00510FB3"/>
    <w:rsid w:val="005110D3"/>
    <w:rsid w:val="00511173"/>
    <w:rsid w:val="005118C9"/>
    <w:rsid w:val="005119D4"/>
    <w:rsid w:val="005124EC"/>
    <w:rsid w:val="00512E67"/>
    <w:rsid w:val="005130B2"/>
    <w:rsid w:val="00513698"/>
    <w:rsid w:val="00513DCD"/>
    <w:rsid w:val="00514073"/>
    <w:rsid w:val="005141AC"/>
    <w:rsid w:val="005144A9"/>
    <w:rsid w:val="005150D8"/>
    <w:rsid w:val="00515471"/>
    <w:rsid w:val="00515BC4"/>
    <w:rsid w:val="00516471"/>
    <w:rsid w:val="00516841"/>
    <w:rsid w:val="00516B10"/>
    <w:rsid w:val="005175B8"/>
    <w:rsid w:val="00517680"/>
    <w:rsid w:val="00517FE0"/>
    <w:rsid w:val="00520102"/>
    <w:rsid w:val="0052041A"/>
    <w:rsid w:val="0052097B"/>
    <w:rsid w:val="00520AF4"/>
    <w:rsid w:val="00520F69"/>
    <w:rsid w:val="00521879"/>
    <w:rsid w:val="00522524"/>
    <w:rsid w:val="0052257C"/>
    <w:rsid w:val="005228D8"/>
    <w:rsid w:val="00522BE3"/>
    <w:rsid w:val="00522F4C"/>
    <w:rsid w:val="00522F61"/>
    <w:rsid w:val="0052337A"/>
    <w:rsid w:val="00523453"/>
    <w:rsid w:val="0052366B"/>
    <w:rsid w:val="0052438F"/>
    <w:rsid w:val="005244B9"/>
    <w:rsid w:val="0052460D"/>
    <w:rsid w:val="00524BA4"/>
    <w:rsid w:val="00524BF1"/>
    <w:rsid w:val="00524C0E"/>
    <w:rsid w:val="00524D47"/>
    <w:rsid w:val="00525085"/>
    <w:rsid w:val="00525139"/>
    <w:rsid w:val="005253C3"/>
    <w:rsid w:val="00525716"/>
    <w:rsid w:val="00525998"/>
    <w:rsid w:val="00526433"/>
    <w:rsid w:val="00526AFF"/>
    <w:rsid w:val="00526CE7"/>
    <w:rsid w:val="0052737D"/>
    <w:rsid w:val="005278BC"/>
    <w:rsid w:val="005279CE"/>
    <w:rsid w:val="00527A53"/>
    <w:rsid w:val="00527CB5"/>
    <w:rsid w:val="00530204"/>
    <w:rsid w:val="00530583"/>
    <w:rsid w:val="00530585"/>
    <w:rsid w:val="00530947"/>
    <w:rsid w:val="00530B10"/>
    <w:rsid w:val="00531313"/>
    <w:rsid w:val="00531530"/>
    <w:rsid w:val="00531734"/>
    <w:rsid w:val="00531E88"/>
    <w:rsid w:val="00532871"/>
    <w:rsid w:val="005328FD"/>
    <w:rsid w:val="00532C3A"/>
    <w:rsid w:val="005330B4"/>
    <w:rsid w:val="005333FF"/>
    <w:rsid w:val="005339BB"/>
    <w:rsid w:val="00533A2A"/>
    <w:rsid w:val="00533FDC"/>
    <w:rsid w:val="00534001"/>
    <w:rsid w:val="00534033"/>
    <w:rsid w:val="00534079"/>
    <w:rsid w:val="005340CB"/>
    <w:rsid w:val="00534A48"/>
    <w:rsid w:val="00534C9D"/>
    <w:rsid w:val="00534E43"/>
    <w:rsid w:val="005351E4"/>
    <w:rsid w:val="00535556"/>
    <w:rsid w:val="005355DB"/>
    <w:rsid w:val="00535D21"/>
    <w:rsid w:val="00536109"/>
    <w:rsid w:val="005361F1"/>
    <w:rsid w:val="005362E4"/>
    <w:rsid w:val="00536E22"/>
    <w:rsid w:val="00537495"/>
    <w:rsid w:val="005402A3"/>
    <w:rsid w:val="00540660"/>
    <w:rsid w:val="00540810"/>
    <w:rsid w:val="00540CAD"/>
    <w:rsid w:val="00540E49"/>
    <w:rsid w:val="005415EE"/>
    <w:rsid w:val="00541ACB"/>
    <w:rsid w:val="00541AD1"/>
    <w:rsid w:val="00541E1E"/>
    <w:rsid w:val="00542380"/>
    <w:rsid w:val="00542937"/>
    <w:rsid w:val="005429F5"/>
    <w:rsid w:val="00542D1D"/>
    <w:rsid w:val="005430B1"/>
    <w:rsid w:val="00543263"/>
    <w:rsid w:val="00543298"/>
    <w:rsid w:val="00543312"/>
    <w:rsid w:val="00543A3D"/>
    <w:rsid w:val="00544656"/>
    <w:rsid w:val="00544A09"/>
    <w:rsid w:val="00545099"/>
    <w:rsid w:val="005451C6"/>
    <w:rsid w:val="005456F4"/>
    <w:rsid w:val="00546469"/>
    <w:rsid w:val="00546569"/>
    <w:rsid w:val="00546738"/>
    <w:rsid w:val="005469F1"/>
    <w:rsid w:val="00546B67"/>
    <w:rsid w:val="005475C5"/>
    <w:rsid w:val="005477A7"/>
    <w:rsid w:val="005477E6"/>
    <w:rsid w:val="0054781F"/>
    <w:rsid w:val="00547BBC"/>
    <w:rsid w:val="0055068A"/>
    <w:rsid w:val="005508FB"/>
    <w:rsid w:val="00550D10"/>
    <w:rsid w:val="00550E49"/>
    <w:rsid w:val="005515B1"/>
    <w:rsid w:val="00551AB1"/>
    <w:rsid w:val="00552485"/>
    <w:rsid w:val="005526A1"/>
    <w:rsid w:val="00552807"/>
    <w:rsid w:val="00552819"/>
    <w:rsid w:val="00552955"/>
    <w:rsid w:val="00552DBE"/>
    <w:rsid w:val="005538DE"/>
    <w:rsid w:val="00554D0C"/>
    <w:rsid w:val="00554F39"/>
    <w:rsid w:val="00555191"/>
    <w:rsid w:val="00555273"/>
    <w:rsid w:val="0055572D"/>
    <w:rsid w:val="0055613F"/>
    <w:rsid w:val="0055638F"/>
    <w:rsid w:val="00556409"/>
    <w:rsid w:val="00556700"/>
    <w:rsid w:val="00556729"/>
    <w:rsid w:val="005567AF"/>
    <w:rsid w:val="005568FC"/>
    <w:rsid w:val="00556A47"/>
    <w:rsid w:val="00556CBB"/>
    <w:rsid w:val="00556DB2"/>
    <w:rsid w:val="00557391"/>
    <w:rsid w:val="005574AA"/>
    <w:rsid w:val="00557791"/>
    <w:rsid w:val="0055787D"/>
    <w:rsid w:val="005578C7"/>
    <w:rsid w:val="00557A1E"/>
    <w:rsid w:val="005602A9"/>
    <w:rsid w:val="0056036D"/>
    <w:rsid w:val="00560971"/>
    <w:rsid w:val="00560991"/>
    <w:rsid w:val="00560A2D"/>
    <w:rsid w:val="00560D57"/>
    <w:rsid w:val="00561325"/>
    <w:rsid w:val="00561483"/>
    <w:rsid w:val="0056156F"/>
    <w:rsid w:val="005618BC"/>
    <w:rsid w:val="00562265"/>
    <w:rsid w:val="005626A5"/>
    <w:rsid w:val="005627EE"/>
    <w:rsid w:val="00562E72"/>
    <w:rsid w:val="00563069"/>
    <w:rsid w:val="005633FA"/>
    <w:rsid w:val="005636B3"/>
    <w:rsid w:val="005636CB"/>
    <w:rsid w:val="005638CE"/>
    <w:rsid w:val="00563D28"/>
    <w:rsid w:val="00563DD8"/>
    <w:rsid w:val="005645C3"/>
    <w:rsid w:val="00564AFD"/>
    <w:rsid w:val="00564D8A"/>
    <w:rsid w:val="00564E8C"/>
    <w:rsid w:val="005654E7"/>
    <w:rsid w:val="00565766"/>
    <w:rsid w:val="00565AA5"/>
    <w:rsid w:val="00566127"/>
    <w:rsid w:val="0056625A"/>
    <w:rsid w:val="00566680"/>
    <w:rsid w:val="00566ADB"/>
    <w:rsid w:val="00566EAF"/>
    <w:rsid w:val="00567CAA"/>
    <w:rsid w:val="00567EAC"/>
    <w:rsid w:val="00570181"/>
    <w:rsid w:val="00570714"/>
    <w:rsid w:val="0057081D"/>
    <w:rsid w:val="00570CA4"/>
    <w:rsid w:val="00570F23"/>
    <w:rsid w:val="00571500"/>
    <w:rsid w:val="00572092"/>
    <w:rsid w:val="00572392"/>
    <w:rsid w:val="005726F2"/>
    <w:rsid w:val="005727B4"/>
    <w:rsid w:val="005728C9"/>
    <w:rsid w:val="00572A5B"/>
    <w:rsid w:val="00572A70"/>
    <w:rsid w:val="00572AE4"/>
    <w:rsid w:val="005733F1"/>
    <w:rsid w:val="005735CD"/>
    <w:rsid w:val="00573AB7"/>
    <w:rsid w:val="00573D0A"/>
    <w:rsid w:val="005744A7"/>
    <w:rsid w:val="00574A73"/>
    <w:rsid w:val="00574FC6"/>
    <w:rsid w:val="0057510F"/>
    <w:rsid w:val="00575217"/>
    <w:rsid w:val="00575399"/>
    <w:rsid w:val="00575764"/>
    <w:rsid w:val="00575A8E"/>
    <w:rsid w:val="00576052"/>
    <w:rsid w:val="0057623B"/>
    <w:rsid w:val="00576330"/>
    <w:rsid w:val="0057676A"/>
    <w:rsid w:val="00576D50"/>
    <w:rsid w:val="0057711A"/>
    <w:rsid w:val="005775D1"/>
    <w:rsid w:val="00577F7E"/>
    <w:rsid w:val="00580104"/>
    <w:rsid w:val="0058016C"/>
    <w:rsid w:val="005804D9"/>
    <w:rsid w:val="00580E75"/>
    <w:rsid w:val="0058179F"/>
    <w:rsid w:val="005819E5"/>
    <w:rsid w:val="00581DAC"/>
    <w:rsid w:val="005824A9"/>
    <w:rsid w:val="0058292C"/>
    <w:rsid w:val="00582C83"/>
    <w:rsid w:val="00582EED"/>
    <w:rsid w:val="00583EBD"/>
    <w:rsid w:val="00584C09"/>
    <w:rsid w:val="00584D27"/>
    <w:rsid w:val="00584E9B"/>
    <w:rsid w:val="00584F56"/>
    <w:rsid w:val="0058503D"/>
    <w:rsid w:val="005850A1"/>
    <w:rsid w:val="005858B1"/>
    <w:rsid w:val="00586396"/>
    <w:rsid w:val="0058683A"/>
    <w:rsid w:val="0058683F"/>
    <w:rsid w:val="005868D2"/>
    <w:rsid w:val="00586AA3"/>
    <w:rsid w:val="005874DA"/>
    <w:rsid w:val="005900CF"/>
    <w:rsid w:val="005902A9"/>
    <w:rsid w:val="00590874"/>
    <w:rsid w:val="00590F3B"/>
    <w:rsid w:val="00590FA3"/>
    <w:rsid w:val="005910D9"/>
    <w:rsid w:val="00591844"/>
    <w:rsid w:val="00591CD9"/>
    <w:rsid w:val="00592291"/>
    <w:rsid w:val="005926A8"/>
    <w:rsid w:val="00593226"/>
    <w:rsid w:val="005933F1"/>
    <w:rsid w:val="00594672"/>
    <w:rsid w:val="0059476B"/>
    <w:rsid w:val="005949A6"/>
    <w:rsid w:val="00594D26"/>
    <w:rsid w:val="0059518E"/>
    <w:rsid w:val="0059532C"/>
    <w:rsid w:val="0059534E"/>
    <w:rsid w:val="0059578A"/>
    <w:rsid w:val="00595AF9"/>
    <w:rsid w:val="00595B01"/>
    <w:rsid w:val="00595EEF"/>
    <w:rsid w:val="005967B6"/>
    <w:rsid w:val="00596B28"/>
    <w:rsid w:val="00596D7B"/>
    <w:rsid w:val="005972DF"/>
    <w:rsid w:val="005979B3"/>
    <w:rsid w:val="005A012E"/>
    <w:rsid w:val="005A0494"/>
    <w:rsid w:val="005A05A7"/>
    <w:rsid w:val="005A064A"/>
    <w:rsid w:val="005A0A59"/>
    <w:rsid w:val="005A0B68"/>
    <w:rsid w:val="005A0CD6"/>
    <w:rsid w:val="005A1544"/>
    <w:rsid w:val="005A1651"/>
    <w:rsid w:val="005A171A"/>
    <w:rsid w:val="005A19E9"/>
    <w:rsid w:val="005A1A3C"/>
    <w:rsid w:val="005A23B6"/>
    <w:rsid w:val="005A256A"/>
    <w:rsid w:val="005A2D0F"/>
    <w:rsid w:val="005A30A6"/>
    <w:rsid w:val="005A3281"/>
    <w:rsid w:val="005A36CE"/>
    <w:rsid w:val="005A3E43"/>
    <w:rsid w:val="005A3F05"/>
    <w:rsid w:val="005A4263"/>
    <w:rsid w:val="005A48C6"/>
    <w:rsid w:val="005A4A2F"/>
    <w:rsid w:val="005A4B49"/>
    <w:rsid w:val="005A4D76"/>
    <w:rsid w:val="005A518D"/>
    <w:rsid w:val="005A51DC"/>
    <w:rsid w:val="005A5519"/>
    <w:rsid w:val="005A59BD"/>
    <w:rsid w:val="005A5A59"/>
    <w:rsid w:val="005A646D"/>
    <w:rsid w:val="005A6D4F"/>
    <w:rsid w:val="005A705C"/>
    <w:rsid w:val="005A72E7"/>
    <w:rsid w:val="005A77BC"/>
    <w:rsid w:val="005A77F2"/>
    <w:rsid w:val="005A7971"/>
    <w:rsid w:val="005A7A54"/>
    <w:rsid w:val="005A7FA4"/>
    <w:rsid w:val="005B059C"/>
    <w:rsid w:val="005B1380"/>
    <w:rsid w:val="005B16D8"/>
    <w:rsid w:val="005B17A5"/>
    <w:rsid w:val="005B19D0"/>
    <w:rsid w:val="005B1E2E"/>
    <w:rsid w:val="005B2441"/>
    <w:rsid w:val="005B24FF"/>
    <w:rsid w:val="005B2DFB"/>
    <w:rsid w:val="005B30C9"/>
    <w:rsid w:val="005B39D7"/>
    <w:rsid w:val="005B3B84"/>
    <w:rsid w:val="005B3DF8"/>
    <w:rsid w:val="005B44AC"/>
    <w:rsid w:val="005B4901"/>
    <w:rsid w:val="005B492D"/>
    <w:rsid w:val="005B4C19"/>
    <w:rsid w:val="005B4E27"/>
    <w:rsid w:val="005B532C"/>
    <w:rsid w:val="005B58F1"/>
    <w:rsid w:val="005B6494"/>
    <w:rsid w:val="005B696A"/>
    <w:rsid w:val="005B6E8E"/>
    <w:rsid w:val="005B7053"/>
    <w:rsid w:val="005B7084"/>
    <w:rsid w:val="005B73A1"/>
    <w:rsid w:val="005B75C4"/>
    <w:rsid w:val="005B7741"/>
    <w:rsid w:val="005B785E"/>
    <w:rsid w:val="005C009B"/>
    <w:rsid w:val="005C0717"/>
    <w:rsid w:val="005C0755"/>
    <w:rsid w:val="005C0969"/>
    <w:rsid w:val="005C1072"/>
    <w:rsid w:val="005C1BC7"/>
    <w:rsid w:val="005C1BE5"/>
    <w:rsid w:val="005C1C5B"/>
    <w:rsid w:val="005C1D91"/>
    <w:rsid w:val="005C1F09"/>
    <w:rsid w:val="005C1FD3"/>
    <w:rsid w:val="005C2542"/>
    <w:rsid w:val="005C2614"/>
    <w:rsid w:val="005C2A27"/>
    <w:rsid w:val="005C2CCB"/>
    <w:rsid w:val="005C2ECD"/>
    <w:rsid w:val="005C30F8"/>
    <w:rsid w:val="005C3233"/>
    <w:rsid w:val="005C3E0F"/>
    <w:rsid w:val="005C4616"/>
    <w:rsid w:val="005C48C9"/>
    <w:rsid w:val="005C4CEB"/>
    <w:rsid w:val="005C4D37"/>
    <w:rsid w:val="005C5628"/>
    <w:rsid w:val="005C5A3E"/>
    <w:rsid w:val="005C629E"/>
    <w:rsid w:val="005C6A6B"/>
    <w:rsid w:val="005C6E0D"/>
    <w:rsid w:val="005C6E38"/>
    <w:rsid w:val="005C6F95"/>
    <w:rsid w:val="005C70A5"/>
    <w:rsid w:val="005C7121"/>
    <w:rsid w:val="005C7168"/>
    <w:rsid w:val="005C73B1"/>
    <w:rsid w:val="005C76A7"/>
    <w:rsid w:val="005C76BD"/>
    <w:rsid w:val="005C78EC"/>
    <w:rsid w:val="005C79E7"/>
    <w:rsid w:val="005C7EBD"/>
    <w:rsid w:val="005D0294"/>
    <w:rsid w:val="005D1C71"/>
    <w:rsid w:val="005D1C85"/>
    <w:rsid w:val="005D2529"/>
    <w:rsid w:val="005D25DD"/>
    <w:rsid w:val="005D273C"/>
    <w:rsid w:val="005D2BE7"/>
    <w:rsid w:val="005D2E84"/>
    <w:rsid w:val="005D2ED8"/>
    <w:rsid w:val="005D31E4"/>
    <w:rsid w:val="005D3556"/>
    <w:rsid w:val="005D3720"/>
    <w:rsid w:val="005D376F"/>
    <w:rsid w:val="005D39CC"/>
    <w:rsid w:val="005D3A2F"/>
    <w:rsid w:val="005D46EF"/>
    <w:rsid w:val="005D472C"/>
    <w:rsid w:val="005D4ADE"/>
    <w:rsid w:val="005D508D"/>
    <w:rsid w:val="005D5344"/>
    <w:rsid w:val="005D546D"/>
    <w:rsid w:val="005D5898"/>
    <w:rsid w:val="005D6072"/>
    <w:rsid w:val="005D61AF"/>
    <w:rsid w:val="005D6484"/>
    <w:rsid w:val="005D64CA"/>
    <w:rsid w:val="005D67D5"/>
    <w:rsid w:val="005D6BCD"/>
    <w:rsid w:val="005D7471"/>
    <w:rsid w:val="005D75BB"/>
    <w:rsid w:val="005E05AF"/>
    <w:rsid w:val="005E05CD"/>
    <w:rsid w:val="005E0827"/>
    <w:rsid w:val="005E0AC7"/>
    <w:rsid w:val="005E0F1C"/>
    <w:rsid w:val="005E0F94"/>
    <w:rsid w:val="005E1049"/>
    <w:rsid w:val="005E1086"/>
    <w:rsid w:val="005E1454"/>
    <w:rsid w:val="005E1731"/>
    <w:rsid w:val="005E1C0E"/>
    <w:rsid w:val="005E1C88"/>
    <w:rsid w:val="005E22B9"/>
    <w:rsid w:val="005E2554"/>
    <w:rsid w:val="005E26EF"/>
    <w:rsid w:val="005E2C97"/>
    <w:rsid w:val="005E30BD"/>
    <w:rsid w:val="005E391D"/>
    <w:rsid w:val="005E44FB"/>
    <w:rsid w:val="005E5015"/>
    <w:rsid w:val="005E53A1"/>
    <w:rsid w:val="005E5522"/>
    <w:rsid w:val="005E5730"/>
    <w:rsid w:val="005E5755"/>
    <w:rsid w:val="005E6332"/>
    <w:rsid w:val="005E68A9"/>
    <w:rsid w:val="005E71C4"/>
    <w:rsid w:val="005E7395"/>
    <w:rsid w:val="005E7450"/>
    <w:rsid w:val="005E7BF8"/>
    <w:rsid w:val="005E7E2E"/>
    <w:rsid w:val="005F007E"/>
    <w:rsid w:val="005F01CC"/>
    <w:rsid w:val="005F045F"/>
    <w:rsid w:val="005F04BC"/>
    <w:rsid w:val="005F0A73"/>
    <w:rsid w:val="005F0CCE"/>
    <w:rsid w:val="005F0FD7"/>
    <w:rsid w:val="005F1226"/>
    <w:rsid w:val="005F141D"/>
    <w:rsid w:val="005F16E4"/>
    <w:rsid w:val="005F176A"/>
    <w:rsid w:val="005F211D"/>
    <w:rsid w:val="005F213F"/>
    <w:rsid w:val="005F2261"/>
    <w:rsid w:val="005F23C6"/>
    <w:rsid w:val="005F2B8C"/>
    <w:rsid w:val="005F2B98"/>
    <w:rsid w:val="005F2F92"/>
    <w:rsid w:val="005F340A"/>
    <w:rsid w:val="005F3457"/>
    <w:rsid w:val="005F36FA"/>
    <w:rsid w:val="005F4657"/>
    <w:rsid w:val="005F496C"/>
    <w:rsid w:val="005F5049"/>
    <w:rsid w:val="005F5204"/>
    <w:rsid w:val="005F52C2"/>
    <w:rsid w:val="005F64CA"/>
    <w:rsid w:val="005F65CF"/>
    <w:rsid w:val="005F6B95"/>
    <w:rsid w:val="005F7064"/>
    <w:rsid w:val="005F738E"/>
    <w:rsid w:val="005F74A7"/>
    <w:rsid w:val="00600138"/>
    <w:rsid w:val="006002A9"/>
    <w:rsid w:val="006002FE"/>
    <w:rsid w:val="006006C6"/>
    <w:rsid w:val="006006CA"/>
    <w:rsid w:val="006007E5"/>
    <w:rsid w:val="00600A7E"/>
    <w:rsid w:val="00601109"/>
    <w:rsid w:val="0060164F"/>
    <w:rsid w:val="006019CB"/>
    <w:rsid w:val="00602140"/>
    <w:rsid w:val="00602204"/>
    <w:rsid w:val="00602249"/>
    <w:rsid w:val="006022F6"/>
    <w:rsid w:val="006028C9"/>
    <w:rsid w:val="0060299F"/>
    <w:rsid w:val="00602DC4"/>
    <w:rsid w:val="00602EFE"/>
    <w:rsid w:val="0060301A"/>
    <w:rsid w:val="006030E1"/>
    <w:rsid w:val="00603244"/>
    <w:rsid w:val="00603548"/>
    <w:rsid w:val="00603721"/>
    <w:rsid w:val="0060396B"/>
    <w:rsid w:val="006039BA"/>
    <w:rsid w:val="00603EA8"/>
    <w:rsid w:val="0060419D"/>
    <w:rsid w:val="0060517C"/>
    <w:rsid w:val="006059BD"/>
    <w:rsid w:val="00605A53"/>
    <w:rsid w:val="00605C77"/>
    <w:rsid w:val="006064FA"/>
    <w:rsid w:val="00606567"/>
    <w:rsid w:val="006068A8"/>
    <w:rsid w:val="00606AAF"/>
    <w:rsid w:val="00606FE8"/>
    <w:rsid w:val="006074CA"/>
    <w:rsid w:val="006078B4"/>
    <w:rsid w:val="00607B38"/>
    <w:rsid w:val="00607BDC"/>
    <w:rsid w:val="0061078D"/>
    <w:rsid w:val="00610CC4"/>
    <w:rsid w:val="00610E67"/>
    <w:rsid w:val="0061115D"/>
    <w:rsid w:val="006116BC"/>
    <w:rsid w:val="00611721"/>
    <w:rsid w:val="0061275B"/>
    <w:rsid w:val="0061276F"/>
    <w:rsid w:val="00612B0C"/>
    <w:rsid w:val="00612BA6"/>
    <w:rsid w:val="00612F51"/>
    <w:rsid w:val="00612FB6"/>
    <w:rsid w:val="0061391B"/>
    <w:rsid w:val="00613EAE"/>
    <w:rsid w:val="006141EC"/>
    <w:rsid w:val="0061428C"/>
    <w:rsid w:val="00614321"/>
    <w:rsid w:val="0061481B"/>
    <w:rsid w:val="00614889"/>
    <w:rsid w:val="006148AF"/>
    <w:rsid w:val="00614A60"/>
    <w:rsid w:val="00615394"/>
    <w:rsid w:val="00615745"/>
    <w:rsid w:val="00616050"/>
    <w:rsid w:val="0061672E"/>
    <w:rsid w:val="00616A6F"/>
    <w:rsid w:val="00616CF8"/>
    <w:rsid w:val="00617342"/>
    <w:rsid w:val="00617A9D"/>
    <w:rsid w:val="00617CE1"/>
    <w:rsid w:val="00620343"/>
    <w:rsid w:val="00620B53"/>
    <w:rsid w:val="00620D4A"/>
    <w:rsid w:val="00620D8A"/>
    <w:rsid w:val="00621285"/>
    <w:rsid w:val="006222AE"/>
    <w:rsid w:val="00622317"/>
    <w:rsid w:val="00622503"/>
    <w:rsid w:val="006229BC"/>
    <w:rsid w:val="00622A49"/>
    <w:rsid w:val="00622D62"/>
    <w:rsid w:val="00622EA0"/>
    <w:rsid w:val="00622EE1"/>
    <w:rsid w:val="00623378"/>
    <w:rsid w:val="00623560"/>
    <w:rsid w:val="00623ECE"/>
    <w:rsid w:val="0062410C"/>
    <w:rsid w:val="00624238"/>
    <w:rsid w:val="00624749"/>
    <w:rsid w:val="00624790"/>
    <w:rsid w:val="006254B0"/>
    <w:rsid w:val="00625A5C"/>
    <w:rsid w:val="00625E7C"/>
    <w:rsid w:val="00626A32"/>
    <w:rsid w:val="00626ABC"/>
    <w:rsid w:val="00626E2C"/>
    <w:rsid w:val="0062754E"/>
    <w:rsid w:val="00627841"/>
    <w:rsid w:val="00627E9B"/>
    <w:rsid w:val="00627FD1"/>
    <w:rsid w:val="006301C1"/>
    <w:rsid w:val="006303A2"/>
    <w:rsid w:val="0063087A"/>
    <w:rsid w:val="006308E9"/>
    <w:rsid w:val="00630EFD"/>
    <w:rsid w:val="0063154D"/>
    <w:rsid w:val="0063166B"/>
    <w:rsid w:val="006316B8"/>
    <w:rsid w:val="006325E7"/>
    <w:rsid w:val="006327AA"/>
    <w:rsid w:val="006330DA"/>
    <w:rsid w:val="00633481"/>
    <w:rsid w:val="0063354C"/>
    <w:rsid w:val="00633E7D"/>
    <w:rsid w:val="00633F53"/>
    <w:rsid w:val="0063422D"/>
    <w:rsid w:val="006342C8"/>
    <w:rsid w:val="006349A8"/>
    <w:rsid w:val="00634FEA"/>
    <w:rsid w:val="00635235"/>
    <w:rsid w:val="006355D0"/>
    <w:rsid w:val="00635912"/>
    <w:rsid w:val="006368B1"/>
    <w:rsid w:val="00637197"/>
    <w:rsid w:val="006371C9"/>
    <w:rsid w:val="00637952"/>
    <w:rsid w:val="00637A38"/>
    <w:rsid w:val="00637E49"/>
    <w:rsid w:val="0064014F"/>
    <w:rsid w:val="006402F8"/>
    <w:rsid w:val="0064033C"/>
    <w:rsid w:val="006403A6"/>
    <w:rsid w:val="006411A3"/>
    <w:rsid w:val="00641362"/>
    <w:rsid w:val="00641464"/>
    <w:rsid w:val="0064166D"/>
    <w:rsid w:val="006417B7"/>
    <w:rsid w:val="00641A8A"/>
    <w:rsid w:val="00641B59"/>
    <w:rsid w:val="00641DC7"/>
    <w:rsid w:val="00641EB2"/>
    <w:rsid w:val="006426A6"/>
    <w:rsid w:val="006428BD"/>
    <w:rsid w:val="00642ACA"/>
    <w:rsid w:val="0064305A"/>
    <w:rsid w:val="0064305C"/>
    <w:rsid w:val="0064307D"/>
    <w:rsid w:val="00643432"/>
    <w:rsid w:val="00643739"/>
    <w:rsid w:val="0064381C"/>
    <w:rsid w:val="00643FA4"/>
    <w:rsid w:val="00644040"/>
    <w:rsid w:val="00644174"/>
    <w:rsid w:val="00644426"/>
    <w:rsid w:val="00644BB7"/>
    <w:rsid w:val="00644EFC"/>
    <w:rsid w:val="00645033"/>
    <w:rsid w:val="0064521C"/>
    <w:rsid w:val="006452F9"/>
    <w:rsid w:val="006457E5"/>
    <w:rsid w:val="006458ED"/>
    <w:rsid w:val="00645F85"/>
    <w:rsid w:val="006466F0"/>
    <w:rsid w:val="00646ACA"/>
    <w:rsid w:val="00647593"/>
    <w:rsid w:val="00647D28"/>
    <w:rsid w:val="00650647"/>
    <w:rsid w:val="006509B9"/>
    <w:rsid w:val="00650CBD"/>
    <w:rsid w:val="00650FB6"/>
    <w:rsid w:val="0065116B"/>
    <w:rsid w:val="00651470"/>
    <w:rsid w:val="00651BBD"/>
    <w:rsid w:val="00651CDB"/>
    <w:rsid w:val="00651EE0"/>
    <w:rsid w:val="00651F07"/>
    <w:rsid w:val="006520AC"/>
    <w:rsid w:val="00652294"/>
    <w:rsid w:val="006535FC"/>
    <w:rsid w:val="00653722"/>
    <w:rsid w:val="00654038"/>
    <w:rsid w:val="0065420A"/>
    <w:rsid w:val="00654E01"/>
    <w:rsid w:val="006550CA"/>
    <w:rsid w:val="00655123"/>
    <w:rsid w:val="0065540E"/>
    <w:rsid w:val="0065564D"/>
    <w:rsid w:val="00655C02"/>
    <w:rsid w:val="00656345"/>
    <w:rsid w:val="00656634"/>
    <w:rsid w:val="00656ABD"/>
    <w:rsid w:val="00656BC1"/>
    <w:rsid w:val="00656E52"/>
    <w:rsid w:val="0065727C"/>
    <w:rsid w:val="006575BA"/>
    <w:rsid w:val="0065787C"/>
    <w:rsid w:val="00657F64"/>
    <w:rsid w:val="00660104"/>
    <w:rsid w:val="0066033B"/>
    <w:rsid w:val="0066056B"/>
    <w:rsid w:val="00660711"/>
    <w:rsid w:val="00660E53"/>
    <w:rsid w:val="0066106E"/>
    <w:rsid w:val="00661241"/>
    <w:rsid w:val="006615D5"/>
    <w:rsid w:val="006620F0"/>
    <w:rsid w:val="00662127"/>
    <w:rsid w:val="006629F8"/>
    <w:rsid w:val="00662AB0"/>
    <w:rsid w:val="00662CBC"/>
    <w:rsid w:val="00663104"/>
    <w:rsid w:val="00663175"/>
    <w:rsid w:val="0066329A"/>
    <w:rsid w:val="0066332B"/>
    <w:rsid w:val="00663A53"/>
    <w:rsid w:val="00663E3B"/>
    <w:rsid w:val="00663ECA"/>
    <w:rsid w:val="006642E8"/>
    <w:rsid w:val="006648DC"/>
    <w:rsid w:val="00664A48"/>
    <w:rsid w:val="00664AC9"/>
    <w:rsid w:val="00664F71"/>
    <w:rsid w:val="006650B6"/>
    <w:rsid w:val="006652F5"/>
    <w:rsid w:val="00665373"/>
    <w:rsid w:val="00665A7D"/>
    <w:rsid w:val="00666D88"/>
    <w:rsid w:val="00666DC1"/>
    <w:rsid w:val="00667365"/>
    <w:rsid w:val="006673B1"/>
    <w:rsid w:val="0066746D"/>
    <w:rsid w:val="00667E83"/>
    <w:rsid w:val="0067062E"/>
    <w:rsid w:val="00670985"/>
    <w:rsid w:val="006709B2"/>
    <w:rsid w:val="00670ACD"/>
    <w:rsid w:val="00670C04"/>
    <w:rsid w:val="00671927"/>
    <w:rsid w:val="00672C07"/>
    <w:rsid w:val="006734B8"/>
    <w:rsid w:val="00673628"/>
    <w:rsid w:val="00673938"/>
    <w:rsid w:val="00673B70"/>
    <w:rsid w:val="00673FBE"/>
    <w:rsid w:val="0067469C"/>
    <w:rsid w:val="006749F7"/>
    <w:rsid w:val="00674A31"/>
    <w:rsid w:val="00675183"/>
    <w:rsid w:val="00675240"/>
    <w:rsid w:val="00675BB6"/>
    <w:rsid w:val="00675C0D"/>
    <w:rsid w:val="00675EE0"/>
    <w:rsid w:val="00676512"/>
    <w:rsid w:val="00676AD7"/>
    <w:rsid w:val="00676CF6"/>
    <w:rsid w:val="00677064"/>
    <w:rsid w:val="00677878"/>
    <w:rsid w:val="00677EB3"/>
    <w:rsid w:val="00677F9D"/>
    <w:rsid w:val="0068023A"/>
    <w:rsid w:val="00680442"/>
    <w:rsid w:val="006810BE"/>
    <w:rsid w:val="00681318"/>
    <w:rsid w:val="0068159A"/>
    <w:rsid w:val="006817F3"/>
    <w:rsid w:val="006818FB"/>
    <w:rsid w:val="0068199F"/>
    <w:rsid w:val="006819F3"/>
    <w:rsid w:val="00682451"/>
    <w:rsid w:val="00682828"/>
    <w:rsid w:val="00682B05"/>
    <w:rsid w:val="006830AB"/>
    <w:rsid w:val="00683250"/>
    <w:rsid w:val="006832F5"/>
    <w:rsid w:val="006837BA"/>
    <w:rsid w:val="006839C8"/>
    <w:rsid w:val="00683E47"/>
    <w:rsid w:val="00684101"/>
    <w:rsid w:val="00684390"/>
    <w:rsid w:val="00684406"/>
    <w:rsid w:val="00684483"/>
    <w:rsid w:val="006847D1"/>
    <w:rsid w:val="006847E0"/>
    <w:rsid w:val="006853D5"/>
    <w:rsid w:val="00685AE4"/>
    <w:rsid w:val="00685EB7"/>
    <w:rsid w:val="00686334"/>
    <w:rsid w:val="00686565"/>
    <w:rsid w:val="00686578"/>
    <w:rsid w:val="006865A0"/>
    <w:rsid w:val="00686B34"/>
    <w:rsid w:val="00686F5E"/>
    <w:rsid w:val="006870DA"/>
    <w:rsid w:val="006872F9"/>
    <w:rsid w:val="006878DC"/>
    <w:rsid w:val="00690365"/>
    <w:rsid w:val="00690478"/>
    <w:rsid w:val="00690EE3"/>
    <w:rsid w:val="00690FD4"/>
    <w:rsid w:val="006912A0"/>
    <w:rsid w:val="006912C4"/>
    <w:rsid w:val="00691AFC"/>
    <w:rsid w:val="00691BA2"/>
    <w:rsid w:val="00692A1C"/>
    <w:rsid w:val="00692CFE"/>
    <w:rsid w:val="0069320B"/>
    <w:rsid w:val="00693462"/>
    <w:rsid w:val="00693C64"/>
    <w:rsid w:val="00693D60"/>
    <w:rsid w:val="00694522"/>
    <w:rsid w:val="0069473A"/>
    <w:rsid w:val="00694757"/>
    <w:rsid w:val="006952CF"/>
    <w:rsid w:val="0069536A"/>
    <w:rsid w:val="00695CD0"/>
    <w:rsid w:val="00695E6C"/>
    <w:rsid w:val="00695F54"/>
    <w:rsid w:val="00696494"/>
    <w:rsid w:val="00696BE8"/>
    <w:rsid w:val="00696E5B"/>
    <w:rsid w:val="00696F05"/>
    <w:rsid w:val="006971FA"/>
    <w:rsid w:val="006972E9"/>
    <w:rsid w:val="00697360"/>
    <w:rsid w:val="00697468"/>
    <w:rsid w:val="00697581"/>
    <w:rsid w:val="006976D6"/>
    <w:rsid w:val="00697993"/>
    <w:rsid w:val="006A1293"/>
    <w:rsid w:val="006A16BF"/>
    <w:rsid w:val="006A18EF"/>
    <w:rsid w:val="006A18FB"/>
    <w:rsid w:val="006A1A8F"/>
    <w:rsid w:val="006A1BA1"/>
    <w:rsid w:val="006A1C0B"/>
    <w:rsid w:val="006A203B"/>
    <w:rsid w:val="006A205A"/>
    <w:rsid w:val="006A2600"/>
    <w:rsid w:val="006A26BA"/>
    <w:rsid w:val="006A2A40"/>
    <w:rsid w:val="006A2B55"/>
    <w:rsid w:val="006A2B99"/>
    <w:rsid w:val="006A2DB2"/>
    <w:rsid w:val="006A2DB8"/>
    <w:rsid w:val="006A2FB2"/>
    <w:rsid w:val="006A3EEB"/>
    <w:rsid w:val="006A426E"/>
    <w:rsid w:val="006A42FB"/>
    <w:rsid w:val="006A5259"/>
    <w:rsid w:val="006A53FA"/>
    <w:rsid w:val="006A54B7"/>
    <w:rsid w:val="006A5966"/>
    <w:rsid w:val="006A5D94"/>
    <w:rsid w:val="006A5F62"/>
    <w:rsid w:val="006A5FF8"/>
    <w:rsid w:val="006A68F9"/>
    <w:rsid w:val="006A6E2B"/>
    <w:rsid w:val="006A6FF7"/>
    <w:rsid w:val="006A7139"/>
    <w:rsid w:val="006A7506"/>
    <w:rsid w:val="006A781E"/>
    <w:rsid w:val="006A78CB"/>
    <w:rsid w:val="006A7A40"/>
    <w:rsid w:val="006A7B17"/>
    <w:rsid w:val="006A7D75"/>
    <w:rsid w:val="006B0932"/>
    <w:rsid w:val="006B0B41"/>
    <w:rsid w:val="006B0BD0"/>
    <w:rsid w:val="006B0F19"/>
    <w:rsid w:val="006B10FC"/>
    <w:rsid w:val="006B176E"/>
    <w:rsid w:val="006B17EF"/>
    <w:rsid w:val="006B191F"/>
    <w:rsid w:val="006B1B6E"/>
    <w:rsid w:val="006B1E6F"/>
    <w:rsid w:val="006B1E86"/>
    <w:rsid w:val="006B1F73"/>
    <w:rsid w:val="006B2F3B"/>
    <w:rsid w:val="006B3224"/>
    <w:rsid w:val="006B3EC0"/>
    <w:rsid w:val="006B4095"/>
    <w:rsid w:val="006B45C6"/>
    <w:rsid w:val="006B500B"/>
    <w:rsid w:val="006B538E"/>
    <w:rsid w:val="006B57AD"/>
    <w:rsid w:val="006B596F"/>
    <w:rsid w:val="006B5985"/>
    <w:rsid w:val="006B5A3B"/>
    <w:rsid w:val="006B5CDB"/>
    <w:rsid w:val="006B6465"/>
    <w:rsid w:val="006B6658"/>
    <w:rsid w:val="006B6B78"/>
    <w:rsid w:val="006B6DE9"/>
    <w:rsid w:val="006B74F6"/>
    <w:rsid w:val="006B751A"/>
    <w:rsid w:val="006B7867"/>
    <w:rsid w:val="006C0702"/>
    <w:rsid w:val="006C0FD6"/>
    <w:rsid w:val="006C16CA"/>
    <w:rsid w:val="006C18B0"/>
    <w:rsid w:val="006C18F1"/>
    <w:rsid w:val="006C1AD9"/>
    <w:rsid w:val="006C1BF0"/>
    <w:rsid w:val="006C1DD3"/>
    <w:rsid w:val="006C20F1"/>
    <w:rsid w:val="006C261D"/>
    <w:rsid w:val="006C2B51"/>
    <w:rsid w:val="006C2CA4"/>
    <w:rsid w:val="006C2EAC"/>
    <w:rsid w:val="006C391F"/>
    <w:rsid w:val="006C414E"/>
    <w:rsid w:val="006C41EA"/>
    <w:rsid w:val="006C45FD"/>
    <w:rsid w:val="006C4BC1"/>
    <w:rsid w:val="006C4C68"/>
    <w:rsid w:val="006C4D1A"/>
    <w:rsid w:val="006C4ED9"/>
    <w:rsid w:val="006C54D9"/>
    <w:rsid w:val="006C5B9E"/>
    <w:rsid w:val="006C6061"/>
    <w:rsid w:val="006C62A2"/>
    <w:rsid w:val="006C62EB"/>
    <w:rsid w:val="006C6624"/>
    <w:rsid w:val="006C6710"/>
    <w:rsid w:val="006C70FB"/>
    <w:rsid w:val="006C7539"/>
    <w:rsid w:val="006C77EE"/>
    <w:rsid w:val="006D046A"/>
    <w:rsid w:val="006D070F"/>
    <w:rsid w:val="006D0743"/>
    <w:rsid w:val="006D085E"/>
    <w:rsid w:val="006D1046"/>
    <w:rsid w:val="006D1186"/>
    <w:rsid w:val="006D14FB"/>
    <w:rsid w:val="006D17F1"/>
    <w:rsid w:val="006D2413"/>
    <w:rsid w:val="006D2503"/>
    <w:rsid w:val="006D2549"/>
    <w:rsid w:val="006D272D"/>
    <w:rsid w:val="006D2ABC"/>
    <w:rsid w:val="006D2CFF"/>
    <w:rsid w:val="006D3B1F"/>
    <w:rsid w:val="006D42B6"/>
    <w:rsid w:val="006D4DBC"/>
    <w:rsid w:val="006D4F75"/>
    <w:rsid w:val="006D5205"/>
    <w:rsid w:val="006D5571"/>
    <w:rsid w:val="006D5740"/>
    <w:rsid w:val="006D5BA5"/>
    <w:rsid w:val="006D5BD3"/>
    <w:rsid w:val="006D602F"/>
    <w:rsid w:val="006D6EC2"/>
    <w:rsid w:val="006D6F24"/>
    <w:rsid w:val="006D71DE"/>
    <w:rsid w:val="006D72F5"/>
    <w:rsid w:val="006D739C"/>
    <w:rsid w:val="006D7DD5"/>
    <w:rsid w:val="006D7E1F"/>
    <w:rsid w:val="006D7E21"/>
    <w:rsid w:val="006E00FF"/>
    <w:rsid w:val="006E0995"/>
    <w:rsid w:val="006E09A6"/>
    <w:rsid w:val="006E09D7"/>
    <w:rsid w:val="006E0D17"/>
    <w:rsid w:val="006E120A"/>
    <w:rsid w:val="006E14FC"/>
    <w:rsid w:val="006E1679"/>
    <w:rsid w:val="006E188F"/>
    <w:rsid w:val="006E1CFB"/>
    <w:rsid w:val="006E23B3"/>
    <w:rsid w:val="006E29DF"/>
    <w:rsid w:val="006E2AEC"/>
    <w:rsid w:val="006E2C57"/>
    <w:rsid w:val="006E3405"/>
    <w:rsid w:val="006E390A"/>
    <w:rsid w:val="006E40B6"/>
    <w:rsid w:val="006E412D"/>
    <w:rsid w:val="006E4160"/>
    <w:rsid w:val="006E45C7"/>
    <w:rsid w:val="006E492C"/>
    <w:rsid w:val="006E55B8"/>
    <w:rsid w:val="006E55E0"/>
    <w:rsid w:val="006E5670"/>
    <w:rsid w:val="006E5D6D"/>
    <w:rsid w:val="006E607D"/>
    <w:rsid w:val="006E63D1"/>
    <w:rsid w:val="006E6642"/>
    <w:rsid w:val="006E68A6"/>
    <w:rsid w:val="006E75AB"/>
    <w:rsid w:val="006E77B5"/>
    <w:rsid w:val="006E7A98"/>
    <w:rsid w:val="006E7D2F"/>
    <w:rsid w:val="006E7F56"/>
    <w:rsid w:val="006F0086"/>
    <w:rsid w:val="006F0410"/>
    <w:rsid w:val="006F0460"/>
    <w:rsid w:val="006F090C"/>
    <w:rsid w:val="006F1A74"/>
    <w:rsid w:val="006F2627"/>
    <w:rsid w:val="006F2B93"/>
    <w:rsid w:val="006F3078"/>
    <w:rsid w:val="006F33DE"/>
    <w:rsid w:val="006F372C"/>
    <w:rsid w:val="006F38DD"/>
    <w:rsid w:val="006F3E7E"/>
    <w:rsid w:val="006F42C4"/>
    <w:rsid w:val="006F4568"/>
    <w:rsid w:val="006F47C5"/>
    <w:rsid w:val="006F5796"/>
    <w:rsid w:val="006F58B0"/>
    <w:rsid w:val="006F61AF"/>
    <w:rsid w:val="006F6268"/>
    <w:rsid w:val="006F6943"/>
    <w:rsid w:val="006F6B9A"/>
    <w:rsid w:val="006F6BF6"/>
    <w:rsid w:val="006F6E5E"/>
    <w:rsid w:val="006F701B"/>
    <w:rsid w:val="006F7020"/>
    <w:rsid w:val="006F72D7"/>
    <w:rsid w:val="006F7304"/>
    <w:rsid w:val="006F7490"/>
    <w:rsid w:val="007000B4"/>
    <w:rsid w:val="00700123"/>
    <w:rsid w:val="00700191"/>
    <w:rsid w:val="007001DF"/>
    <w:rsid w:val="00700253"/>
    <w:rsid w:val="0070026D"/>
    <w:rsid w:val="0070039E"/>
    <w:rsid w:val="007007C7"/>
    <w:rsid w:val="00700945"/>
    <w:rsid w:val="00700DC9"/>
    <w:rsid w:val="00700E5E"/>
    <w:rsid w:val="00700F47"/>
    <w:rsid w:val="00701154"/>
    <w:rsid w:val="00701698"/>
    <w:rsid w:val="00701AF6"/>
    <w:rsid w:val="00701BE1"/>
    <w:rsid w:val="00702090"/>
    <w:rsid w:val="007024C6"/>
    <w:rsid w:val="007027B0"/>
    <w:rsid w:val="007027FB"/>
    <w:rsid w:val="00702B5C"/>
    <w:rsid w:val="00702CCC"/>
    <w:rsid w:val="00702E6D"/>
    <w:rsid w:val="0070331F"/>
    <w:rsid w:val="00703497"/>
    <w:rsid w:val="007037F2"/>
    <w:rsid w:val="00703901"/>
    <w:rsid w:val="00703B23"/>
    <w:rsid w:val="00703C47"/>
    <w:rsid w:val="007041A6"/>
    <w:rsid w:val="007047A2"/>
    <w:rsid w:val="00704AD2"/>
    <w:rsid w:val="00704C6C"/>
    <w:rsid w:val="007050AA"/>
    <w:rsid w:val="007051B3"/>
    <w:rsid w:val="007056BF"/>
    <w:rsid w:val="007057A9"/>
    <w:rsid w:val="00705D8B"/>
    <w:rsid w:val="00706324"/>
    <w:rsid w:val="007063F8"/>
    <w:rsid w:val="0070672B"/>
    <w:rsid w:val="0070692C"/>
    <w:rsid w:val="00706BFC"/>
    <w:rsid w:val="00706C28"/>
    <w:rsid w:val="00706E10"/>
    <w:rsid w:val="00706E88"/>
    <w:rsid w:val="00706EF0"/>
    <w:rsid w:val="007075FC"/>
    <w:rsid w:val="007076A4"/>
    <w:rsid w:val="00707733"/>
    <w:rsid w:val="00707B08"/>
    <w:rsid w:val="0071016B"/>
    <w:rsid w:val="007104F7"/>
    <w:rsid w:val="0071070B"/>
    <w:rsid w:val="00710849"/>
    <w:rsid w:val="00710E73"/>
    <w:rsid w:val="0071101E"/>
    <w:rsid w:val="007110A9"/>
    <w:rsid w:val="007110E9"/>
    <w:rsid w:val="00711628"/>
    <w:rsid w:val="00713489"/>
    <w:rsid w:val="00713DBA"/>
    <w:rsid w:val="00713E3E"/>
    <w:rsid w:val="00713FFF"/>
    <w:rsid w:val="0071461E"/>
    <w:rsid w:val="0071470F"/>
    <w:rsid w:val="00714DD1"/>
    <w:rsid w:val="00715253"/>
    <w:rsid w:val="00715734"/>
    <w:rsid w:val="007157A4"/>
    <w:rsid w:val="00715EB9"/>
    <w:rsid w:val="007168CE"/>
    <w:rsid w:val="00716C5E"/>
    <w:rsid w:val="00716E29"/>
    <w:rsid w:val="0071732A"/>
    <w:rsid w:val="0071756D"/>
    <w:rsid w:val="00717934"/>
    <w:rsid w:val="00717CF3"/>
    <w:rsid w:val="00717D7A"/>
    <w:rsid w:val="00717F85"/>
    <w:rsid w:val="00720346"/>
    <w:rsid w:val="007206E1"/>
    <w:rsid w:val="007209EA"/>
    <w:rsid w:val="007224E1"/>
    <w:rsid w:val="00722905"/>
    <w:rsid w:val="00722D84"/>
    <w:rsid w:val="00722D90"/>
    <w:rsid w:val="00722E9A"/>
    <w:rsid w:val="00723751"/>
    <w:rsid w:val="00724670"/>
    <w:rsid w:val="0072468E"/>
    <w:rsid w:val="007248CF"/>
    <w:rsid w:val="00724C03"/>
    <w:rsid w:val="007250BE"/>
    <w:rsid w:val="007253FE"/>
    <w:rsid w:val="00725B22"/>
    <w:rsid w:val="00725EB9"/>
    <w:rsid w:val="0072649E"/>
    <w:rsid w:val="007266D5"/>
    <w:rsid w:val="007266F2"/>
    <w:rsid w:val="00726C21"/>
    <w:rsid w:val="00726D64"/>
    <w:rsid w:val="00727433"/>
    <w:rsid w:val="00727603"/>
    <w:rsid w:val="00727841"/>
    <w:rsid w:val="00727CB5"/>
    <w:rsid w:val="00727FC9"/>
    <w:rsid w:val="007307F2"/>
    <w:rsid w:val="00730E6C"/>
    <w:rsid w:val="007314AD"/>
    <w:rsid w:val="0073158C"/>
    <w:rsid w:val="0073171E"/>
    <w:rsid w:val="00731B86"/>
    <w:rsid w:val="00732560"/>
    <w:rsid w:val="0073271E"/>
    <w:rsid w:val="00732E07"/>
    <w:rsid w:val="00733442"/>
    <w:rsid w:val="0073390D"/>
    <w:rsid w:val="00733976"/>
    <w:rsid w:val="00733A19"/>
    <w:rsid w:val="00734182"/>
    <w:rsid w:val="00734375"/>
    <w:rsid w:val="0073441F"/>
    <w:rsid w:val="007345B0"/>
    <w:rsid w:val="007345D8"/>
    <w:rsid w:val="00734892"/>
    <w:rsid w:val="00734B60"/>
    <w:rsid w:val="00734CD4"/>
    <w:rsid w:val="00734F2F"/>
    <w:rsid w:val="00735167"/>
    <w:rsid w:val="00735338"/>
    <w:rsid w:val="007353FE"/>
    <w:rsid w:val="00735923"/>
    <w:rsid w:val="00735A00"/>
    <w:rsid w:val="00735D77"/>
    <w:rsid w:val="00735F70"/>
    <w:rsid w:val="00735FB0"/>
    <w:rsid w:val="00735FB9"/>
    <w:rsid w:val="00736153"/>
    <w:rsid w:val="00736240"/>
    <w:rsid w:val="007367F5"/>
    <w:rsid w:val="00736C85"/>
    <w:rsid w:val="0073700B"/>
    <w:rsid w:val="007374DC"/>
    <w:rsid w:val="00737B26"/>
    <w:rsid w:val="00737C90"/>
    <w:rsid w:val="00737F08"/>
    <w:rsid w:val="00737F79"/>
    <w:rsid w:val="00737FF4"/>
    <w:rsid w:val="007401CD"/>
    <w:rsid w:val="00740264"/>
    <w:rsid w:val="00740525"/>
    <w:rsid w:val="00740A2A"/>
    <w:rsid w:val="00740E16"/>
    <w:rsid w:val="00741690"/>
    <w:rsid w:val="007419F1"/>
    <w:rsid w:val="00741A71"/>
    <w:rsid w:val="00741D7D"/>
    <w:rsid w:val="007422D4"/>
    <w:rsid w:val="00742669"/>
    <w:rsid w:val="00742E3A"/>
    <w:rsid w:val="00743B72"/>
    <w:rsid w:val="00744B22"/>
    <w:rsid w:val="007451CD"/>
    <w:rsid w:val="00745723"/>
    <w:rsid w:val="00745F10"/>
    <w:rsid w:val="0074620F"/>
    <w:rsid w:val="00746DE8"/>
    <w:rsid w:val="00746EFD"/>
    <w:rsid w:val="00746F64"/>
    <w:rsid w:val="007470C0"/>
    <w:rsid w:val="00747100"/>
    <w:rsid w:val="007479EF"/>
    <w:rsid w:val="00747DF6"/>
    <w:rsid w:val="007501F6"/>
    <w:rsid w:val="00750839"/>
    <w:rsid w:val="0075085C"/>
    <w:rsid w:val="00750B15"/>
    <w:rsid w:val="00750B63"/>
    <w:rsid w:val="00750CE4"/>
    <w:rsid w:val="0075172E"/>
    <w:rsid w:val="00751752"/>
    <w:rsid w:val="00751862"/>
    <w:rsid w:val="00751BFF"/>
    <w:rsid w:val="00751C15"/>
    <w:rsid w:val="00751EB4"/>
    <w:rsid w:val="00752519"/>
    <w:rsid w:val="00752B74"/>
    <w:rsid w:val="00752D9B"/>
    <w:rsid w:val="00753194"/>
    <w:rsid w:val="0075322D"/>
    <w:rsid w:val="00753950"/>
    <w:rsid w:val="00753C03"/>
    <w:rsid w:val="00753C6B"/>
    <w:rsid w:val="0075496E"/>
    <w:rsid w:val="00754F5C"/>
    <w:rsid w:val="007551E5"/>
    <w:rsid w:val="00755592"/>
    <w:rsid w:val="00755C37"/>
    <w:rsid w:val="00755C41"/>
    <w:rsid w:val="00755EBB"/>
    <w:rsid w:val="00756197"/>
    <w:rsid w:val="007566A6"/>
    <w:rsid w:val="0075682B"/>
    <w:rsid w:val="007568FC"/>
    <w:rsid w:val="00756AE7"/>
    <w:rsid w:val="00756C87"/>
    <w:rsid w:val="007577CA"/>
    <w:rsid w:val="007578B9"/>
    <w:rsid w:val="00757BB5"/>
    <w:rsid w:val="00760033"/>
    <w:rsid w:val="00760323"/>
    <w:rsid w:val="007603E3"/>
    <w:rsid w:val="0076054A"/>
    <w:rsid w:val="007605A3"/>
    <w:rsid w:val="00760604"/>
    <w:rsid w:val="00760755"/>
    <w:rsid w:val="00760BAB"/>
    <w:rsid w:val="00760D1B"/>
    <w:rsid w:val="00761AF0"/>
    <w:rsid w:val="00762057"/>
    <w:rsid w:val="007625BB"/>
    <w:rsid w:val="00762682"/>
    <w:rsid w:val="0076273E"/>
    <w:rsid w:val="007629C7"/>
    <w:rsid w:val="00762A69"/>
    <w:rsid w:val="00762BC4"/>
    <w:rsid w:val="00763228"/>
    <w:rsid w:val="007633B2"/>
    <w:rsid w:val="00763554"/>
    <w:rsid w:val="00764756"/>
    <w:rsid w:val="00764787"/>
    <w:rsid w:val="00765647"/>
    <w:rsid w:val="007656CF"/>
    <w:rsid w:val="00766118"/>
    <w:rsid w:val="00766870"/>
    <w:rsid w:val="007668C0"/>
    <w:rsid w:val="007669DB"/>
    <w:rsid w:val="00766D66"/>
    <w:rsid w:val="0076751F"/>
    <w:rsid w:val="007675AB"/>
    <w:rsid w:val="007677B9"/>
    <w:rsid w:val="00767A32"/>
    <w:rsid w:val="00767B7B"/>
    <w:rsid w:val="00767E0A"/>
    <w:rsid w:val="00770059"/>
    <w:rsid w:val="0077020C"/>
    <w:rsid w:val="0077057B"/>
    <w:rsid w:val="00770B17"/>
    <w:rsid w:val="00770C3E"/>
    <w:rsid w:val="00771174"/>
    <w:rsid w:val="00771183"/>
    <w:rsid w:val="00771448"/>
    <w:rsid w:val="0077158D"/>
    <w:rsid w:val="00771C49"/>
    <w:rsid w:val="007721CA"/>
    <w:rsid w:val="007723FD"/>
    <w:rsid w:val="0077243B"/>
    <w:rsid w:val="00772492"/>
    <w:rsid w:val="007724DE"/>
    <w:rsid w:val="00772707"/>
    <w:rsid w:val="00772813"/>
    <w:rsid w:val="007729F3"/>
    <w:rsid w:val="00772B20"/>
    <w:rsid w:val="00772FFB"/>
    <w:rsid w:val="0077334A"/>
    <w:rsid w:val="00773633"/>
    <w:rsid w:val="00773825"/>
    <w:rsid w:val="00773969"/>
    <w:rsid w:val="00774381"/>
    <w:rsid w:val="00774839"/>
    <w:rsid w:val="0077502C"/>
    <w:rsid w:val="0077531A"/>
    <w:rsid w:val="00775448"/>
    <w:rsid w:val="00775848"/>
    <w:rsid w:val="00775B1B"/>
    <w:rsid w:val="00776637"/>
    <w:rsid w:val="00776847"/>
    <w:rsid w:val="0077684F"/>
    <w:rsid w:val="0077719C"/>
    <w:rsid w:val="00777C60"/>
    <w:rsid w:val="00780379"/>
    <w:rsid w:val="007803A7"/>
    <w:rsid w:val="00780445"/>
    <w:rsid w:val="007804C2"/>
    <w:rsid w:val="00780828"/>
    <w:rsid w:val="00780DA4"/>
    <w:rsid w:val="00780E08"/>
    <w:rsid w:val="00780FC0"/>
    <w:rsid w:val="007810BE"/>
    <w:rsid w:val="007819CE"/>
    <w:rsid w:val="00781C3A"/>
    <w:rsid w:val="00781D70"/>
    <w:rsid w:val="00781EAF"/>
    <w:rsid w:val="007823C4"/>
    <w:rsid w:val="0078288E"/>
    <w:rsid w:val="007828F8"/>
    <w:rsid w:val="00782CDC"/>
    <w:rsid w:val="007831A0"/>
    <w:rsid w:val="007833C4"/>
    <w:rsid w:val="00783745"/>
    <w:rsid w:val="007837F1"/>
    <w:rsid w:val="00783878"/>
    <w:rsid w:val="00783987"/>
    <w:rsid w:val="00783F5C"/>
    <w:rsid w:val="00783FC5"/>
    <w:rsid w:val="00784795"/>
    <w:rsid w:val="00784838"/>
    <w:rsid w:val="007848BA"/>
    <w:rsid w:val="00784A94"/>
    <w:rsid w:val="00784CB5"/>
    <w:rsid w:val="00784DF8"/>
    <w:rsid w:val="007850E3"/>
    <w:rsid w:val="007854C8"/>
    <w:rsid w:val="007855B9"/>
    <w:rsid w:val="00785FDF"/>
    <w:rsid w:val="00786947"/>
    <w:rsid w:val="00786D54"/>
    <w:rsid w:val="007870C5"/>
    <w:rsid w:val="007872BD"/>
    <w:rsid w:val="00790239"/>
    <w:rsid w:val="00790BDA"/>
    <w:rsid w:val="00790C14"/>
    <w:rsid w:val="007916C5"/>
    <w:rsid w:val="00791E3E"/>
    <w:rsid w:val="007921BF"/>
    <w:rsid w:val="00792721"/>
    <w:rsid w:val="0079272E"/>
    <w:rsid w:val="00792BA5"/>
    <w:rsid w:val="00792CAE"/>
    <w:rsid w:val="00792FF7"/>
    <w:rsid w:val="00793346"/>
    <w:rsid w:val="0079396C"/>
    <w:rsid w:val="00793B81"/>
    <w:rsid w:val="00794027"/>
    <w:rsid w:val="00794402"/>
    <w:rsid w:val="0079440F"/>
    <w:rsid w:val="0079445C"/>
    <w:rsid w:val="00794516"/>
    <w:rsid w:val="0079464F"/>
    <w:rsid w:val="00794F61"/>
    <w:rsid w:val="00795A26"/>
    <w:rsid w:val="00795E15"/>
    <w:rsid w:val="007960C9"/>
    <w:rsid w:val="007964EC"/>
    <w:rsid w:val="00796595"/>
    <w:rsid w:val="00796701"/>
    <w:rsid w:val="00796938"/>
    <w:rsid w:val="0079742E"/>
    <w:rsid w:val="00797B87"/>
    <w:rsid w:val="007A0882"/>
    <w:rsid w:val="007A08D1"/>
    <w:rsid w:val="007A0BD4"/>
    <w:rsid w:val="007A0C2F"/>
    <w:rsid w:val="007A1433"/>
    <w:rsid w:val="007A1CD6"/>
    <w:rsid w:val="007A1D47"/>
    <w:rsid w:val="007A2D35"/>
    <w:rsid w:val="007A364A"/>
    <w:rsid w:val="007A36BB"/>
    <w:rsid w:val="007A38DD"/>
    <w:rsid w:val="007A3ABF"/>
    <w:rsid w:val="007A3C39"/>
    <w:rsid w:val="007A4794"/>
    <w:rsid w:val="007A4E79"/>
    <w:rsid w:val="007A4F62"/>
    <w:rsid w:val="007A51E7"/>
    <w:rsid w:val="007A5229"/>
    <w:rsid w:val="007A53CB"/>
    <w:rsid w:val="007A53EA"/>
    <w:rsid w:val="007A547B"/>
    <w:rsid w:val="007A5577"/>
    <w:rsid w:val="007A5633"/>
    <w:rsid w:val="007A59E5"/>
    <w:rsid w:val="007A60D3"/>
    <w:rsid w:val="007A636C"/>
    <w:rsid w:val="007A679D"/>
    <w:rsid w:val="007A7088"/>
    <w:rsid w:val="007A739F"/>
    <w:rsid w:val="007A7992"/>
    <w:rsid w:val="007A7A3A"/>
    <w:rsid w:val="007A7B16"/>
    <w:rsid w:val="007A7B56"/>
    <w:rsid w:val="007A7C49"/>
    <w:rsid w:val="007A7CA9"/>
    <w:rsid w:val="007B04DD"/>
    <w:rsid w:val="007B0515"/>
    <w:rsid w:val="007B0624"/>
    <w:rsid w:val="007B1111"/>
    <w:rsid w:val="007B1399"/>
    <w:rsid w:val="007B1AF7"/>
    <w:rsid w:val="007B1F07"/>
    <w:rsid w:val="007B374E"/>
    <w:rsid w:val="007B3841"/>
    <w:rsid w:val="007B393B"/>
    <w:rsid w:val="007B3960"/>
    <w:rsid w:val="007B397E"/>
    <w:rsid w:val="007B3C19"/>
    <w:rsid w:val="007B430A"/>
    <w:rsid w:val="007B470E"/>
    <w:rsid w:val="007B4B34"/>
    <w:rsid w:val="007B4E89"/>
    <w:rsid w:val="007B4FA0"/>
    <w:rsid w:val="007B5316"/>
    <w:rsid w:val="007B5473"/>
    <w:rsid w:val="007B5996"/>
    <w:rsid w:val="007B5CB4"/>
    <w:rsid w:val="007B5DB4"/>
    <w:rsid w:val="007B6B2E"/>
    <w:rsid w:val="007B7016"/>
    <w:rsid w:val="007B7235"/>
    <w:rsid w:val="007B72B0"/>
    <w:rsid w:val="007B7BE1"/>
    <w:rsid w:val="007B7EBB"/>
    <w:rsid w:val="007C004F"/>
    <w:rsid w:val="007C0137"/>
    <w:rsid w:val="007C01AF"/>
    <w:rsid w:val="007C0240"/>
    <w:rsid w:val="007C0326"/>
    <w:rsid w:val="007C04C7"/>
    <w:rsid w:val="007C07A1"/>
    <w:rsid w:val="007C0ACE"/>
    <w:rsid w:val="007C0BA1"/>
    <w:rsid w:val="007C0F9A"/>
    <w:rsid w:val="007C117C"/>
    <w:rsid w:val="007C1304"/>
    <w:rsid w:val="007C1341"/>
    <w:rsid w:val="007C159A"/>
    <w:rsid w:val="007C1DDB"/>
    <w:rsid w:val="007C1E4B"/>
    <w:rsid w:val="007C1F78"/>
    <w:rsid w:val="007C2405"/>
    <w:rsid w:val="007C2713"/>
    <w:rsid w:val="007C2AD4"/>
    <w:rsid w:val="007C2F71"/>
    <w:rsid w:val="007C3493"/>
    <w:rsid w:val="007C34F5"/>
    <w:rsid w:val="007C3CDF"/>
    <w:rsid w:val="007C3ED3"/>
    <w:rsid w:val="007C3F34"/>
    <w:rsid w:val="007C4053"/>
    <w:rsid w:val="007C40FB"/>
    <w:rsid w:val="007C42FB"/>
    <w:rsid w:val="007C4311"/>
    <w:rsid w:val="007C4A50"/>
    <w:rsid w:val="007C4CB2"/>
    <w:rsid w:val="007C565E"/>
    <w:rsid w:val="007C5A99"/>
    <w:rsid w:val="007C60E2"/>
    <w:rsid w:val="007C65B7"/>
    <w:rsid w:val="007C66CC"/>
    <w:rsid w:val="007C688E"/>
    <w:rsid w:val="007C6B76"/>
    <w:rsid w:val="007C6BBC"/>
    <w:rsid w:val="007C6BBE"/>
    <w:rsid w:val="007C6E63"/>
    <w:rsid w:val="007C6FDE"/>
    <w:rsid w:val="007C7103"/>
    <w:rsid w:val="007C7126"/>
    <w:rsid w:val="007C7897"/>
    <w:rsid w:val="007C7AD5"/>
    <w:rsid w:val="007D017B"/>
    <w:rsid w:val="007D064B"/>
    <w:rsid w:val="007D06DB"/>
    <w:rsid w:val="007D06F7"/>
    <w:rsid w:val="007D086C"/>
    <w:rsid w:val="007D0E29"/>
    <w:rsid w:val="007D136D"/>
    <w:rsid w:val="007D16F3"/>
    <w:rsid w:val="007D1A46"/>
    <w:rsid w:val="007D1D2A"/>
    <w:rsid w:val="007D1D63"/>
    <w:rsid w:val="007D2270"/>
    <w:rsid w:val="007D22F1"/>
    <w:rsid w:val="007D280A"/>
    <w:rsid w:val="007D313F"/>
    <w:rsid w:val="007D36C5"/>
    <w:rsid w:val="007D37A8"/>
    <w:rsid w:val="007D3D14"/>
    <w:rsid w:val="007D3EB3"/>
    <w:rsid w:val="007D3FE6"/>
    <w:rsid w:val="007D45D0"/>
    <w:rsid w:val="007D5265"/>
    <w:rsid w:val="007D55A0"/>
    <w:rsid w:val="007D6285"/>
    <w:rsid w:val="007D70EE"/>
    <w:rsid w:val="007D7102"/>
    <w:rsid w:val="007D75AE"/>
    <w:rsid w:val="007D7942"/>
    <w:rsid w:val="007D7B99"/>
    <w:rsid w:val="007D7BA7"/>
    <w:rsid w:val="007D7CBB"/>
    <w:rsid w:val="007E03E4"/>
    <w:rsid w:val="007E03FE"/>
    <w:rsid w:val="007E08E8"/>
    <w:rsid w:val="007E0CA0"/>
    <w:rsid w:val="007E1190"/>
    <w:rsid w:val="007E17C3"/>
    <w:rsid w:val="007E19B8"/>
    <w:rsid w:val="007E1B55"/>
    <w:rsid w:val="007E1BD0"/>
    <w:rsid w:val="007E1C9F"/>
    <w:rsid w:val="007E1D23"/>
    <w:rsid w:val="007E2077"/>
    <w:rsid w:val="007E2323"/>
    <w:rsid w:val="007E31D1"/>
    <w:rsid w:val="007E3512"/>
    <w:rsid w:val="007E3FAC"/>
    <w:rsid w:val="007E413A"/>
    <w:rsid w:val="007E4254"/>
    <w:rsid w:val="007E490F"/>
    <w:rsid w:val="007E4FA4"/>
    <w:rsid w:val="007E5802"/>
    <w:rsid w:val="007E5BA9"/>
    <w:rsid w:val="007E5FE2"/>
    <w:rsid w:val="007E6857"/>
    <w:rsid w:val="007E6B50"/>
    <w:rsid w:val="007E6CEB"/>
    <w:rsid w:val="007E74BB"/>
    <w:rsid w:val="007E788B"/>
    <w:rsid w:val="007E7B6B"/>
    <w:rsid w:val="007E7E7B"/>
    <w:rsid w:val="007F0444"/>
    <w:rsid w:val="007F06A2"/>
    <w:rsid w:val="007F0E3D"/>
    <w:rsid w:val="007F1829"/>
    <w:rsid w:val="007F190F"/>
    <w:rsid w:val="007F1D02"/>
    <w:rsid w:val="007F23E4"/>
    <w:rsid w:val="007F2CE4"/>
    <w:rsid w:val="007F2DBA"/>
    <w:rsid w:val="007F2ED3"/>
    <w:rsid w:val="007F3340"/>
    <w:rsid w:val="007F3D26"/>
    <w:rsid w:val="007F4002"/>
    <w:rsid w:val="007F43EC"/>
    <w:rsid w:val="007F444F"/>
    <w:rsid w:val="007F459B"/>
    <w:rsid w:val="007F4652"/>
    <w:rsid w:val="007F466A"/>
    <w:rsid w:val="007F4818"/>
    <w:rsid w:val="007F4E62"/>
    <w:rsid w:val="007F5B95"/>
    <w:rsid w:val="007F5C94"/>
    <w:rsid w:val="007F5DBD"/>
    <w:rsid w:val="007F6451"/>
    <w:rsid w:val="007F64BE"/>
    <w:rsid w:val="007F6D3B"/>
    <w:rsid w:val="007F6E36"/>
    <w:rsid w:val="007F727D"/>
    <w:rsid w:val="007F75EA"/>
    <w:rsid w:val="007F777F"/>
    <w:rsid w:val="007F7B4C"/>
    <w:rsid w:val="007F7F26"/>
    <w:rsid w:val="007F7FEC"/>
    <w:rsid w:val="00800619"/>
    <w:rsid w:val="00800DD0"/>
    <w:rsid w:val="00800EE3"/>
    <w:rsid w:val="008013EE"/>
    <w:rsid w:val="00801481"/>
    <w:rsid w:val="00801900"/>
    <w:rsid w:val="00801C63"/>
    <w:rsid w:val="00801CAD"/>
    <w:rsid w:val="00801FBE"/>
    <w:rsid w:val="00802013"/>
    <w:rsid w:val="008020FC"/>
    <w:rsid w:val="00802639"/>
    <w:rsid w:val="0080272F"/>
    <w:rsid w:val="00802B30"/>
    <w:rsid w:val="00802EF2"/>
    <w:rsid w:val="0080355A"/>
    <w:rsid w:val="008036F2"/>
    <w:rsid w:val="008038A3"/>
    <w:rsid w:val="00803D45"/>
    <w:rsid w:val="008040B0"/>
    <w:rsid w:val="008043D8"/>
    <w:rsid w:val="008049FE"/>
    <w:rsid w:val="00804C69"/>
    <w:rsid w:val="00804CAE"/>
    <w:rsid w:val="00804CFB"/>
    <w:rsid w:val="00804EFA"/>
    <w:rsid w:val="008053AC"/>
    <w:rsid w:val="008054D8"/>
    <w:rsid w:val="0080585F"/>
    <w:rsid w:val="00805B44"/>
    <w:rsid w:val="00805CBF"/>
    <w:rsid w:val="00805DC9"/>
    <w:rsid w:val="00805DE6"/>
    <w:rsid w:val="00805E17"/>
    <w:rsid w:val="00806512"/>
    <w:rsid w:val="00806D3C"/>
    <w:rsid w:val="00806E21"/>
    <w:rsid w:val="00806E97"/>
    <w:rsid w:val="008071E3"/>
    <w:rsid w:val="00807574"/>
    <w:rsid w:val="008076C9"/>
    <w:rsid w:val="00807DD1"/>
    <w:rsid w:val="008101E2"/>
    <w:rsid w:val="00810271"/>
    <w:rsid w:val="008104EE"/>
    <w:rsid w:val="00810882"/>
    <w:rsid w:val="008108BC"/>
    <w:rsid w:val="008108CF"/>
    <w:rsid w:val="00810A8A"/>
    <w:rsid w:val="00810F2E"/>
    <w:rsid w:val="00811047"/>
    <w:rsid w:val="0081107B"/>
    <w:rsid w:val="008116F5"/>
    <w:rsid w:val="008122FF"/>
    <w:rsid w:val="00812B37"/>
    <w:rsid w:val="00813354"/>
    <w:rsid w:val="008136C5"/>
    <w:rsid w:val="00813D6E"/>
    <w:rsid w:val="00813EBD"/>
    <w:rsid w:val="00813F5D"/>
    <w:rsid w:val="00814095"/>
    <w:rsid w:val="0081437F"/>
    <w:rsid w:val="0081450E"/>
    <w:rsid w:val="00814736"/>
    <w:rsid w:val="00814B22"/>
    <w:rsid w:val="00814F69"/>
    <w:rsid w:val="008150DB"/>
    <w:rsid w:val="00815590"/>
    <w:rsid w:val="008155AB"/>
    <w:rsid w:val="00815D01"/>
    <w:rsid w:val="00815DF4"/>
    <w:rsid w:val="0081619B"/>
    <w:rsid w:val="00816715"/>
    <w:rsid w:val="0081681E"/>
    <w:rsid w:val="00816C0F"/>
    <w:rsid w:val="00816D35"/>
    <w:rsid w:val="00816DB8"/>
    <w:rsid w:val="00816DD8"/>
    <w:rsid w:val="00816ED3"/>
    <w:rsid w:val="0081700B"/>
    <w:rsid w:val="0081709F"/>
    <w:rsid w:val="00817122"/>
    <w:rsid w:val="00817146"/>
    <w:rsid w:val="00817545"/>
    <w:rsid w:val="00817B41"/>
    <w:rsid w:val="0082066C"/>
    <w:rsid w:val="00820760"/>
    <w:rsid w:val="00820B4A"/>
    <w:rsid w:val="008211A4"/>
    <w:rsid w:val="0082146E"/>
    <w:rsid w:val="00821C6A"/>
    <w:rsid w:val="00821C6D"/>
    <w:rsid w:val="00821E2B"/>
    <w:rsid w:val="00821F1E"/>
    <w:rsid w:val="008221B6"/>
    <w:rsid w:val="00822436"/>
    <w:rsid w:val="0082249C"/>
    <w:rsid w:val="00822584"/>
    <w:rsid w:val="00822A62"/>
    <w:rsid w:val="00823A2F"/>
    <w:rsid w:val="00823B33"/>
    <w:rsid w:val="00823DD3"/>
    <w:rsid w:val="0082427D"/>
    <w:rsid w:val="008243A9"/>
    <w:rsid w:val="008246C1"/>
    <w:rsid w:val="00824994"/>
    <w:rsid w:val="00824D83"/>
    <w:rsid w:val="00824E45"/>
    <w:rsid w:val="00825111"/>
    <w:rsid w:val="00825434"/>
    <w:rsid w:val="00825A8E"/>
    <w:rsid w:val="00825B3F"/>
    <w:rsid w:val="00825BFF"/>
    <w:rsid w:val="00825C33"/>
    <w:rsid w:val="008262DC"/>
    <w:rsid w:val="00826338"/>
    <w:rsid w:val="0082668B"/>
    <w:rsid w:val="008267B5"/>
    <w:rsid w:val="008269AB"/>
    <w:rsid w:val="008269CE"/>
    <w:rsid w:val="008273E1"/>
    <w:rsid w:val="0082778A"/>
    <w:rsid w:val="008277AF"/>
    <w:rsid w:val="00827926"/>
    <w:rsid w:val="008279C8"/>
    <w:rsid w:val="00827E77"/>
    <w:rsid w:val="00827F99"/>
    <w:rsid w:val="008301A4"/>
    <w:rsid w:val="0083021D"/>
    <w:rsid w:val="0083052F"/>
    <w:rsid w:val="00830896"/>
    <w:rsid w:val="00830B26"/>
    <w:rsid w:val="00830B33"/>
    <w:rsid w:val="00831019"/>
    <w:rsid w:val="008312EA"/>
    <w:rsid w:val="008314AF"/>
    <w:rsid w:val="008314E1"/>
    <w:rsid w:val="00831A99"/>
    <w:rsid w:val="00831B6C"/>
    <w:rsid w:val="00831DF7"/>
    <w:rsid w:val="008326C7"/>
    <w:rsid w:val="0083292B"/>
    <w:rsid w:val="00833494"/>
    <w:rsid w:val="008334F8"/>
    <w:rsid w:val="00833F83"/>
    <w:rsid w:val="008345DA"/>
    <w:rsid w:val="008349DA"/>
    <w:rsid w:val="00834BB0"/>
    <w:rsid w:val="00834C39"/>
    <w:rsid w:val="00834CF8"/>
    <w:rsid w:val="00834F0A"/>
    <w:rsid w:val="00834FB2"/>
    <w:rsid w:val="00835005"/>
    <w:rsid w:val="00835365"/>
    <w:rsid w:val="008355F7"/>
    <w:rsid w:val="00835891"/>
    <w:rsid w:val="00835C87"/>
    <w:rsid w:val="0083620B"/>
    <w:rsid w:val="008367A7"/>
    <w:rsid w:val="008367C2"/>
    <w:rsid w:val="00836B24"/>
    <w:rsid w:val="00836B3E"/>
    <w:rsid w:val="008371DE"/>
    <w:rsid w:val="00837288"/>
    <w:rsid w:val="00837801"/>
    <w:rsid w:val="00837CCE"/>
    <w:rsid w:val="008403B4"/>
    <w:rsid w:val="0084047E"/>
    <w:rsid w:val="008404CE"/>
    <w:rsid w:val="00840733"/>
    <w:rsid w:val="00840F66"/>
    <w:rsid w:val="00840F76"/>
    <w:rsid w:val="00840FB2"/>
    <w:rsid w:val="0084107C"/>
    <w:rsid w:val="008413AC"/>
    <w:rsid w:val="0084145E"/>
    <w:rsid w:val="00841E9C"/>
    <w:rsid w:val="008425F4"/>
    <w:rsid w:val="00842870"/>
    <w:rsid w:val="00842B86"/>
    <w:rsid w:val="00842DF6"/>
    <w:rsid w:val="00842DFA"/>
    <w:rsid w:val="00843E9D"/>
    <w:rsid w:val="00844370"/>
    <w:rsid w:val="00844955"/>
    <w:rsid w:val="00844E70"/>
    <w:rsid w:val="008454B2"/>
    <w:rsid w:val="00845E3E"/>
    <w:rsid w:val="008460D3"/>
    <w:rsid w:val="008461A5"/>
    <w:rsid w:val="0084625A"/>
    <w:rsid w:val="008477A1"/>
    <w:rsid w:val="0085012D"/>
    <w:rsid w:val="0085068A"/>
    <w:rsid w:val="0085083D"/>
    <w:rsid w:val="00850964"/>
    <w:rsid w:val="00850AFF"/>
    <w:rsid w:val="00850C24"/>
    <w:rsid w:val="00851153"/>
    <w:rsid w:val="00851AC6"/>
    <w:rsid w:val="00851C83"/>
    <w:rsid w:val="00851EFC"/>
    <w:rsid w:val="00852FEC"/>
    <w:rsid w:val="00853259"/>
    <w:rsid w:val="00853BEC"/>
    <w:rsid w:val="00853CA0"/>
    <w:rsid w:val="00854167"/>
    <w:rsid w:val="00854221"/>
    <w:rsid w:val="0085458E"/>
    <w:rsid w:val="0085461E"/>
    <w:rsid w:val="00854821"/>
    <w:rsid w:val="0085524B"/>
    <w:rsid w:val="008553E4"/>
    <w:rsid w:val="00855483"/>
    <w:rsid w:val="0085558D"/>
    <w:rsid w:val="008555EC"/>
    <w:rsid w:val="0085569C"/>
    <w:rsid w:val="00855BA0"/>
    <w:rsid w:val="00855F35"/>
    <w:rsid w:val="00855FBC"/>
    <w:rsid w:val="008563E6"/>
    <w:rsid w:val="008567BC"/>
    <w:rsid w:val="00856916"/>
    <w:rsid w:val="00856CDB"/>
    <w:rsid w:val="00856EB4"/>
    <w:rsid w:val="00857382"/>
    <w:rsid w:val="00857884"/>
    <w:rsid w:val="008605AE"/>
    <w:rsid w:val="00860BA6"/>
    <w:rsid w:val="00860E8D"/>
    <w:rsid w:val="008610A0"/>
    <w:rsid w:val="00861149"/>
    <w:rsid w:val="008614EA"/>
    <w:rsid w:val="0086162D"/>
    <w:rsid w:val="008616A8"/>
    <w:rsid w:val="00861807"/>
    <w:rsid w:val="00861AA8"/>
    <w:rsid w:val="00861B94"/>
    <w:rsid w:val="00863A84"/>
    <w:rsid w:val="00863D67"/>
    <w:rsid w:val="00863E82"/>
    <w:rsid w:val="008644AB"/>
    <w:rsid w:val="00864F21"/>
    <w:rsid w:val="0086501C"/>
    <w:rsid w:val="00865688"/>
    <w:rsid w:val="00865B22"/>
    <w:rsid w:val="00865C1A"/>
    <w:rsid w:val="008662EB"/>
    <w:rsid w:val="008664AB"/>
    <w:rsid w:val="008664DD"/>
    <w:rsid w:val="00866B8B"/>
    <w:rsid w:val="00866DFA"/>
    <w:rsid w:val="00866ED6"/>
    <w:rsid w:val="00866EF8"/>
    <w:rsid w:val="008676A0"/>
    <w:rsid w:val="008677BD"/>
    <w:rsid w:val="0086797F"/>
    <w:rsid w:val="00870384"/>
    <w:rsid w:val="00870EBB"/>
    <w:rsid w:val="0087106B"/>
    <w:rsid w:val="00871B83"/>
    <w:rsid w:val="00871CE5"/>
    <w:rsid w:val="008722E6"/>
    <w:rsid w:val="00872581"/>
    <w:rsid w:val="00872C8D"/>
    <w:rsid w:val="00872EC6"/>
    <w:rsid w:val="00873060"/>
    <w:rsid w:val="00873472"/>
    <w:rsid w:val="0087364D"/>
    <w:rsid w:val="00873675"/>
    <w:rsid w:val="00873823"/>
    <w:rsid w:val="00873BAF"/>
    <w:rsid w:val="00873BC9"/>
    <w:rsid w:val="008741D0"/>
    <w:rsid w:val="0087471A"/>
    <w:rsid w:val="00874A78"/>
    <w:rsid w:val="00874BB0"/>
    <w:rsid w:val="00874F63"/>
    <w:rsid w:val="0087571A"/>
    <w:rsid w:val="00875928"/>
    <w:rsid w:val="00875A49"/>
    <w:rsid w:val="00875D81"/>
    <w:rsid w:val="0087619A"/>
    <w:rsid w:val="00876249"/>
    <w:rsid w:val="00876757"/>
    <w:rsid w:val="00876955"/>
    <w:rsid w:val="008769EC"/>
    <w:rsid w:val="0087704D"/>
    <w:rsid w:val="00877D49"/>
    <w:rsid w:val="00877F8E"/>
    <w:rsid w:val="008807BC"/>
    <w:rsid w:val="008809BE"/>
    <w:rsid w:val="00880E91"/>
    <w:rsid w:val="00880FF6"/>
    <w:rsid w:val="008810AD"/>
    <w:rsid w:val="0088117F"/>
    <w:rsid w:val="00881289"/>
    <w:rsid w:val="00881640"/>
    <w:rsid w:val="00881D89"/>
    <w:rsid w:val="00882305"/>
    <w:rsid w:val="008826D1"/>
    <w:rsid w:val="00882768"/>
    <w:rsid w:val="008837C4"/>
    <w:rsid w:val="00883A1D"/>
    <w:rsid w:val="00883B14"/>
    <w:rsid w:val="00883CB1"/>
    <w:rsid w:val="00884158"/>
    <w:rsid w:val="008843D4"/>
    <w:rsid w:val="008845A9"/>
    <w:rsid w:val="00884C77"/>
    <w:rsid w:val="00884EB0"/>
    <w:rsid w:val="008850DB"/>
    <w:rsid w:val="0088542C"/>
    <w:rsid w:val="00885478"/>
    <w:rsid w:val="008858A7"/>
    <w:rsid w:val="00885CA7"/>
    <w:rsid w:val="0088606C"/>
    <w:rsid w:val="008861C2"/>
    <w:rsid w:val="0088657C"/>
    <w:rsid w:val="00886656"/>
    <w:rsid w:val="00886871"/>
    <w:rsid w:val="00887A95"/>
    <w:rsid w:val="00887AE8"/>
    <w:rsid w:val="00887F75"/>
    <w:rsid w:val="00890965"/>
    <w:rsid w:val="00890AA2"/>
    <w:rsid w:val="00891118"/>
    <w:rsid w:val="008911A6"/>
    <w:rsid w:val="008912D8"/>
    <w:rsid w:val="00891CC7"/>
    <w:rsid w:val="00892F9A"/>
    <w:rsid w:val="008931EF"/>
    <w:rsid w:val="00893737"/>
    <w:rsid w:val="0089438A"/>
    <w:rsid w:val="00894569"/>
    <w:rsid w:val="008948B9"/>
    <w:rsid w:val="00894BAA"/>
    <w:rsid w:val="00895232"/>
    <w:rsid w:val="008955A3"/>
    <w:rsid w:val="00895AA6"/>
    <w:rsid w:val="008960BF"/>
    <w:rsid w:val="00896128"/>
    <w:rsid w:val="00896390"/>
    <w:rsid w:val="0089639B"/>
    <w:rsid w:val="008967E8"/>
    <w:rsid w:val="0089792A"/>
    <w:rsid w:val="008A01AA"/>
    <w:rsid w:val="008A09FC"/>
    <w:rsid w:val="008A0B02"/>
    <w:rsid w:val="008A0BF8"/>
    <w:rsid w:val="008A1089"/>
    <w:rsid w:val="008A1195"/>
    <w:rsid w:val="008A1516"/>
    <w:rsid w:val="008A151C"/>
    <w:rsid w:val="008A1A21"/>
    <w:rsid w:val="008A1A37"/>
    <w:rsid w:val="008A1D5D"/>
    <w:rsid w:val="008A20F2"/>
    <w:rsid w:val="008A235C"/>
    <w:rsid w:val="008A261B"/>
    <w:rsid w:val="008A2A8E"/>
    <w:rsid w:val="008A3D61"/>
    <w:rsid w:val="008A4031"/>
    <w:rsid w:val="008A4694"/>
    <w:rsid w:val="008A476F"/>
    <w:rsid w:val="008A4B3B"/>
    <w:rsid w:val="008A4C99"/>
    <w:rsid w:val="008A5422"/>
    <w:rsid w:val="008A5A1D"/>
    <w:rsid w:val="008A6183"/>
    <w:rsid w:val="008A6E9E"/>
    <w:rsid w:val="008A749B"/>
    <w:rsid w:val="008A78C1"/>
    <w:rsid w:val="008A7A0E"/>
    <w:rsid w:val="008B03F3"/>
    <w:rsid w:val="008B041C"/>
    <w:rsid w:val="008B0463"/>
    <w:rsid w:val="008B04BB"/>
    <w:rsid w:val="008B072A"/>
    <w:rsid w:val="008B0C87"/>
    <w:rsid w:val="008B10B2"/>
    <w:rsid w:val="008B14EA"/>
    <w:rsid w:val="008B15CC"/>
    <w:rsid w:val="008B167D"/>
    <w:rsid w:val="008B1856"/>
    <w:rsid w:val="008B1CB9"/>
    <w:rsid w:val="008B1F3D"/>
    <w:rsid w:val="008B29E0"/>
    <w:rsid w:val="008B2EFB"/>
    <w:rsid w:val="008B36A3"/>
    <w:rsid w:val="008B3953"/>
    <w:rsid w:val="008B486B"/>
    <w:rsid w:val="008B4886"/>
    <w:rsid w:val="008B4B90"/>
    <w:rsid w:val="008B4F18"/>
    <w:rsid w:val="008B4F50"/>
    <w:rsid w:val="008B522A"/>
    <w:rsid w:val="008B54A4"/>
    <w:rsid w:val="008B54F1"/>
    <w:rsid w:val="008B57B6"/>
    <w:rsid w:val="008B5A14"/>
    <w:rsid w:val="008B5A6E"/>
    <w:rsid w:val="008B5C8C"/>
    <w:rsid w:val="008B6111"/>
    <w:rsid w:val="008B613D"/>
    <w:rsid w:val="008B6157"/>
    <w:rsid w:val="008B6645"/>
    <w:rsid w:val="008B6AB8"/>
    <w:rsid w:val="008B6FEC"/>
    <w:rsid w:val="008B7588"/>
    <w:rsid w:val="008B7612"/>
    <w:rsid w:val="008C0099"/>
    <w:rsid w:val="008C0317"/>
    <w:rsid w:val="008C07DE"/>
    <w:rsid w:val="008C0AD5"/>
    <w:rsid w:val="008C0F21"/>
    <w:rsid w:val="008C10E1"/>
    <w:rsid w:val="008C1152"/>
    <w:rsid w:val="008C11EB"/>
    <w:rsid w:val="008C1872"/>
    <w:rsid w:val="008C1A0A"/>
    <w:rsid w:val="008C1DB5"/>
    <w:rsid w:val="008C1F05"/>
    <w:rsid w:val="008C25E2"/>
    <w:rsid w:val="008C2635"/>
    <w:rsid w:val="008C27E1"/>
    <w:rsid w:val="008C392E"/>
    <w:rsid w:val="008C3EA7"/>
    <w:rsid w:val="008C40B1"/>
    <w:rsid w:val="008C41A1"/>
    <w:rsid w:val="008C41AB"/>
    <w:rsid w:val="008C461D"/>
    <w:rsid w:val="008C4D89"/>
    <w:rsid w:val="008C5C9F"/>
    <w:rsid w:val="008C5EA4"/>
    <w:rsid w:val="008C6362"/>
    <w:rsid w:val="008C6593"/>
    <w:rsid w:val="008C662B"/>
    <w:rsid w:val="008C665A"/>
    <w:rsid w:val="008C68B1"/>
    <w:rsid w:val="008C6D5F"/>
    <w:rsid w:val="008C6D63"/>
    <w:rsid w:val="008C6F82"/>
    <w:rsid w:val="008C7182"/>
    <w:rsid w:val="008C71B9"/>
    <w:rsid w:val="008C7295"/>
    <w:rsid w:val="008C7C00"/>
    <w:rsid w:val="008D0157"/>
    <w:rsid w:val="008D0317"/>
    <w:rsid w:val="008D03CE"/>
    <w:rsid w:val="008D077D"/>
    <w:rsid w:val="008D07A8"/>
    <w:rsid w:val="008D0C60"/>
    <w:rsid w:val="008D10E3"/>
    <w:rsid w:val="008D143B"/>
    <w:rsid w:val="008D181B"/>
    <w:rsid w:val="008D19CE"/>
    <w:rsid w:val="008D19E8"/>
    <w:rsid w:val="008D1FB2"/>
    <w:rsid w:val="008D20EF"/>
    <w:rsid w:val="008D2326"/>
    <w:rsid w:val="008D26A6"/>
    <w:rsid w:val="008D270C"/>
    <w:rsid w:val="008D2A2B"/>
    <w:rsid w:val="008D2FB4"/>
    <w:rsid w:val="008D3091"/>
    <w:rsid w:val="008D3461"/>
    <w:rsid w:val="008D390B"/>
    <w:rsid w:val="008D39EB"/>
    <w:rsid w:val="008D3B54"/>
    <w:rsid w:val="008D4123"/>
    <w:rsid w:val="008D4140"/>
    <w:rsid w:val="008D48B2"/>
    <w:rsid w:val="008D5056"/>
    <w:rsid w:val="008D555D"/>
    <w:rsid w:val="008D57CA"/>
    <w:rsid w:val="008D5F30"/>
    <w:rsid w:val="008D60C0"/>
    <w:rsid w:val="008D66C3"/>
    <w:rsid w:val="008D6775"/>
    <w:rsid w:val="008D6BA7"/>
    <w:rsid w:val="008D6CA7"/>
    <w:rsid w:val="008D7007"/>
    <w:rsid w:val="008D7410"/>
    <w:rsid w:val="008D787E"/>
    <w:rsid w:val="008D78B8"/>
    <w:rsid w:val="008D7A75"/>
    <w:rsid w:val="008D7B46"/>
    <w:rsid w:val="008D7C6A"/>
    <w:rsid w:val="008D7CD7"/>
    <w:rsid w:val="008E01D3"/>
    <w:rsid w:val="008E0235"/>
    <w:rsid w:val="008E02E6"/>
    <w:rsid w:val="008E0383"/>
    <w:rsid w:val="008E03BA"/>
    <w:rsid w:val="008E09C9"/>
    <w:rsid w:val="008E1356"/>
    <w:rsid w:val="008E13BB"/>
    <w:rsid w:val="008E2308"/>
    <w:rsid w:val="008E29F8"/>
    <w:rsid w:val="008E2EB6"/>
    <w:rsid w:val="008E2F89"/>
    <w:rsid w:val="008E324B"/>
    <w:rsid w:val="008E358A"/>
    <w:rsid w:val="008E3AA8"/>
    <w:rsid w:val="008E4515"/>
    <w:rsid w:val="008E469B"/>
    <w:rsid w:val="008E4988"/>
    <w:rsid w:val="008E4D3C"/>
    <w:rsid w:val="008E535A"/>
    <w:rsid w:val="008E6307"/>
    <w:rsid w:val="008E67B9"/>
    <w:rsid w:val="008E6C10"/>
    <w:rsid w:val="008E6E1E"/>
    <w:rsid w:val="008E74A6"/>
    <w:rsid w:val="008E7749"/>
    <w:rsid w:val="008E7E58"/>
    <w:rsid w:val="008E7F14"/>
    <w:rsid w:val="008F0101"/>
    <w:rsid w:val="008F06EE"/>
    <w:rsid w:val="008F0DB8"/>
    <w:rsid w:val="008F1430"/>
    <w:rsid w:val="008F2613"/>
    <w:rsid w:val="008F2988"/>
    <w:rsid w:val="008F2C88"/>
    <w:rsid w:val="008F2DE8"/>
    <w:rsid w:val="008F3084"/>
    <w:rsid w:val="008F32DD"/>
    <w:rsid w:val="008F3C9D"/>
    <w:rsid w:val="008F40FB"/>
    <w:rsid w:val="008F4133"/>
    <w:rsid w:val="008F4A82"/>
    <w:rsid w:val="008F4C69"/>
    <w:rsid w:val="008F4F14"/>
    <w:rsid w:val="008F50E8"/>
    <w:rsid w:val="008F5397"/>
    <w:rsid w:val="008F5EBF"/>
    <w:rsid w:val="008F61BD"/>
    <w:rsid w:val="008F64CF"/>
    <w:rsid w:val="008F650E"/>
    <w:rsid w:val="008F657E"/>
    <w:rsid w:val="008F68B5"/>
    <w:rsid w:val="008F6C9F"/>
    <w:rsid w:val="008F70B4"/>
    <w:rsid w:val="008F774F"/>
    <w:rsid w:val="008F7DAF"/>
    <w:rsid w:val="009008C3"/>
    <w:rsid w:val="009009C0"/>
    <w:rsid w:val="00900A0D"/>
    <w:rsid w:val="00901167"/>
    <w:rsid w:val="00901818"/>
    <w:rsid w:val="009018B6"/>
    <w:rsid w:val="00901D6A"/>
    <w:rsid w:val="00901F98"/>
    <w:rsid w:val="009022AF"/>
    <w:rsid w:val="00902BCF"/>
    <w:rsid w:val="00902FDB"/>
    <w:rsid w:val="00902FF1"/>
    <w:rsid w:val="009031EA"/>
    <w:rsid w:val="009039F9"/>
    <w:rsid w:val="00903EC3"/>
    <w:rsid w:val="00903EE6"/>
    <w:rsid w:val="009046A2"/>
    <w:rsid w:val="009048FB"/>
    <w:rsid w:val="00904A3A"/>
    <w:rsid w:val="00904B65"/>
    <w:rsid w:val="00904B94"/>
    <w:rsid w:val="00904CBF"/>
    <w:rsid w:val="0090534D"/>
    <w:rsid w:val="009056C3"/>
    <w:rsid w:val="00905C1B"/>
    <w:rsid w:val="00905CE8"/>
    <w:rsid w:val="0090646A"/>
    <w:rsid w:val="009067E7"/>
    <w:rsid w:val="00906BFB"/>
    <w:rsid w:val="009072A2"/>
    <w:rsid w:val="00907EF3"/>
    <w:rsid w:val="009103BA"/>
    <w:rsid w:val="0091060A"/>
    <w:rsid w:val="00910A0D"/>
    <w:rsid w:val="00910B97"/>
    <w:rsid w:val="009114AC"/>
    <w:rsid w:val="009117BB"/>
    <w:rsid w:val="00911E25"/>
    <w:rsid w:val="0091200D"/>
    <w:rsid w:val="00912036"/>
    <w:rsid w:val="009121CC"/>
    <w:rsid w:val="009121CD"/>
    <w:rsid w:val="00912F03"/>
    <w:rsid w:val="00913274"/>
    <w:rsid w:val="00913323"/>
    <w:rsid w:val="00913802"/>
    <w:rsid w:val="00913C61"/>
    <w:rsid w:val="009140C5"/>
    <w:rsid w:val="009143FD"/>
    <w:rsid w:val="00915068"/>
    <w:rsid w:val="009153C6"/>
    <w:rsid w:val="009158D4"/>
    <w:rsid w:val="00915D36"/>
    <w:rsid w:val="00916537"/>
    <w:rsid w:val="00916B5A"/>
    <w:rsid w:val="00916CDB"/>
    <w:rsid w:val="00916EB2"/>
    <w:rsid w:val="00917223"/>
    <w:rsid w:val="00917835"/>
    <w:rsid w:val="00917AC5"/>
    <w:rsid w:val="00921031"/>
    <w:rsid w:val="009214C6"/>
    <w:rsid w:val="00921878"/>
    <w:rsid w:val="00921F94"/>
    <w:rsid w:val="009220F1"/>
    <w:rsid w:val="00922261"/>
    <w:rsid w:val="00922443"/>
    <w:rsid w:val="0092249A"/>
    <w:rsid w:val="00922755"/>
    <w:rsid w:val="00922873"/>
    <w:rsid w:val="00922976"/>
    <w:rsid w:val="00922C6E"/>
    <w:rsid w:val="00922E9A"/>
    <w:rsid w:val="00922EAE"/>
    <w:rsid w:val="00922F82"/>
    <w:rsid w:val="009230CD"/>
    <w:rsid w:val="00923166"/>
    <w:rsid w:val="00923295"/>
    <w:rsid w:val="00923416"/>
    <w:rsid w:val="009234B6"/>
    <w:rsid w:val="009238AB"/>
    <w:rsid w:val="0092390D"/>
    <w:rsid w:val="00923AB2"/>
    <w:rsid w:val="00923E82"/>
    <w:rsid w:val="00924308"/>
    <w:rsid w:val="00924511"/>
    <w:rsid w:val="00924951"/>
    <w:rsid w:val="00924A07"/>
    <w:rsid w:val="00924A45"/>
    <w:rsid w:val="00924D06"/>
    <w:rsid w:val="009253F4"/>
    <w:rsid w:val="009254A9"/>
    <w:rsid w:val="009257D5"/>
    <w:rsid w:val="009257E0"/>
    <w:rsid w:val="00925B5E"/>
    <w:rsid w:val="00925C5C"/>
    <w:rsid w:val="0092744C"/>
    <w:rsid w:val="00927652"/>
    <w:rsid w:val="009276BD"/>
    <w:rsid w:val="00927737"/>
    <w:rsid w:val="00930042"/>
    <w:rsid w:val="00930895"/>
    <w:rsid w:val="009312C5"/>
    <w:rsid w:val="0093167F"/>
    <w:rsid w:val="00931867"/>
    <w:rsid w:val="0093220A"/>
    <w:rsid w:val="00932312"/>
    <w:rsid w:val="00932689"/>
    <w:rsid w:val="00932B08"/>
    <w:rsid w:val="00932D1E"/>
    <w:rsid w:val="009330A8"/>
    <w:rsid w:val="0093319A"/>
    <w:rsid w:val="00934045"/>
    <w:rsid w:val="009342A1"/>
    <w:rsid w:val="00934BD7"/>
    <w:rsid w:val="00935440"/>
    <w:rsid w:val="00935570"/>
    <w:rsid w:val="0093576E"/>
    <w:rsid w:val="0093578E"/>
    <w:rsid w:val="00935BEE"/>
    <w:rsid w:val="00935EA1"/>
    <w:rsid w:val="00936418"/>
    <w:rsid w:val="00936AEE"/>
    <w:rsid w:val="00936EFD"/>
    <w:rsid w:val="0093703A"/>
    <w:rsid w:val="00937080"/>
    <w:rsid w:val="009371CF"/>
    <w:rsid w:val="00937251"/>
    <w:rsid w:val="009373A1"/>
    <w:rsid w:val="0093748C"/>
    <w:rsid w:val="00937856"/>
    <w:rsid w:val="00937AD7"/>
    <w:rsid w:val="00937B90"/>
    <w:rsid w:val="009401B9"/>
    <w:rsid w:val="00940337"/>
    <w:rsid w:val="0094104D"/>
    <w:rsid w:val="00941637"/>
    <w:rsid w:val="00941856"/>
    <w:rsid w:val="0094188D"/>
    <w:rsid w:val="00941981"/>
    <w:rsid w:val="00941AD6"/>
    <w:rsid w:val="00941C00"/>
    <w:rsid w:val="00941CE6"/>
    <w:rsid w:val="00942310"/>
    <w:rsid w:val="009432E5"/>
    <w:rsid w:val="00943487"/>
    <w:rsid w:val="009434BF"/>
    <w:rsid w:val="009434F5"/>
    <w:rsid w:val="0094357C"/>
    <w:rsid w:val="0094362B"/>
    <w:rsid w:val="009437D1"/>
    <w:rsid w:val="0094390E"/>
    <w:rsid w:val="009446F3"/>
    <w:rsid w:val="00944815"/>
    <w:rsid w:val="0094484F"/>
    <w:rsid w:val="00944888"/>
    <w:rsid w:val="00944A9C"/>
    <w:rsid w:val="00944C3F"/>
    <w:rsid w:val="00944E27"/>
    <w:rsid w:val="00945031"/>
    <w:rsid w:val="00945053"/>
    <w:rsid w:val="0094533A"/>
    <w:rsid w:val="009453FD"/>
    <w:rsid w:val="009460FC"/>
    <w:rsid w:val="00946335"/>
    <w:rsid w:val="009463D8"/>
    <w:rsid w:val="009469A5"/>
    <w:rsid w:val="00947500"/>
    <w:rsid w:val="0094767E"/>
    <w:rsid w:val="00947860"/>
    <w:rsid w:val="00947A76"/>
    <w:rsid w:val="00947B23"/>
    <w:rsid w:val="0095005F"/>
    <w:rsid w:val="009501F6"/>
    <w:rsid w:val="00950297"/>
    <w:rsid w:val="009503CA"/>
    <w:rsid w:val="00950AFB"/>
    <w:rsid w:val="00950BC7"/>
    <w:rsid w:val="00951301"/>
    <w:rsid w:val="0095135F"/>
    <w:rsid w:val="00951B13"/>
    <w:rsid w:val="0095207F"/>
    <w:rsid w:val="00952269"/>
    <w:rsid w:val="0095261C"/>
    <w:rsid w:val="009531F2"/>
    <w:rsid w:val="00953279"/>
    <w:rsid w:val="009538E2"/>
    <w:rsid w:val="0095396B"/>
    <w:rsid w:val="0095433F"/>
    <w:rsid w:val="009548FE"/>
    <w:rsid w:val="00954919"/>
    <w:rsid w:val="00954D37"/>
    <w:rsid w:val="00955220"/>
    <w:rsid w:val="00955A45"/>
    <w:rsid w:val="00955C05"/>
    <w:rsid w:val="00955EE0"/>
    <w:rsid w:val="00955F56"/>
    <w:rsid w:val="00955FB6"/>
    <w:rsid w:val="00956782"/>
    <w:rsid w:val="00957F27"/>
    <w:rsid w:val="00960181"/>
    <w:rsid w:val="009602D9"/>
    <w:rsid w:val="009605A5"/>
    <w:rsid w:val="0096095B"/>
    <w:rsid w:val="00960A2F"/>
    <w:rsid w:val="00961C2A"/>
    <w:rsid w:val="00961D41"/>
    <w:rsid w:val="00961E46"/>
    <w:rsid w:val="00962261"/>
    <w:rsid w:val="00962689"/>
    <w:rsid w:val="009629D0"/>
    <w:rsid w:val="00962D0F"/>
    <w:rsid w:val="00963603"/>
    <w:rsid w:val="00963DAC"/>
    <w:rsid w:val="00963F2E"/>
    <w:rsid w:val="009640D9"/>
    <w:rsid w:val="009653CD"/>
    <w:rsid w:val="00965854"/>
    <w:rsid w:val="00965FDD"/>
    <w:rsid w:val="009667DC"/>
    <w:rsid w:val="00966D82"/>
    <w:rsid w:val="00966DE9"/>
    <w:rsid w:val="0096725D"/>
    <w:rsid w:val="00967260"/>
    <w:rsid w:val="00967342"/>
    <w:rsid w:val="00967476"/>
    <w:rsid w:val="009675BA"/>
    <w:rsid w:val="009679ED"/>
    <w:rsid w:val="00967EF8"/>
    <w:rsid w:val="00970A08"/>
    <w:rsid w:val="00970E4E"/>
    <w:rsid w:val="00971267"/>
    <w:rsid w:val="00971C23"/>
    <w:rsid w:val="0097260A"/>
    <w:rsid w:val="00972CCA"/>
    <w:rsid w:val="00972DB0"/>
    <w:rsid w:val="00972E94"/>
    <w:rsid w:val="00972FDA"/>
    <w:rsid w:val="009736E9"/>
    <w:rsid w:val="00973C85"/>
    <w:rsid w:val="00974D76"/>
    <w:rsid w:val="00974F80"/>
    <w:rsid w:val="009755AD"/>
    <w:rsid w:val="009756E9"/>
    <w:rsid w:val="009766BD"/>
    <w:rsid w:val="00976928"/>
    <w:rsid w:val="00976A57"/>
    <w:rsid w:val="00976AFE"/>
    <w:rsid w:val="00976F08"/>
    <w:rsid w:val="00976F89"/>
    <w:rsid w:val="009772CE"/>
    <w:rsid w:val="009777C4"/>
    <w:rsid w:val="009779A4"/>
    <w:rsid w:val="00977D8B"/>
    <w:rsid w:val="00977E0A"/>
    <w:rsid w:val="00980277"/>
    <w:rsid w:val="0098055B"/>
    <w:rsid w:val="0098061A"/>
    <w:rsid w:val="00980E56"/>
    <w:rsid w:val="009812D0"/>
    <w:rsid w:val="00981DF1"/>
    <w:rsid w:val="00981E27"/>
    <w:rsid w:val="009820B7"/>
    <w:rsid w:val="0098244C"/>
    <w:rsid w:val="00982AB0"/>
    <w:rsid w:val="00982ED2"/>
    <w:rsid w:val="00982F79"/>
    <w:rsid w:val="00983053"/>
    <w:rsid w:val="0098359B"/>
    <w:rsid w:val="00983742"/>
    <w:rsid w:val="00984041"/>
    <w:rsid w:val="0098440E"/>
    <w:rsid w:val="00985086"/>
    <w:rsid w:val="009850CD"/>
    <w:rsid w:val="00985188"/>
    <w:rsid w:val="0098548B"/>
    <w:rsid w:val="009854AD"/>
    <w:rsid w:val="00985DDC"/>
    <w:rsid w:val="009864B5"/>
    <w:rsid w:val="00986823"/>
    <w:rsid w:val="009868F2"/>
    <w:rsid w:val="00986BB1"/>
    <w:rsid w:val="009875AB"/>
    <w:rsid w:val="0098788E"/>
    <w:rsid w:val="00990003"/>
    <w:rsid w:val="00990134"/>
    <w:rsid w:val="009909A9"/>
    <w:rsid w:val="009919F5"/>
    <w:rsid w:val="00991AF3"/>
    <w:rsid w:val="00991B0D"/>
    <w:rsid w:val="00991B50"/>
    <w:rsid w:val="00991F96"/>
    <w:rsid w:val="0099269A"/>
    <w:rsid w:val="009935CE"/>
    <w:rsid w:val="00993ABC"/>
    <w:rsid w:val="00993B98"/>
    <w:rsid w:val="00993CDA"/>
    <w:rsid w:val="00993DC6"/>
    <w:rsid w:val="00993F1D"/>
    <w:rsid w:val="00993F3F"/>
    <w:rsid w:val="00994100"/>
    <w:rsid w:val="0099499B"/>
    <w:rsid w:val="00994EE7"/>
    <w:rsid w:val="0099544B"/>
    <w:rsid w:val="00995B12"/>
    <w:rsid w:val="00995F9E"/>
    <w:rsid w:val="009961CF"/>
    <w:rsid w:val="00996415"/>
    <w:rsid w:val="009966FA"/>
    <w:rsid w:val="0099696A"/>
    <w:rsid w:val="00997510"/>
    <w:rsid w:val="009978C8"/>
    <w:rsid w:val="00997CB8"/>
    <w:rsid w:val="00997DCD"/>
    <w:rsid w:val="009A029A"/>
    <w:rsid w:val="009A04BC"/>
    <w:rsid w:val="009A0A33"/>
    <w:rsid w:val="009A0A3B"/>
    <w:rsid w:val="009A0C69"/>
    <w:rsid w:val="009A0CFD"/>
    <w:rsid w:val="009A1C5B"/>
    <w:rsid w:val="009A1C82"/>
    <w:rsid w:val="009A2259"/>
    <w:rsid w:val="009A2461"/>
    <w:rsid w:val="009A2CB5"/>
    <w:rsid w:val="009A2F2F"/>
    <w:rsid w:val="009A3057"/>
    <w:rsid w:val="009A35BA"/>
    <w:rsid w:val="009A385E"/>
    <w:rsid w:val="009A3C36"/>
    <w:rsid w:val="009A4222"/>
    <w:rsid w:val="009A4509"/>
    <w:rsid w:val="009A4515"/>
    <w:rsid w:val="009A5008"/>
    <w:rsid w:val="009A69C9"/>
    <w:rsid w:val="009A6B7D"/>
    <w:rsid w:val="009A7071"/>
    <w:rsid w:val="009A712C"/>
    <w:rsid w:val="009A71C1"/>
    <w:rsid w:val="009A7A64"/>
    <w:rsid w:val="009A7B3D"/>
    <w:rsid w:val="009A7BEE"/>
    <w:rsid w:val="009A7C72"/>
    <w:rsid w:val="009A7D57"/>
    <w:rsid w:val="009A7FF1"/>
    <w:rsid w:val="009B0260"/>
    <w:rsid w:val="009B0382"/>
    <w:rsid w:val="009B03D0"/>
    <w:rsid w:val="009B0800"/>
    <w:rsid w:val="009B11B6"/>
    <w:rsid w:val="009B15BB"/>
    <w:rsid w:val="009B17F2"/>
    <w:rsid w:val="009B18B8"/>
    <w:rsid w:val="009B1E1D"/>
    <w:rsid w:val="009B1FBC"/>
    <w:rsid w:val="009B2249"/>
    <w:rsid w:val="009B2284"/>
    <w:rsid w:val="009B28D6"/>
    <w:rsid w:val="009B2A5E"/>
    <w:rsid w:val="009B2D07"/>
    <w:rsid w:val="009B3A06"/>
    <w:rsid w:val="009B3C97"/>
    <w:rsid w:val="009B3E53"/>
    <w:rsid w:val="009B427A"/>
    <w:rsid w:val="009B43D7"/>
    <w:rsid w:val="009B4474"/>
    <w:rsid w:val="009B464B"/>
    <w:rsid w:val="009B4F05"/>
    <w:rsid w:val="009B553C"/>
    <w:rsid w:val="009B575F"/>
    <w:rsid w:val="009B581F"/>
    <w:rsid w:val="009B5A36"/>
    <w:rsid w:val="009B5A9F"/>
    <w:rsid w:val="009B65A4"/>
    <w:rsid w:val="009B65BE"/>
    <w:rsid w:val="009B6860"/>
    <w:rsid w:val="009B6BB2"/>
    <w:rsid w:val="009B6EF6"/>
    <w:rsid w:val="009B702E"/>
    <w:rsid w:val="009B729F"/>
    <w:rsid w:val="009B7384"/>
    <w:rsid w:val="009B7784"/>
    <w:rsid w:val="009B79E0"/>
    <w:rsid w:val="009C0868"/>
    <w:rsid w:val="009C113F"/>
    <w:rsid w:val="009C117E"/>
    <w:rsid w:val="009C11E7"/>
    <w:rsid w:val="009C16F8"/>
    <w:rsid w:val="009C1951"/>
    <w:rsid w:val="009C1A39"/>
    <w:rsid w:val="009C1D49"/>
    <w:rsid w:val="009C2406"/>
    <w:rsid w:val="009C2C2B"/>
    <w:rsid w:val="009C308B"/>
    <w:rsid w:val="009C329E"/>
    <w:rsid w:val="009C345B"/>
    <w:rsid w:val="009C3F59"/>
    <w:rsid w:val="009C47DF"/>
    <w:rsid w:val="009C4A4A"/>
    <w:rsid w:val="009C4DFD"/>
    <w:rsid w:val="009C50AC"/>
    <w:rsid w:val="009C519B"/>
    <w:rsid w:val="009C51F6"/>
    <w:rsid w:val="009C5639"/>
    <w:rsid w:val="009C5717"/>
    <w:rsid w:val="009C5907"/>
    <w:rsid w:val="009C6203"/>
    <w:rsid w:val="009C6BB7"/>
    <w:rsid w:val="009C6D63"/>
    <w:rsid w:val="009C7048"/>
    <w:rsid w:val="009C741D"/>
    <w:rsid w:val="009C78E3"/>
    <w:rsid w:val="009C7916"/>
    <w:rsid w:val="009C7951"/>
    <w:rsid w:val="009C7F0D"/>
    <w:rsid w:val="009D101B"/>
    <w:rsid w:val="009D1999"/>
    <w:rsid w:val="009D1BD5"/>
    <w:rsid w:val="009D2284"/>
    <w:rsid w:val="009D27B9"/>
    <w:rsid w:val="009D2931"/>
    <w:rsid w:val="009D2AD0"/>
    <w:rsid w:val="009D3380"/>
    <w:rsid w:val="009D3A5F"/>
    <w:rsid w:val="009D3A78"/>
    <w:rsid w:val="009D4303"/>
    <w:rsid w:val="009D442F"/>
    <w:rsid w:val="009D5817"/>
    <w:rsid w:val="009D5C56"/>
    <w:rsid w:val="009D5D22"/>
    <w:rsid w:val="009D6765"/>
    <w:rsid w:val="009D6A45"/>
    <w:rsid w:val="009D756E"/>
    <w:rsid w:val="009D77F9"/>
    <w:rsid w:val="009E02C0"/>
    <w:rsid w:val="009E04F3"/>
    <w:rsid w:val="009E0645"/>
    <w:rsid w:val="009E06B4"/>
    <w:rsid w:val="009E091A"/>
    <w:rsid w:val="009E1463"/>
    <w:rsid w:val="009E1703"/>
    <w:rsid w:val="009E187F"/>
    <w:rsid w:val="009E21D0"/>
    <w:rsid w:val="009E2270"/>
    <w:rsid w:val="009E27BE"/>
    <w:rsid w:val="009E287F"/>
    <w:rsid w:val="009E2930"/>
    <w:rsid w:val="009E2B88"/>
    <w:rsid w:val="009E3054"/>
    <w:rsid w:val="009E308E"/>
    <w:rsid w:val="009E3707"/>
    <w:rsid w:val="009E3A87"/>
    <w:rsid w:val="009E3D36"/>
    <w:rsid w:val="009E4898"/>
    <w:rsid w:val="009E4EA6"/>
    <w:rsid w:val="009E50E0"/>
    <w:rsid w:val="009E5A80"/>
    <w:rsid w:val="009E60A2"/>
    <w:rsid w:val="009E611A"/>
    <w:rsid w:val="009E6772"/>
    <w:rsid w:val="009E67F1"/>
    <w:rsid w:val="009E682A"/>
    <w:rsid w:val="009E6985"/>
    <w:rsid w:val="009E6F17"/>
    <w:rsid w:val="009E7007"/>
    <w:rsid w:val="009E76E1"/>
    <w:rsid w:val="009E76F9"/>
    <w:rsid w:val="009E79F3"/>
    <w:rsid w:val="009E7A1B"/>
    <w:rsid w:val="009E7C6F"/>
    <w:rsid w:val="009F09A4"/>
    <w:rsid w:val="009F1BEC"/>
    <w:rsid w:val="009F211B"/>
    <w:rsid w:val="009F236A"/>
    <w:rsid w:val="009F27A1"/>
    <w:rsid w:val="009F3C33"/>
    <w:rsid w:val="009F4419"/>
    <w:rsid w:val="009F5106"/>
    <w:rsid w:val="009F54B9"/>
    <w:rsid w:val="009F5653"/>
    <w:rsid w:val="009F5AA1"/>
    <w:rsid w:val="009F5BC2"/>
    <w:rsid w:val="009F6317"/>
    <w:rsid w:val="009F6592"/>
    <w:rsid w:val="009F6C9E"/>
    <w:rsid w:val="009F6E8B"/>
    <w:rsid w:val="009F71E1"/>
    <w:rsid w:val="009F721D"/>
    <w:rsid w:val="009F785F"/>
    <w:rsid w:val="009F7985"/>
    <w:rsid w:val="009F7C24"/>
    <w:rsid w:val="00A00A4A"/>
    <w:rsid w:val="00A00BC4"/>
    <w:rsid w:val="00A01046"/>
    <w:rsid w:val="00A0138A"/>
    <w:rsid w:val="00A01687"/>
    <w:rsid w:val="00A0192D"/>
    <w:rsid w:val="00A01C6B"/>
    <w:rsid w:val="00A02917"/>
    <w:rsid w:val="00A02B5F"/>
    <w:rsid w:val="00A02D3A"/>
    <w:rsid w:val="00A033D9"/>
    <w:rsid w:val="00A03556"/>
    <w:rsid w:val="00A03557"/>
    <w:rsid w:val="00A03943"/>
    <w:rsid w:val="00A03A5E"/>
    <w:rsid w:val="00A03CC6"/>
    <w:rsid w:val="00A04473"/>
    <w:rsid w:val="00A044D9"/>
    <w:rsid w:val="00A049C3"/>
    <w:rsid w:val="00A04BC7"/>
    <w:rsid w:val="00A051F4"/>
    <w:rsid w:val="00A05985"/>
    <w:rsid w:val="00A05B03"/>
    <w:rsid w:val="00A05B6B"/>
    <w:rsid w:val="00A060FB"/>
    <w:rsid w:val="00A06521"/>
    <w:rsid w:val="00A066DD"/>
    <w:rsid w:val="00A067EF"/>
    <w:rsid w:val="00A06B32"/>
    <w:rsid w:val="00A06EDA"/>
    <w:rsid w:val="00A078A5"/>
    <w:rsid w:val="00A07B1A"/>
    <w:rsid w:val="00A10163"/>
    <w:rsid w:val="00A10786"/>
    <w:rsid w:val="00A10AA6"/>
    <w:rsid w:val="00A10CCA"/>
    <w:rsid w:val="00A10D92"/>
    <w:rsid w:val="00A11717"/>
    <w:rsid w:val="00A11DE2"/>
    <w:rsid w:val="00A12B29"/>
    <w:rsid w:val="00A131F4"/>
    <w:rsid w:val="00A13343"/>
    <w:rsid w:val="00A135FA"/>
    <w:rsid w:val="00A13667"/>
    <w:rsid w:val="00A138E4"/>
    <w:rsid w:val="00A13F6C"/>
    <w:rsid w:val="00A13FF3"/>
    <w:rsid w:val="00A1400B"/>
    <w:rsid w:val="00A142CC"/>
    <w:rsid w:val="00A14652"/>
    <w:rsid w:val="00A14D50"/>
    <w:rsid w:val="00A14F18"/>
    <w:rsid w:val="00A153CA"/>
    <w:rsid w:val="00A1549D"/>
    <w:rsid w:val="00A158A0"/>
    <w:rsid w:val="00A1593E"/>
    <w:rsid w:val="00A161F0"/>
    <w:rsid w:val="00A1673C"/>
    <w:rsid w:val="00A16CA9"/>
    <w:rsid w:val="00A16F87"/>
    <w:rsid w:val="00A174E0"/>
    <w:rsid w:val="00A17561"/>
    <w:rsid w:val="00A17636"/>
    <w:rsid w:val="00A20665"/>
    <w:rsid w:val="00A2097E"/>
    <w:rsid w:val="00A20CF6"/>
    <w:rsid w:val="00A20E65"/>
    <w:rsid w:val="00A215C8"/>
    <w:rsid w:val="00A216B2"/>
    <w:rsid w:val="00A21AEE"/>
    <w:rsid w:val="00A21D9E"/>
    <w:rsid w:val="00A21EB3"/>
    <w:rsid w:val="00A2211D"/>
    <w:rsid w:val="00A22C07"/>
    <w:rsid w:val="00A231C6"/>
    <w:rsid w:val="00A23275"/>
    <w:rsid w:val="00A23AF1"/>
    <w:rsid w:val="00A24474"/>
    <w:rsid w:val="00A245D8"/>
    <w:rsid w:val="00A2497A"/>
    <w:rsid w:val="00A24A2E"/>
    <w:rsid w:val="00A24D30"/>
    <w:rsid w:val="00A25640"/>
    <w:rsid w:val="00A257FA"/>
    <w:rsid w:val="00A25B33"/>
    <w:rsid w:val="00A25E04"/>
    <w:rsid w:val="00A26103"/>
    <w:rsid w:val="00A26173"/>
    <w:rsid w:val="00A26D5C"/>
    <w:rsid w:val="00A26F5B"/>
    <w:rsid w:val="00A26FB2"/>
    <w:rsid w:val="00A2701A"/>
    <w:rsid w:val="00A27299"/>
    <w:rsid w:val="00A274D4"/>
    <w:rsid w:val="00A27607"/>
    <w:rsid w:val="00A27870"/>
    <w:rsid w:val="00A27B9E"/>
    <w:rsid w:val="00A27DCE"/>
    <w:rsid w:val="00A27E6A"/>
    <w:rsid w:val="00A27FBF"/>
    <w:rsid w:val="00A3083F"/>
    <w:rsid w:val="00A308CB"/>
    <w:rsid w:val="00A30F24"/>
    <w:rsid w:val="00A31371"/>
    <w:rsid w:val="00A31EE0"/>
    <w:rsid w:val="00A31FC1"/>
    <w:rsid w:val="00A3239D"/>
    <w:rsid w:val="00A32AE6"/>
    <w:rsid w:val="00A32CEF"/>
    <w:rsid w:val="00A32DDE"/>
    <w:rsid w:val="00A3320B"/>
    <w:rsid w:val="00A34238"/>
    <w:rsid w:val="00A34670"/>
    <w:rsid w:val="00A34927"/>
    <w:rsid w:val="00A34A74"/>
    <w:rsid w:val="00A34B94"/>
    <w:rsid w:val="00A355B3"/>
    <w:rsid w:val="00A358EE"/>
    <w:rsid w:val="00A35B1E"/>
    <w:rsid w:val="00A36153"/>
    <w:rsid w:val="00A36323"/>
    <w:rsid w:val="00A36406"/>
    <w:rsid w:val="00A36BD9"/>
    <w:rsid w:val="00A36C1D"/>
    <w:rsid w:val="00A36DEC"/>
    <w:rsid w:val="00A36F0A"/>
    <w:rsid w:val="00A37350"/>
    <w:rsid w:val="00A37799"/>
    <w:rsid w:val="00A37D7A"/>
    <w:rsid w:val="00A37E27"/>
    <w:rsid w:val="00A37F47"/>
    <w:rsid w:val="00A4047D"/>
    <w:rsid w:val="00A40679"/>
    <w:rsid w:val="00A40715"/>
    <w:rsid w:val="00A408E7"/>
    <w:rsid w:val="00A40D99"/>
    <w:rsid w:val="00A412A2"/>
    <w:rsid w:val="00A41A09"/>
    <w:rsid w:val="00A41D3F"/>
    <w:rsid w:val="00A41FF1"/>
    <w:rsid w:val="00A426B3"/>
    <w:rsid w:val="00A42C96"/>
    <w:rsid w:val="00A4329E"/>
    <w:rsid w:val="00A4390A"/>
    <w:rsid w:val="00A43E94"/>
    <w:rsid w:val="00A44608"/>
    <w:rsid w:val="00A44D37"/>
    <w:rsid w:val="00A45058"/>
    <w:rsid w:val="00A453E5"/>
    <w:rsid w:val="00A45A68"/>
    <w:rsid w:val="00A45A6C"/>
    <w:rsid w:val="00A45AF7"/>
    <w:rsid w:val="00A463E9"/>
    <w:rsid w:val="00A46661"/>
    <w:rsid w:val="00A469B2"/>
    <w:rsid w:val="00A46F2F"/>
    <w:rsid w:val="00A472F4"/>
    <w:rsid w:val="00A47AD9"/>
    <w:rsid w:val="00A47E5F"/>
    <w:rsid w:val="00A47ED8"/>
    <w:rsid w:val="00A47F34"/>
    <w:rsid w:val="00A5028C"/>
    <w:rsid w:val="00A503E5"/>
    <w:rsid w:val="00A50403"/>
    <w:rsid w:val="00A5042D"/>
    <w:rsid w:val="00A50726"/>
    <w:rsid w:val="00A507D6"/>
    <w:rsid w:val="00A50967"/>
    <w:rsid w:val="00A50E4F"/>
    <w:rsid w:val="00A51193"/>
    <w:rsid w:val="00A5145A"/>
    <w:rsid w:val="00A5168A"/>
    <w:rsid w:val="00A51BD6"/>
    <w:rsid w:val="00A51CD8"/>
    <w:rsid w:val="00A51DAC"/>
    <w:rsid w:val="00A51DEF"/>
    <w:rsid w:val="00A52D61"/>
    <w:rsid w:val="00A52F11"/>
    <w:rsid w:val="00A5352E"/>
    <w:rsid w:val="00A53616"/>
    <w:rsid w:val="00A53B25"/>
    <w:rsid w:val="00A53CC4"/>
    <w:rsid w:val="00A53EF6"/>
    <w:rsid w:val="00A53FF1"/>
    <w:rsid w:val="00A5410B"/>
    <w:rsid w:val="00A541F5"/>
    <w:rsid w:val="00A54220"/>
    <w:rsid w:val="00A5424E"/>
    <w:rsid w:val="00A54993"/>
    <w:rsid w:val="00A554B2"/>
    <w:rsid w:val="00A5596F"/>
    <w:rsid w:val="00A55A2F"/>
    <w:rsid w:val="00A56199"/>
    <w:rsid w:val="00A56306"/>
    <w:rsid w:val="00A5682A"/>
    <w:rsid w:val="00A56E6D"/>
    <w:rsid w:val="00A56FC4"/>
    <w:rsid w:val="00A5705B"/>
    <w:rsid w:val="00A570E5"/>
    <w:rsid w:val="00A57C4C"/>
    <w:rsid w:val="00A607B3"/>
    <w:rsid w:val="00A607B5"/>
    <w:rsid w:val="00A60834"/>
    <w:rsid w:val="00A60921"/>
    <w:rsid w:val="00A60C2E"/>
    <w:rsid w:val="00A60FC1"/>
    <w:rsid w:val="00A610EF"/>
    <w:rsid w:val="00A61415"/>
    <w:rsid w:val="00A614D0"/>
    <w:rsid w:val="00A615FD"/>
    <w:rsid w:val="00A6250C"/>
    <w:rsid w:val="00A626AF"/>
    <w:rsid w:val="00A62907"/>
    <w:rsid w:val="00A62A95"/>
    <w:rsid w:val="00A62B85"/>
    <w:rsid w:val="00A630A7"/>
    <w:rsid w:val="00A631FE"/>
    <w:rsid w:val="00A633EB"/>
    <w:rsid w:val="00A63DFC"/>
    <w:rsid w:val="00A644F4"/>
    <w:rsid w:val="00A64A95"/>
    <w:rsid w:val="00A64AD9"/>
    <w:rsid w:val="00A65118"/>
    <w:rsid w:val="00A65674"/>
    <w:rsid w:val="00A656EC"/>
    <w:rsid w:val="00A657BC"/>
    <w:rsid w:val="00A6585C"/>
    <w:rsid w:val="00A65DA3"/>
    <w:rsid w:val="00A65F2C"/>
    <w:rsid w:val="00A661C8"/>
    <w:rsid w:val="00A66CB8"/>
    <w:rsid w:val="00A66DA3"/>
    <w:rsid w:val="00A66F8E"/>
    <w:rsid w:val="00A66FD8"/>
    <w:rsid w:val="00A67098"/>
    <w:rsid w:val="00A671D6"/>
    <w:rsid w:val="00A676A4"/>
    <w:rsid w:val="00A67996"/>
    <w:rsid w:val="00A67AA9"/>
    <w:rsid w:val="00A67AE7"/>
    <w:rsid w:val="00A7016F"/>
    <w:rsid w:val="00A7027B"/>
    <w:rsid w:val="00A706C6"/>
    <w:rsid w:val="00A70A14"/>
    <w:rsid w:val="00A70A9D"/>
    <w:rsid w:val="00A70C67"/>
    <w:rsid w:val="00A71652"/>
    <w:rsid w:val="00A71F0B"/>
    <w:rsid w:val="00A7200F"/>
    <w:rsid w:val="00A7277B"/>
    <w:rsid w:val="00A727C5"/>
    <w:rsid w:val="00A72B8F"/>
    <w:rsid w:val="00A72F4B"/>
    <w:rsid w:val="00A732B9"/>
    <w:rsid w:val="00A73680"/>
    <w:rsid w:val="00A73C57"/>
    <w:rsid w:val="00A743AD"/>
    <w:rsid w:val="00A745DB"/>
    <w:rsid w:val="00A74A0E"/>
    <w:rsid w:val="00A74B15"/>
    <w:rsid w:val="00A74B87"/>
    <w:rsid w:val="00A74CFB"/>
    <w:rsid w:val="00A74E11"/>
    <w:rsid w:val="00A754F4"/>
    <w:rsid w:val="00A75C3A"/>
    <w:rsid w:val="00A7630A"/>
    <w:rsid w:val="00A7672C"/>
    <w:rsid w:val="00A768C7"/>
    <w:rsid w:val="00A76C80"/>
    <w:rsid w:val="00A773CE"/>
    <w:rsid w:val="00A77412"/>
    <w:rsid w:val="00A774B4"/>
    <w:rsid w:val="00A77C0B"/>
    <w:rsid w:val="00A77FA7"/>
    <w:rsid w:val="00A8036B"/>
    <w:rsid w:val="00A80844"/>
    <w:rsid w:val="00A8084C"/>
    <w:rsid w:val="00A80B9D"/>
    <w:rsid w:val="00A80E6C"/>
    <w:rsid w:val="00A80FBF"/>
    <w:rsid w:val="00A81979"/>
    <w:rsid w:val="00A81A27"/>
    <w:rsid w:val="00A81A34"/>
    <w:rsid w:val="00A820A1"/>
    <w:rsid w:val="00A82B9D"/>
    <w:rsid w:val="00A82DB3"/>
    <w:rsid w:val="00A83268"/>
    <w:rsid w:val="00A83324"/>
    <w:rsid w:val="00A83559"/>
    <w:rsid w:val="00A849FC"/>
    <w:rsid w:val="00A84D10"/>
    <w:rsid w:val="00A85117"/>
    <w:rsid w:val="00A852CE"/>
    <w:rsid w:val="00A852E7"/>
    <w:rsid w:val="00A85508"/>
    <w:rsid w:val="00A8574F"/>
    <w:rsid w:val="00A85A64"/>
    <w:rsid w:val="00A85DD5"/>
    <w:rsid w:val="00A85DF1"/>
    <w:rsid w:val="00A86205"/>
    <w:rsid w:val="00A86409"/>
    <w:rsid w:val="00A86663"/>
    <w:rsid w:val="00A86E61"/>
    <w:rsid w:val="00A86FC9"/>
    <w:rsid w:val="00A87958"/>
    <w:rsid w:val="00A8799C"/>
    <w:rsid w:val="00A87B5E"/>
    <w:rsid w:val="00A87BE5"/>
    <w:rsid w:val="00A90652"/>
    <w:rsid w:val="00A90734"/>
    <w:rsid w:val="00A909F2"/>
    <w:rsid w:val="00A912CA"/>
    <w:rsid w:val="00A9130F"/>
    <w:rsid w:val="00A91573"/>
    <w:rsid w:val="00A91D54"/>
    <w:rsid w:val="00A92349"/>
    <w:rsid w:val="00A9249E"/>
    <w:rsid w:val="00A92E26"/>
    <w:rsid w:val="00A9375D"/>
    <w:rsid w:val="00A939D3"/>
    <w:rsid w:val="00A939F7"/>
    <w:rsid w:val="00A94650"/>
    <w:rsid w:val="00A94976"/>
    <w:rsid w:val="00A94FAB"/>
    <w:rsid w:val="00A95527"/>
    <w:rsid w:val="00A957A5"/>
    <w:rsid w:val="00A95A5C"/>
    <w:rsid w:val="00A95A8E"/>
    <w:rsid w:val="00A961F0"/>
    <w:rsid w:val="00A962BF"/>
    <w:rsid w:val="00A96408"/>
    <w:rsid w:val="00A97020"/>
    <w:rsid w:val="00A97C43"/>
    <w:rsid w:val="00A97CAB"/>
    <w:rsid w:val="00AA01D5"/>
    <w:rsid w:val="00AA06AF"/>
    <w:rsid w:val="00AA0ECE"/>
    <w:rsid w:val="00AA11FB"/>
    <w:rsid w:val="00AA22D1"/>
    <w:rsid w:val="00AA2411"/>
    <w:rsid w:val="00AA2460"/>
    <w:rsid w:val="00AA2855"/>
    <w:rsid w:val="00AA2B3C"/>
    <w:rsid w:val="00AA36EE"/>
    <w:rsid w:val="00AA3E1D"/>
    <w:rsid w:val="00AA3E95"/>
    <w:rsid w:val="00AA452D"/>
    <w:rsid w:val="00AA458E"/>
    <w:rsid w:val="00AA48A5"/>
    <w:rsid w:val="00AA4971"/>
    <w:rsid w:val="00AA4ADF"/>
    <w:rsid w:val="00AA585B"/>
    <w:rsid w:val="00AA5BA5"/>
    <w:rsid w:val="00AA5CFB"/>
    <w:rsid w:val="00AA64C9"/>
    <w:rsid w:val="00AA6553"/>
    <w:rsid w:val="00AA676A"/>
    <w:rsid w:val="00AA686B"/>
    <w:rsid w:val="00AA6E6E"/>
    <w:rsid w:val="00AA7187"/>
    <w:rsid w:val="00AA7F24"/>
    <w:rsid w:val="00AB0504"/>
    <w:rsid w:val="00AB052A"/>
    <w:rsid w:val="00AB0752"/>
    <w:rsid w:val="00AB098B"/>
    <w:rsid w:val="00AB0C9F"/>
    <w:rsid w:val="00AB102D"/>
    <w:rsid w:val="00AB1BF0"/>
    <w:rsid w:val="00AB1DB6"/>
    <w:rsid w:val="00AB272F"/>
    <w:rsid w:val="00AB27A3"/>
    <w:rsid w:val="00AB2A47"/>
    <w:rsid w:val="00AB2AE0"/>
    <w:rsid w:val="00AB2FEE"/>
    <w:rsid w:val="00AB3660"/>
    <w:rsid w:val="00AB3913"/>
    <w:rsid w:val="00AB4C0D"/>
    <w:rsid w:val="00AB4C32"/>
    <w:rsid w:val="00AB5EC2"/>
    <w:rsid w:val="00AB6B32"/>
    <w:rsid w:val="00AB6EC3"/>
    <w:rsid w:val="00AB77E6"/>
    <w:rsid w:val="00AB7D0F"/>
    <w:rsid w:val="00AB7E39"/>
    <w:rsid w:val="00AC0053"/>
    <w:rsid w:val="00AC023C"/>
    <w:rsid w:val="00AC0B03"/>
    <w:rsid w:val="00AC0BCC"/>
    <w:rsid w:val="00AC0C76"/>
    <w:rsid w:val="00AC0DF6"/>
    <w:rsid w:val="00AC1B63"/>
    <w:rsid w:val="00AC25A6"/>
    <w:rsid w:val="00AC2811"/>
    <w:rsid w:val="00AC2CA4"/>
    <w:rsid w:val="00AC2F4B"/>
    <w:rsid w:val="00AC3CC1"/>
    <w:rsid w:val="00AC49F7"/>
    <w:rsid w:val="00AC4CF9"/>
    <w:rsid w:val="00AC4EEA"/>
    <w:rsid w:val="00AC5079"/>
    <w:rsid w:val="00AC50AE"/>
    <w:rsid w:val="00AC510B"/>
    <w:rsid w:val="00AC5D01"/>
    <w:rsid w:val="00AC5EB5"/>
    <w:rsid w:val="00AC608A"/>
    <w:rsid w:val="00AC6361"/>
    <w:rsid w:val="00AC6806"/>
    <w:rsid w:val="00AC6AE6"/>
    <w:rsid w:val="00AC6C84"/>
    <w:rsid w:val="00AC6DC6"/>
    <w:rsid w:val="00AC6E1A"/>
    <w:rsid w:val="00AC716A"/>
    <w:rsid w:val="00AC7581"/>
    <w:rsid w:val="00AC75F1"/>
    <w:rsid w:val="00AC772F"/>
    <w:rsid w:val="00AC7A58"/>
    <w:rsid w:val="00AC7B9B"/>
    <w:rsid w:val="00AC7EB2"/>
    <w:rsid w:val="00AC7EEE"/>
    <w:rsid w:val="00AD03CD"/>
    <w:rsid w:val="00AD0401"/>
    <w:rsid w:val="00AD08E8"/>
    <w:rsid w:val="00AD0ACA"/>
    <w:rsid w:val="00AD0EB6"/>
    <w:rsid w:val="00AD1207"/>
    <w:rsid w:val="00AD1338"/>
    <w:rsid w:val="00AD1975"/>
    <w:rsid w:val="00AD1D56"/>
    <w:rsid w:val="00AD1F68"/>
    <w:rsid w:val="00AD21BF"/>
    <w:rsid w:val="00AD2326"/>
    <w:rsid w:val="00AD28D1"/>
    <w:rsid w:val="00AD29AD"/>
    <w:rsid w:val="00AD2EBF"/>
    <w:rsid w:val="00AD3186"/>
    <w:rsid w:val="00AD3396"/>
    <w:rsid w:val="00AD34DF"/>
    <w:rsid w:val="00AD3AC9"/>
    <w:rsid w:val="00AD4143"/>
    <w:rsid w:val="00AD4193"/>
    <w:rsid w:val="00AD4469"/>
    <w:rsid w:val="00AD4725"/>
    <w:rsid w:val="00AD4C07"/>
    <w:rsid w:val="00AD6523"/>
    <w:rsid w:val="00AD655B"/>
    <w:rsid w:val="00AD6582"/>
    <w:rsid w:val="00AD6959"/>
    <w:rsid w:val="00AD717A"/>
    <w:rsid w:val="00AD72D1"/>
    <w:rsid w:val="00AD7361"/>
    <w:rsid w:val="00AD7699"/>
    <w:rsid w:val="00AD77C1"/>
    <w:rsid w:val="00AE03CA"/>
    <w:rsid w:val="00AE06AF"/>
    <w:rsid w:val="00AE0A21"/>
    <w:rsid w:val="00AE0A6B"/>
    <w:rsid w:val="00AE0D09"/>
    <w:rsid w:val="00AE0E16"/>
    <w:rsid w:val="00AE0F1D"/>
    <w:rsid w:val="00AE10D8"/>
    <w:rsid w:val="00AE1115"/>
    <w:rsid w:val="00AE13D7"/>
    <w:rsid w:val="00AE1AF8"/>
    <w:rsid w:val="00AE1BF9"/>
    <w:rsid w:val="00AE1C71"/>
    <w:rsid w:val="00AE2477"/>
    <w:rsid w:val="00AE2988"/>
    <w:rsid w:val="00AE2FBA"/>
    <w:rsid w:val="00AE31D5"/>
    <w:rsid w:val="00AE3212"/>
    <w:rsid w:val="00AE366D"/>
    <w:rsid w:val="00AE37BA"/>
    <w:rsid w:val="00AE3D60"/>
    <w:rsid w:val="00AE4704"/>
    <w:rsid w:val="00AE55A0"/>
    <w:rsid w:val="00AE5A5C"/>
    <w:rsid w:val="00AE6218"/>
    <w:rsid w:val="00AE6437"/>
    <w:rsid w:val="00AE68F2"/>
    <w:rsid w:val="00AE6DCF"/>
    <w:rsid w:val="00AE6DFF"/>
    <w:rsid w:val="00AE6E02"/>
    <w:rsid w:val="00AE6FFD"/>
    <w:rsid w:val="00AE725F"/>
    <w:rsid w:val="00AE7A86"/>
    <w:rsid w:val="00AF0672"/>
    <w:rsid w:val="00AF085A"/>
    <w:rsid w:val="00AF09C9"/>
    <w:rsid w:val="00AF1346"/>
    <w:rsid w:val="00AF173A"/>
    <w:rsid w:val="00AF219E"/>
    <w:rsid w:val="00AF262A"/>
    <w:rsid w:val="00AF2A00"/>
    <w:rsid w:val="00AF2C6B"/>
    <w:rsid w:val="00AF2CA8"/>
    <w:rsid w:val="00AF2EEF"/>
    <w:rsid w:val="00AF3454"/>
    <w:rsid w:val="00AF36EB"/>
    <w:rsid w:val="00AF390B"/>
    <w:rsid w:val="00AF3983"/>
    <w:rsid w:val="00AF3A27"/>
    <w:rsid w:val="00AF3EF0"/>
    <w:rsid w:val="00AF46D0"/>
    <w:rsid w:val="00AF4D75"/>
    <w:rsid w:val="00AF58C5"/>
    <w:rsid w:val="00AF5B0E"/>
    <w:rsid w:val="00AF5E7D"/>
    <w:rsid w:val="00AF6056"/>
    <w:rsid w:val="00AF6173"/>
    <w:rsid w:val="00AF64E9"/>
    <w:rsid w:val="00AF6D79"/>
    <w:rsid w:val="00AF6E1B"/>
    <w:rsid w:val="00AF7096"/>
    <w:rsid w:val="00AF760F"/>
    <w:rsid w:val="00AF7699"/>
    <w:rsid w:val="00B00095"/>
    <w:rsid w:val="00B004A1"/>
    <w:rsid w:val="00B0055A"/>
    <w:rsid w:val="00B00E73"/>
    <w:rsid w:val="00B015F1"/>
    <w:rsid w:val="00B018DD"/>
    <w:rsid w:val="00B019D0"/>
    <w:rsid w:val="00B01B49"/>
    <w:rsid w:val="00B01C69"/>
    <w:rsid w:val="00B01E69"/>
    <w:rsid w:val="00B02004"/>
    <w:rsid w:val="00B026CD"/>
    <w:rsid w:val="00B02976"/>
    <w:rsid w:val="00B0338D"/>
    <w:rsid w:val="00B036B8"/>
    <w:rsid w:val="00B0395D"/>
    <w:rsid w:val="00B04A78"/>
    <w:rsid w:val="00B04F6D"/>
    <w:rsid w:val="00B05158"/>
    <w:rsid w:val="00B056A0"/>
    <w:rsid w:val="00B0578C"/>
    <w:rsid w:val="00B057AE"/>
    <w:rsid w:val="00B05B2B"/>
    <w:rsid w:val="00B06069"/>
    <w:rsid w:val="00B064E3"/>
    <w:rsid w:val="00B0650F"/>
    <w:rsid w:val="00B06DC8"/>
    <w:rsid w:val="00B0748F"/>
    <w:rsid w:val="00B07654"/>
    <w:rsid w:val="00B07A0A"/>
    <w:rsid w:val="00B07BAD"/>
    <w:rsid w:val="00B07CCC"/>
    <w:rsid w:val="00B10BA4"/>
    <w:rsid w:val="00B116A9"/>
    <w:rsid w:val="00B11A7B"/>
    <w:rsid w:val="00B11A83"/>
    <w:rsid w:val="00B11B63"/>
    <w:rsid w:val="00B11C0D"/>
    <w:rsid w:val="00B123D0"/>
    <w:rsid w:val="00B1268B"/>
    <w:rsid w:val="00B1282F"/>
    <w:rsid w:val="00B12C02"/>
    <w:rsid w:val="00B12E7A"/>
    <w:rsid w:val="00B13409"/>
    <w:rsid w:val="00B134FC"/>
    <w:rsid w:val="00B13930"/>
    <w:rsid w:val="00B14568"/>
    <w:rsid w:val="00B14683"/>
    <w:rsid w:val="00B15654"/>
    <w:rsid w:val="00B15FC1"/>
    <w:rsid w:val="00B162B5"/>
    <w:rsid w:val="00B165A4"/>
    <w:rsid w:val="00B1709B"/>
    <w:rsid w:val="00B17195"/>
    <w:rsid w:val="00B172C8"/>
    <w:rsid w:val="00B17344"/>
    <w:rsid w:val="00B203CB"/>
    <w:rsid w:val="00B21875"/>
    <w:rsid w:val="00B21B41"/>
    <w:rsid w:val="00B22017"/>
    <w:rsid w:val="00B220B5"/>
    <w:rsid w:val="00B220CF"/>
    <w:rsid w:val="00B222E3"/>
    <w:rsid w:val="00B2247C"/>
    <w:rsid w:val="00B229F1"/>
    <w:rsid w:val="00B23125"/>
    <w:rsid w:val="00B237BE"/>
    <w:rsid w:val="00B23A40"/>
    <w:rsid w:val="00B2499D"/>
    <w:rsid w:val="00B24BCA"/>
    <w:rsid w:val="00B24DC3"/>
    <w:rsid w:val="00B25A69"/>
    <w:rsid w:val="00B2625F"/>
    <w:rsid w:val="00B263E3"/>
    <w:rsid w:val="00B26463"/>
    <w:rsid w:val="00B2729B"/>
    <w:rsid w:val="00B273D8"/>
    <w:rsid w:val="00B27B15"/>
    <w:rsid w:val="00B309D1"/>
    <w:rsid w:val="00B30F13"/>
    <w:rsid w:val="00B3101E"/>
    <w:rsid w:val="00B31713"/>
    <w:rsid w:val="00B31DB7"/>
    <w:rsid w:val="00B3209D"/>
    <w:rsid w:val="00B327ED"/>
    <w:rsid w:val="00B329BC"/>
    <w:rsid w:val="00B332B2"/>
    <w:rsid w:val="00B33462"/>
    <w:rsid w:val="00B337A0"/>
    <w:rsid w:val="00B33920"/>
    <w:rsid w:val="00B33DA2"/>
    <w:rsid w:val="00B33DFF"/>
    <w:rsid w:val="00B343AF"/>
    <w:rsid w:val="00B347E1"/>
    <w:rsid w:val="00B34A96"/>
    <w:rsid w:val="00B34AB0"/>
    <w:rsid w:val="00B34C03"/>
    <w:rsid w:val="00B360C6"/>
    <w:rsid w:val="00B361D1"/>
    <w:rsid w:val="00B3635C"/>
    <w:rsid w:val="00B36392"/>
    <w:rsid w:val="00B36433"/>
    <w:rsid w:val="00B36467"/>
    <w:rsid w:val="00B36651"/>
    <w:rsid w:val="00B36894"/>
    <w:rsid w:val="00B372BE"/>
    <w:rsid w:val="00B37473"/>
    <w:rsid w:val="00B37C6D"/>
    <w:rsid w:val="00B37E84"/>
    <w:rsid w:val="00B40066"/>
    <w:rsid w:val="00B405AA"/>
    <w:rsid w:val="00B4073D"/>
    <w:rsid w:val="00B40900"/>
    <w:rsid w:val="00B4094C"/>
    <w:rsid w:val="00B40A9C"/>
    <w:rsid w:val="00B40D4D"/>
    <w:rsid w:val="00B41191"/>
    <w:rsid w:val="00B415DA"/>
    <w:rsid w:val="00B41BBB"/>
    <w:rsid w:val="00B41D45"/>
    <w:rsid w:val="00B41FE9"/>
    <w:rsid w:val="00B42341"/>
    <w:rsid w:val="00B42494"/>
    <w:rsid w:val="00B425EA"/>
    <w:rsid w:val="00B428A7"/>
    <w:rsid w:val="00B42E3F"/>
    <w:rsid w:val="00B430FF"/>
    <w:rsid w:val="00B432EB"/>
    <w:rsid w:val="00B435CB"/>
    <w:rsid w:val="00B43A07"/>
    <w:rsid w:val="00B44276"/>
    <w:rsid w:val="00B44C22"/>
    <w:rsid w:val="00B44FC3"/>
    <w:rsid w:val="00B45035"/>
    <w:rsid w:val="00B45443"/>
    <w:rsid w:val="00B4557C"/>
    <w:rsid w:val="00B4582E"/>
    <w:rsid w:val="00B45FEA"/>
    <w:rsid w:val="00B46B84"/>
    <w:rsid w:val="00B475EA"/>
    <w:rsid w:val="00B4765F"/>
    <w:rsid w:val="00B477C4"/>
    <w:rsid w:val="00B47D4C"/>
    <w:rsid w:val="00B47EFC"/>
    <w:rsid w:val="00B503CF"/>
    <w:rsid w:val="00B50DB4"/>
    <w:rsid w:val="00B51051"/>
    <w:rsid w:val="00B51C1B"/>
    <w:rsid w:val="00B524F0"/>
    <w:rsid w:val="00B5273F"/>
    <w:rsid w:val="00B52B87"/>
    <w:rsid w:val="00B52DD2"/>
    <w:rsid w:val="00B5342F"/>
    <w:rsid w:val="00B543E0"/>
    <w:rsid w:val="00B544F3"/>
    <w:rsid w:val="00B54A9C"/>
    <w:rsid w:val="00B550D8"/>
    <w:rsid w:val="00B55248"/>
    <w:rsid w:val="00B5537C"/>
    <w:rsid w:val="00B5584D"/>
    <w:rsid w:val="00B55CCB"/>
    <w:rsid w:val="00B564AA"/>
    <w:rsid w:val="00B56BE1"/>
    <w:rsid w:val="00B56D45"/>
    <w:rsid w:val="00B57146"/>
    <w:rsid w:val="00B57222"/>
    <w:rsid w:val="00B57673"/>
    <w:rsid w:val="00B57BD6"/>
    <w:rsid w:val="00B60305"/>
    <w:rsid w:val="00B60B65"/>
    <w:rsid w:val="00B60D63"/>
    <w:rsid w:val="00B61121"/>
    <w:rsid w:val="00B61392"/>
    <w:rsid w:val="00B6169A"/>
    <w:rsid w:val="00B62300"/>
    <w:rsid w:val="00B6274B"/>
    <w:rsid w:val="00B62ED7"/>
    <w:rsid w:val="00B62EED"/>
    <w:rsid w:val="00B6307E"/>
    <w:rsid w:val="00B631EA"/>
    <w:rsid w:val="00B64A90"/>
    <w:rsid w:val="00B64DA6"/>
    <w:rsid w:val="00B651E3"/>
    <w:rsid w:val="00B65EE3"/>
    <w:rsid w:val="00B662C8"/>
    <w:rsid w:val="00B663C5"/>
    <w:rsid w:val="00B66509"/>
    <w:rsid w:val="00B66B32"/>
    <w:rsid w:val="00B6740B"/>
    <w:rsid w:val="00B6772D"/>
    <w:rsid w:val="00B6781B"/>
    <w:rsid w:val="00B678F2"/>
    <w:rsid w:val="00B67BE5"/>
    <w:rsid w:val="00B67C3E"/>
    <w:rsid w:val="00B67D38"/>
    <w:rsid w:val="00B70036"/>
    <w:rsid w:val="00B70050"/>
    <w:rsid w:val="00B705CE"/>
    <w:rsid w:val="00B70EC2"/>
    <w:rsid w:val="00B71056"/>
    <w:rsid w:val="00B713A3"/>
    <w:rsid w:val="00B7184D"/>
    <w:rsid w:val="00B71EBB"/>
    <w:rsid w:val="00B720B6"/>
    <w:rsid w:val="00B724C8"/>
    <w:rsid w:val="00B726AA"/>
    <w:rsid w:val="00B72E76"/>
    <w:rsid w:val="00B73102"/>
    <w:rsid w:val="00B7316F"/>
    <w:rsid w:val="00B73C95"/>
    <w:rsid w:val="00B73E86"/>
    <w:rsid w:val="00B74070"/>
    <w:rsid w:val="00B74528"/>
    <w:rsid w:val="00B7477B"/>
    <w:rsid w:val="00B74E07"/>
    <w:rsid w:val="00B74FB0"/>
    <w:rsid w:val="00B7516B"/>
    <w:rsid w:val="00B75750"/>
    <w:rsid w:val="00B75AFD"/>
    <w:rsid w:val="00B75BC7"/>
    <w:rsid w:val="00B75D16"/>
    <w:rsid w:val="00B75DE6"/>
    <w:rsid w:val="00B7639B"/>
    <w:rsid w:val="00B76478"/>
    <w:rsid w:val="00B768DA"/>
    <w:rsid w:val="00B77172"/>
    <w:rsid w:val="00B77189"/>
    <w:rsid w:val="00B80308"/>
    <w:rsid w:val="00B8055C"/>
    <w:rsid w:val="00B80AA9"/>
    <w:rsid w:val="00B80CC4"/>
    <w:rsid w:val="00B816AB"/>
    <w:rsid w:val="00B816FC"/>
    <w:rsid w:val="00B81A1A"/>
    <w:rsid w:val="00B81F31"/>
    <w:rsid w:val="00B82269"/>
    <w:rsid w:val="00B823AA"/>
    <w:rsid w:val="00B8243B"/>
    <w:rsid w:val="00B825D6"/>
    <w:rsid w:val="00B827B9"/>
    <w:rsid w:val="00B82FFA"/>
    <w:rsid w:val="00B83056"/>
    <w:rsid w:val="00B833E9"/>
    <w:rsid w:val="00B836B2"/>
    <w:rsid w:val="00B83A64"/>
    <w:rsid w:val="00B83D3F"/>
    <w:rsid w:val="00B841D2"/>
    <w:rsid w:val="00B84A54"/>
    <w:rsid w:val="00B84EB1"/>
    <w:rsid w:val="00B84FE7"/>
    <w:rsid w:val="00B85277"/>
    <w:rsid w:val="00B8559F"/>
    <w:rsid w:val="00B856BE"/>
    <w:rsid w:val="00B858FD"/>
    <w:rsid w:val="00B8594D"/>
    <w:rsid w:val="00B859DF"/>
    <w:rsid w:val="00B85BCE"/>
    <w:rsid w:val="00B860A8"/>
    <w:rsid w:val="00B8652C"/>
    <w:rsid w:val="00B86959"/>
    <w:rsid w:val="00B86C8C"/>
    <w:rsid w:val="00B876C4"/>
    <w:rsid w:val="00B87AD9"/>
    <w:rsid w:val="00B900E5"/>
    <w:rsid w:val="00B90196"/>
    <w:rsid w:val="00B904F1"/>
    <w:rsid w:val="00B9065D"/>
    <w:rsid w:val="00B90C4E"/>
    <w:rsid w:val="00B90CDB"/>
    <w:rsid w:val="00B90D6A"/>
    <w:rsid w:val="00B90EDD"/>
    <w:rsid w:val="00B9108B"/>
    <w:rsid w:val="00B91698"/>
    <w:rsid w:val="00B917B7"/>
    <w:rsid w:val="00B917E4"/>
    <w:rsid w:val="00B91EAE"/>
    <w:rsid w:val="00B9221E"/>
    <w:rsid w:val="00B92456"/>
    <w:rsid w:val="00B92807"/>
    <w:rsid w:val="00B92D08"/>
    <w:rsid w:val="00B930EB"/>
    <w:rsid w:val="00B9396F"/>
    <w:rsid w:val="00B93B89"/>
    <w:rsid w:val="00B944B4"/>
    <w:rsid w:val="00B94BEE"/>
    <w:rsid w:val="00B94F5B"/>
    <w:rsid w:val="00B94FAF"/>
    <w:rsid w:val="00B9538F"/>
    <w:rsid w:val="00B95462"/>
    <w:rsid w:val="00B95793"/>
    <w:rsid w:val="00B95AFC"/>
    <w:rsid w:val="00B963C2"/>
    <w:rsid w:val="00B96675"/>
    <w:rsid w:val="00B96B7B"/>
    <w:rsid w:val="00B9701D"/>
    <w:rsid w:val="00B9726E"/>
    <w:rsid w:val="00B9751E"/>
    <w:rsid w:val="00B97951"/>
    <w:rsid w:val="00B979C4"/>
    <w:rsid w:val="00B97FD1"/>
    <w:rsid w:val="00BA01B7"/>
    <w:rsid w:val="00BA0252"/>
    <w:rsid w:val="00BA0FF0"/>
    <w:rsid w:val="00BA13AC"/>
    <w:rsid w:val="00BA1430"/>
    <w:rsid w:val="00BA1487"/>
    <w:rsid w:val="00BA15C8"/>
    <w:rsid w:val="00BA16A0"/>
    <w:rsid w:val="00BA1B82"/>
    <w:rsid w:val="00BA1DBD"/>
    <w:rsid w:val="00BA1F42"/>
    <w:rsid w:val="00BA1FE3"/>
    <w:rsid w:val="00BA2E00"/>
    <w:rsid w:val="00BA3476"/>
    <w:rsid w:val="00BA34A9"/>
    <w:rsid w:val="00BA379A"/>
    <w:rsid w:val="00BA3DF2"/>
    <w:rsid w:val="00BA4101"/>
    <w:rsid w:val="00BA4647"/>
    <w:rsid w:val="00BA5314"/>
    <w:rsid w:val="00BA53FB"/>
    <w:rsid w:val="00BA56A2"/>
    <w:rsid w:val="00BA5ABC"/>
    <w:rsid w:val="00BA640F"/>
    <w:rsid w:val="00BA6414"/>
    <w:rsid w:val="00BA6663"/>
    <w:rsid w:val="00BA6A7C"/>
    <w:rsid w:val="00BA6D87"/>
    <w:rsid w:val="00BA73E3"/>
    <w:rsid w:val="00BA74FC"/>
    <w:rsid w:val="00BB0025"/>
    <w:rsid w:val="00BB0056"/>
    <w:rsid w:val="00BB00C1"/>
    <w:rsid w:val="00BB0321"/>
    <w:rsid w:val="00BB0499"/>
    <w:rsid w:val="00BB11EA"/>
    <w:rsid w:val="00BB128F"/>
    <w:rsid w:val="00BB1364"/>
    <w:rsid w:val="00BB183D"/>
    <w:rsid w:val="00BB1A95"/>
    <w:rsid w:val="00BB1EF2"/>
    <w:rsid w:val="00BB2144"/>
    <w:rsid w:val="00BB2451"/>
    <w:rsid w:val="00BB25F7"/>
    <w:rsid w:val="00BB2C5C"/>
    <w:rsid w:val="00BB3284"/>
    <w:rsid w:val="00BB32BD"/>
    <w:rsid w:val="00BB344B"/>
    <w:rsid w:val="00BB347A"/>
    <w:rsid w:val="00BB34E0"/>
    <w:rsid w:val="00BB3854"/>
    <w:rsid w:val="00BB436E"/>
    <w:rsid w:val="00BB48A8"/>
    <w:rsid w:val="00BB4988"/>
    <w:rsid w:val="00BB4AFA"/>
    <w:rsid w:val="00BB4E4B"/>
    <w:rsid w:val="00BB4EDD"/>
    <w:rsid w:val="00BB51A6"/>
    <w:rsid w:val="00BB565A"/>
    <w:rsid w:val="00BB5A8E"/>
    <w:rsid w:val="00BB5F51"/>
    <w:rsid w:val="00BB652C"/>
    <w:rsid w:val="00BB65C6"/>
    <w:rsid w:val="00BB6804"/>
    <w:rsid w:val="00BB71F3"/>
    <w:rsid w:val="00BB726C"/>
    <w:rsid w:val="00BB76B6"/>
    <w:rsid w:val="00BB76D2"/>
    <w:rsid w:val="00BB7749"/>
    <w:rsid w:val="00BB7859"/>
    <w:rsid w:val="00BB7A1C"/>
    <w:rsid w:val="00BB7BBF"/>
    <w:rsid w:val="00BB7D4B"/>
    <w:rsid w:val="00BB7D70"/>
    <w:rsid w:val="00BC0644"/>
    <w:rsid w:val="00BC09DA"/>
    <w:rsid w:val="00BC0D25"/>
    <w:rsid w:val="00BC0D7C"/>
    <w:rsid w:val="00BC0E81"/>
    <w:rsid w:val="00BC1115"/>
    <w:rsid w:val="00BC129B"/>
    <w:rsid w:val="00BC16DA"/>
    <w:rsid w:val="00BC17E6"/>
    <w:rsid w:val="00BC1D61"/>
    <w:rsid w:val="00BC1E2D"/>
    <w:rsid w:val="00BC21A0"/>
    <w:rsid w:val="00BC2783"/>
    <w:rsid w:val="00BC2800"/>
    <w:rsid w:val="00BC28E2"/>
    <w:rsid w:val="00BC2F84"/>
    <w:rsid w:val="00BC2FCB"/>
    <w:rsid w:val="00BC3498"/>
    <w:rsid w:val="00BC39C8"/>
    <w:rsid w:val="00BC3B87"/>
    <w:rsid w:val="00BC4160"/>
    <w:rsid w:val="00BC485F"/>
    <w:rsid w:val="00BC4BCA"/>
    <w:rsid w:val="00BC5423"/>
    <w:rsid w:val="00BC5D15"/>
    <w:rsid w:val="00BC68D7"/>
    <w:rsid w:val="00BC7549"/>
    <w:rsid w:val="00BC7E09"/>
    <w:rsid w:val="00BC7E8F"/>
    <w:rsid w:val="00BC7F17"/>
    <w:rsid w:val="00BD0F5C"/>
    <w:rsid w:val="00BD10FE"/>
    <w:rsid w:val="00BD1989"/>
    <w:rsid w:val="00BD204E"/>
    <w:rsid w:val="00BD2778"/>
    <w:rsid w:val="00BD2CAE"/>
    <w:rsid w:val="00BD3276"/>
    <w:rsid w:val="00BD3312"/>
    <w:rsid w:val="00BD33A9"/>
    <w:rsid w:val="00BD34AC"/>
    <w:rsid w:val="00BD3617"/>
    <w:rsid w:val="00BD3AE9"/>
    <w:rsid w:val="00BD3B90"/>
    <w:rsid w:val="00BD40E0"/>
    <w:rsid w:val="00BD4977"/>
    <w:rsid w:val="00BD4BD8"/>
    <w:rsid w:val="00BD4C0E"/>
    <w:rsid w:val="00BD5278"/>
    <w:rsid w:val="00BD5349"/>
    <w:rsid w:val="00BD5A0E"/>
    <w:rsid w:val="00BD5E89"/>
    <w:rsid w:val="00BD5EE0"/>
    <w:rsid w:val="00BD6021"/>
    <w:rsid w:val="00BD6F45"/>
    <w:rsid w:val="00BD7104"/>
    <w:rsid w:val="00BD7819"/>
    <w:rsid w:val="00BD7EFE"/>
    <w:rsid w:val="00BE0332"/>
    <w:rsid w:val="00BE0F52"/>
    <w:rsid w:val="00BE148D"/>
    <w:rsid w:val="00BE1676"/>
    <w:rsid w:val="00BE171E"/>
    <w:rsid w:val="00BE17C2"/>
    <w:rsid w:val="00BE1BB4"/>
    <w:rsid w:val="00BE1E06"/>
    <w:rsid w:val="00BE1E38"/>
    <w:rsid w:val="00BE2196"/>
    <w:rsid w:val="00BE2839"/>
    <w:rsid w:val="00BE2AE3"/>
    <w:rsid w:val="00BE2EAC"/>
    <w:rsid w:val="00BE306C"/>
    <w:rsid w:val="00BE3226"/>
    <w:rsid w:val="00BE3712"/>
    <w:rsid w:val="00BE3A73"/>
    <w:rsid w:val="00BE3A77"/>
    <w:rsid w:val="00BE3C44"/>
    <w:rsid w:val="00BE3E44"/>
    <w:rsid w:val="00BE412A"/>
    <w:rsid w:val="00BE437D"/>
    <w:rsid w:val="00BE47DC"/>
    <w:rsid w:val="00BE4801"/>
    <w:rsid w:val="00BE4A34"/>
    <w:rsid w:val="00BE4FB6"/>
    <w:rsid w:val="00BE4FEC"/>
    <w:rsid w:val="00BE514A"/>
    <w:rsid w:val="00BE571F"/>
    <w:rsid w:val="00BE586D"/>
    <w:rsid w:val="00BE5D5B"/>
    <w:rsid w:val="00BE5DD2"/>
    <w:rsid w:val="00BE61B9"/>
    <w:rsid w:val="00BE6402"/>
    <w:rsid w:val="00BE651E"/>
    <w:rsid w:val="00BE658E"/>
    <w:rsid w:val="00BE70F7"/>
    <w:rsid w:val="00BE7800"/>
    <w:rsid w:val="00BE78CC"/>
    <w:rsid w:val="00BE78E9"/>
    <w:rsid w:val="00BE79B4"/>
    <w:rsid w:val="00BE7A40"/>
    <w:rsid w:val="00BE7B92"/>
    <w:rsid w:val="00BF0408"/>
    <w:rsid w:val="00BF0BB8"/>
    <w:rsid w:val="00BF0EE4"/>
    <w:rsid w:val="00BF1355"/>
    <w:rsid w:val="00BF17A2"/>
    <w:rsid w:val="00BF1E1F"/>
    <w:rsid w:val="00BF1E7F"/>
    <w:rsid w:val="00BF21CC"/>
    <w:rsid w:val="00BF2B80"/>
    <w:rsid w:val="00BF32A8"/>
    <w:rsid w:val="00BF3857"/>
    <w:rsid w:val="00BF3B9C"/>
    <w:rsid w:val="00BF3CDE"/>
    <w:rsid w:val="00BF466D"/>
    <w:rsid w:val="00BF4819"/>
    <w:rsid w:val="00BF4AED"/>
    <w:rsid w:val="00BF50B2"/>
    <w:rsid w:val="00BF52AE"/>
    <w:rsid w:val="00BF59C8"/>
    <w:rsid w:val="00BF5B48"/>
    <w:rsid w:val="00BF6305"/>
    <w:rsid w:val="00BF63A6"/>
    <w:rsid w:val="00BF69DA"/>
    <w:rsid w:val="00BF6B3A"/>
    <w:rsid w:val="00BF6EED"/>
    <w:rsid w:val="00BF71EB"/>
    <w:rsid w:val="00BF7597"/>
    <w:rsid w:val="00BF7BA5"/>
    <w:rsid w:val="00BF7FDC"/>
    <w:rsid w:val="00C00723"/>
    <w:rsid w:val="00C00CB3"/>
    <w:rsid w:val="00C0239E"/>
    <w:rsid w:val="00C025D2"/>
    <w:rsid w:val="00C025F8"/>
    <w:rsid w:val="00C028ED"/>
    <w:rsid w:val="00C03A87"/>
    <w:rsid w:val="00C03BBD"/>
    <w:rsid w:val="00C040E4"/>
    <w:rsid w:val="00C041AB"/>
    <w:rsid w:val="00C04939"/>
    <w:rsid w:val="00C04A14"/>
    <w:rsid w:val="00C04A86"/>
    <w:rsid w:val="00C05E1C"/>
    <w:rsid w:val="00C06281"/>
    <w:rsid w:val="00C064A0"/>
    <w:rsid w:val="00C06870"/>
    <w:rsid w:val="00C079C2"/>
    <w:rsid w:val="00C07A91"/>
    <w:rsid w:val="00C07C0A"/>
    <w:rsid w:val="00C10417"/>
    <w:rsid w:val="00C10846"/>
    <w:rsid w:val="00C10857"/>
    <w:rsid w:val="00C1106C"/>
    <w:rsid w:val="00C1148A"/>
    <w:rsid w:val="00C131CC"/>
    <w:rsid w:val="00C13545"/>
    <w:rsid w:val="00C13D23"/>
    <w:rsid w:val="00C13F17"/>
    <w:rsid w:val="00C1440E"/>
    <w:rsid w:val="00C1462B"/>
    <w:rsid w:val="00C147D3"/>
    <w:rsid w:val="00C14A97"/>
    <w:rsid w:val="00C14BC4"/>
    <w:rsid w:val="00C14C68"/>
    <w:rsid w:val="00C14FE9"/>
    <w:rsid w:val="00C1519F"/>
    <w:rsid w:val="00C1576A"/>
    <w:rsid w:val="00C1596C"/>
    <w:rsid w:val="00C15972"/>
    <w:rsid w:val="00C15B5C"/>
    <w:rsid w:val="00C1610A"/>
    <w:rsid w:val="00C1642F"/>
    <w:rsid w:val="00C165F1"/>
    <w:rsid w:val="00C1699E"/>
    <w:rsid w:val="00C16A54"/>
    <w:rsid w:val="00C175B5"/>
    <w:rsid w:val="00C17C23"/>
    <w:rsid w:val="00C17DE9"/>
    <w:rsid w:val="00C17E49"/>
    <w:rsid w:val="00C20395"/>
    <w:rsid w:val="00C205DD"/>
    <w:rsid w:val="00C21485"/>
    <w:rsid w:val="00C216AE"/>
    <w:rsid w:val="00C2179A"/>
    <w:rsid w:val="00C21FB7"/>
    <w:rsid w:val="00C22053"/>
    <w:rsid w:val="00C226B3"/>
    <w:rsid w:val="00C232DB"/>
    <w:rsid w:val="00C23B73"/>
    <w:rsid w:val="00C23B8F"/>
    <w:rsid w:val="00C24420"/>
    <w:rsid w:val="00C244E2"/>
    <w:rsid w:val="00C25367"/>
    <w:rsid w:val="00C25B06"/>
    <w:rsid w:val="00C26FA0"/>
    <w:rsid w:val="00C2751C"/>
    <w:rsid w:val="00C27A64"/>
    <w:rsid w:val="00C27D6E"/>
    <w:rsid w:val="00C27D8E"/>
    <w:rsid w:val="00C30141"/>
    <w:rsid w:val="00C302E0"/>
    <w:rsid w:val="00C30377"/>
    <w:rsid w:val="00C305F3"/>
    <w:rsid w:val="00C31093"/>
    <w:rsid w:val="00C3115F"/>
    <w:rsid w:val="00C3142D"/>
    <w:rsid w:val="00C3168E"/>
    <w:rsid w:val="00C31D53"/>
    <w:rsid w:val="00C324FB"/>
    <w:rsid w:val="00C32F49"/>
    <w:rsid w:val="00C33354"/>
    <w:rsid w:val="00C3360B"/>
    <w:rsid w:val="00C33C59"/>
    <w:rsid w:val="00C33F62"/>
    <w:rsid w:val="00C342FF"/>
    <w:rsid w:val="00C34394"/>
    <w:rsid w:val="00C349FF"/>
    <w:rsid w:val="00C34F87"/>
    <w:rsid w:val="00C350DB"/>
    <w:rsid w:val="00C35481"/>
    <w:rsid w:val="00C354DF"/>
    <w:rsid w:val="00C355BE"/>
    <w:rsid w:val="00C3577B"/>
    <w:rsid w:val="00C35964"/>
    <w:rsid w:val="00C362B0"/>
    <w:rsid w:val="00C36418"/>
    <w:rsid w:val="00C36905"/>
    <w:rsid w:val="00C36943"/>
    <w:rsid w:val="00C371A5"/>
    <w:rsid w:val="00C372C8"/>
    <w:rsid w:val="00C37654"/>
    <w:rsid w:val="00C377DB"/>
    <w:rsid w:val="00C37CCC"/>
    <w:rsid w:val="00C37D46"/>
    <w:rsid w:val="00C37FDF"/>
    <w:rsid w:val="00C402A9"/>
    <w:rsid w:val="00C404B7"/>
    <w:rsid w:val="00C4092F"/>
    <w:rsid w:val="00C40AB3"/>
    <w:rsid w:val="00C41053"/>
    <w:rsid w:val="00C4130D"/>
    <w:rsid w:val="00C41316"/>
    <w:rsid w:val="00C416FF"/>
    <w:rsid w:val="00C427AA"/>
    <w:rsid w:val="00C42FA2"/>
    <w:rsid w:val="00C43692"/>
    <w:rsid w:val="00C44D32"/>
    <w:rsid w:val="00C44E78"/>
    <w:rsid w:val="00C4554D"/>
    <w:rsid w:val="00C456D5"/>
    <w:rsid w:val="00C45860"/>
    <w:rsid w:val="00C45B69"/>
    <w:rsid w:val="00C45CD3"/>
    <w:rsid w:val="00C4670A"/>
    <w:rsid w:val="00C468A7"/>
    <w:rsid w:val="00C46BF3"/>
    <w:rsid w:val="00C46F1F"/>
    <w:rsid w:val="00C471A4"/>
    <w:rsid w:val="00C4742D"/>
    <w:rsid w:val="00C4792D"/>
    <w:rsid w:val="00C47AF7"/>
    <w:rsid w:val="00C47B33"/>
    <w:rsid w:val="00C47F87"/>
    <w:rsid w:val="00C50299"/>
    <w:rsid w:val="00C5057D"/>
    <w:rsid w:val="00C50907"/>
    <w:rsid w:val="00C50DB3"/>
    <w:rsid w:val="00C519B5"/>
    <w:rsid w:val="00C51AD0"/>
    <w:rsid w:val="00C51D4B"/>
    <w:rsid w:val="00C5246F"/>
    <w:rsid w:val="00C52477"/>
    <w:rsid w:val="00C5342D"/>
    <w:rsid w:val="00C5373A"/>
    <w:rsid w:val="00C53B94"/>
    <w:rsid w:val="00C53D84"/>
    <w:rsid w:val="00C53DA4"/>
    <w:rsid w:val="00C540E9"/>
    <w:rsid w:val="00C5429C"/>
    <w:rsid w:val="00C54D33"/>
    <w:rsid w:val="00C5536D"/>
    <w:rsid w:val="00C5547F"/>
    <w:rsid w:val="00C55983"/>
    <w:rsid w:val="00C559EE"/>
    <w:rsid w:val="00C55E42"/>
    <w:rsid w:val="00C56387"/>
    <w:rsid w:val="00C5693C"/>
    <w:rsid w:val="00C56A05"/>
    <w:rsid w:val="00C56B57"/>
    <w:rsid w:val="00C56B8D"/>
    <w:rsid w:val="00C56E8D"/>
    <w:rsid w:val="00C57085"/>
    <w:rsid w:val="00C572A7"/>
    <w:rsid w:val="00C57490"/>
    <w:rsid w:val="00C60223"/>
    <w:rsid w:val="00C60860"/>
    <w:rsid w:val="00C60AF5"/>
    <w:rsid w:val="00C60B30"/>
    <w:rsid w:val="00C60BA7"/>
    <w:rsid w:val="00C60FD9"/>
    <w:rsid w:val="00C6138E"/>
    <w:rsid w:val="00C61AEA"/>
    <w:rsid w:val="00C61E2B"/>
    <w:rsid w:val="00C61F0E"/>
    <w:rsid w:val="00C62108"/>
    <w:rsid w:val="00C62131"/>
    <w:rsid w:val="00C62417"/>
    <w:rsid w:val="00C62AD0"/>
    <w:rsid w:val="00C62F59"/>
    <w:rsid w:val="00C62F6E"/>
    <w:rsid w:val="00C63039"/>
    <w:rsid w:val="00C6312A"/>
    <w:rsid w:val="00C63392"/>
    <w:rsid w:val="00C638B0"/>
    <w:rsid w:val="00C63EB5"/>
    <w:rsid w:val="00C6400D"/>
    <w:rsid w:val="00C64EA4"/>
    <w:rsid w:val="00C65059"/>
    <w:rsid w:val="00C65087"/>
    <w:rsid w:val="00C65A37"/>
    <w:rsid w:val="00C65A48"/>
    <w:rsid w:val="00C66014"/>
    <w:rsid w:val="00C665D1"/>
    <w:rsid w:val="00C66AFB"/>
    <w:rsid w:val="00C66FFA"/>
    <w:rsid w:val="00C6763E"/>
    <w:rsid w:val="00C67C2B"/>
    <w:rsid w:val="00C67C56"/>
    <w:rsid w:val="00C67D72"/>
    <w:rsid w:val="00C70462"/>
    <w:rsid w:val="00C706E4"/>
    <w:rsid w:val="00C70797"/>
    <w:rsid w:val="00C7095B"/>
    <w:rsid w:val="00C70AE3"/>
    <w:rsid w:val="00C711B8"/>
    <w:rsid w:val="00C71EDB"/>
    <w:rsid w:val="00C7222A"/>
    <w:rsid w:val="00C7234B"/>
    <w:rsid w:val="00C726AB"/>
    <w:rsid w:val="00C73150"/>
    <w:rsid w:val="00C73248"/>
    <w:rsid w:val="00C73869"/>
    <w:rsid w:val="00C73903"/>
    <w:rsid w:val="00C73CB7"/>
    <w:rsid w:val="00C73F6A"/>
    <w:rsid w:val="00C742D8"/>
    <w:rsid w:val="00C74765"/>
    <w:rsid w:val="00C74B40"/>
    <w:rsid w:val="00C74B52"/>
    <w:rsid w:val="00C74ED1"/>
    <w:rsid w:val="00C751A0"/>
    <w:rsid w:val="00C755CB"/>
    <w:rsid w:val="00C759C0"/>
    <w:rsid w:val="00C75A09"/>
    <w:rsid w:val="00C75FA6"/>
    <w:rsid w:val="00C76338"/>
    <w:rsid w:val="00C763F5"/>
    <w:rsid w:val="00C76CE0"/>
    <w:rsid w:val="00C76CE7"/>
    <w:rsid w:val="00C77718"/>
    <w:rsid w:val="00C77962"/>
    <w:rsid w:val="00C77C5A"/>
    <w:rsid w:val="00C800E1"/>
    <w:rsid w:val="00C80595"/>
    <w:rsid w:val="00C806B1"/>
    <w:rsid w:val="00C8086E"/>
    <w:rsid w:val="00C80ACE"/>
    <w:rsid w:val="00C80AFC"/>
    <w:rsid w:val="00C80E83"/>
    <w:rsid w:val="00C81223"/>
    <w:rsid w:val="00C812E0"/>
    <w:rsid w:val="00C81556"/>
    <w:rsid w:val="00C81B24"/>
    <w:rsid w:val="00C81BBC"/>
    <w:rsid w:val="00C81C8D"/>
    <w:rsid w:val="00C8209E"/>
    <w:rsid w:val="00C827B3"/>
    <w:rsid w:val="00C82B15"/>
    <w:rsid w:val="00C82D59"/>
    <w:rsid w:val="00C83027"/>
    <w:rsid w:val="00C83150"/>
    <w:rsid w:val="00C83BC5"/>
    <w:rsid w:val="00C83D76"/>
    <w:rsid w:val="00C8422A"/>
    <w:rsid w:val="00C84289"/>
    <w:rsid w:val="00C84317"/>
    <w:rsid w:val="00C84466"/>
    <w:rsid w:val="00C84577"/>
    <w:rsid w:val="00C84726"/>
    <w:rsid w:val="00C85082"/>
    <w:rsid w:val="00C856BF"/>
    <w:rsid w:val="00C85989"/>
    <w:rsid w:val="00C85CAF"/>
    <w:rsid w:val="00C860B6"/>
    <w:rsid w:val="00C8619C"/>
    <w:rsid w:val="00C86562"/>
    <w:rsid w:val="00C8678B"/>
    <w:rsid w:val="00C86A98"/>
    <w:rsid w:val="00C86C34"/>
    <w:rsid w:val="00C87381"/>
    <w:rsid w:val="00C874C5"/>
    <w:rsid w:val="00C8782C"/>
    <w:rsid w:val="00C87A8D"/>
    <w:rsid w:val="00C87B5E"/>
    <w:rsid w:val="00C9014B"/>
    <w:rsid w:val="00C90953"/>
    <w:rsid w:val="00C90E33"/>
    <w:rsid w:val="00C9105B"/>
    <w:rsid w:val="00C9106A"/>
    <w:rsid w:val="00C912CF"/>
    <w:rsid w:val="00C915D6"/>
    <w:rsid w:val="00C91CC2"/>
    <w:rsid w:val="00C91E0D"/>
    <w:rsid w:val="00C92043"/>
    <w:rsid w:val="00C92130"/>
    <w:rsid w:val="00C924DD"/>
    <w:rsid w:val="00C9271B"/>
    <w:rsid w:val="00C92890"/>
    <w:rsid w:val="00C92EB7"/>
    <w:rsid w:val="00C9308A"/>
    <w:rsid w:val="00C93593"/>
    <w:rsid w:val="00C93B13"/>
    <w:rsid w:val="00C93F04"/>
    <w:rsid w:val="00C94019"/>
    <w:rsid w:val="00C942EB"/>
    <w:rsid w:val="00C948FD"/>
    <w:rsid w:val="00C94C34"/>
    <w:rsid w:val="00C94D46"/>
    <w:rsid w:val="00C9535E"/>
    <w:rsid w:val="00C95670"/>
    <w:rsid w:val="00C958DE"/>
    <w:rsid w:val="00C95D4D"/>
    <w:rsid w:val="00C95FB0"/>
    <w:rsid w:val="00C962C6"/>
    <w:rsid w:val="00C96507"/>
    <w:rsid w:val="00C967A1"/>
    <w:rsid w:val="00C968BC"/>
    <w:rsid w:val="00C96C56"/>
    <w:rsid w:val="00C96CFC"/>
    <w:rsid w:val="00C97189"/>
    <w:rsid w:val="00C973AC"/>
    <w:rsid w:val="00C97C33"/>
    <w:rsid w:val="00CA0816"/>
    <w:rsid w:val="00CA0C11"/>
    <w:rsid w:val="00CA12A9"/>
    <w:rsid w:val="00CA13CE"/>
    <w:rsid w:val="00CA1A18"/>
    <w:rsid w:val="00CA25B6"/>
    <w:rsid w:val="00CA2C2D"/>
    <w:rsid w:val="00CA2DCA"/>
    <w:rsid w:val="00CA2ED4"/>
    <w:rsid w:val="00CA3332"/>
    <w:rsid w:val="00CA36EF"/>
    <w:rsid w:val="00CA396C"/>
    <w:rsid w:val="00CA3A25"/>
    <w:rsid w:val="00CA3DA6"/>
    <w:rsid w:val="00CA3E7F"/>
    <w:rsid w:val="00CA3F06"/>
    <w:rsid w:val="00CA415D"/>
    <w:rsid w:val="00CA41E4"/>
    <w:rsid w:val="00CA4D1C"/>
    <w:rsid w:val="00CA4F9A"/>
    <w:rsid w:val="00CA5481"/>
    <w:rsid w:val="00CA54BF"/>
    <w:rsid w:val="00CA59C8"/>
    <w:rsid w:val="00CA5C32"/>
    <w:rsid w:val="00CA5E2D"/>
    <w:rsid w:val="00CA5FBC"/>
    <w:rsid w:val="00CA63AE"/>
    <w:rsid w:val="00CA661C"/>
    <w:rsid w:val="00CA68A1"/>
    <w:rsid w:val="00CA6D33"/>
    <w:rsid w:val="00CA6EA1"/>
    <w:rsid w:val="00CB05FB"/>
    <w:rsid w:val="00CB098A"/>
    <w:rsid w:val="00CB0C9A"/>
    <w:rsid w:val="00CB138C"/>
    <w:rsid w:val="00CB14EE"/>
    <w:rsid w:val="00CB155D"/>
    <w:rsid w:val="00CB191D"/>
    <w:rsid w:val="00CB1F49"/>
    <w:rsid w:val="00CB204A"/>
    <w:rsid w:val="00CB2B62"/>
    <w:rsid w:val="00CB2CEC"/>
    <w:rsid w:val="00CB37C6"/>
    <w:rsid w:val="00CB4004"/>
    <w:rsid w:val="00CB40B6"/>
    <w:rsid w:val="00CB451E"/>
    <w:rsid w:val="00CB505D"/>
    <w:rsid w:val="00CB5589"/>
    <w:rsid w:val="00CB5671"/>
    <w:rsid w:val="00CB5CF1"/>
    <w:rsid w:val="00CB5F11"/>
    <w:rsid w:val="00CB6047"/>
    <w:rsid w:val="00CB692B"/>
    <w:rsid w:val="00CB6C72"/>
    <w:rsid w:val="00CB6D0C"/>
    <w:rsid w:val="00CB6E15"/>
    <w:rsid w:val="00CB7174"/>
    <w:rsid w:val="00CB758D"/>
    <w:rsid w:val="00CB78E3"/>
    <w:rsid w:val="00CB7BA5"/>
    <w:rsid w:val="00CB7E38"/>
    <w:rsid w:val="00CC0117"/>
    <w:rsid w:val="00CC0837"/>
    <w:rsid w:val="00CC12AD"/>
    <w:rsid w:val="00CC18C0"/>
    <w:rsid w:val="00CC20C8"/>
    <w:rsid w:val="00CC27F1"/>
    <w:rsid w:val="00CC2890"/>
    <w:rsid w:val="00CC2AD5"/>
    <w:rsid w:val="00CC2DB9"/>
    <w:rsid w:val="00CC2F9F"/>
    <w:rsid w:val="00CC31B0"/>
    <w:rsid w:val="00CC34E9"/>
    <w:rsid w:val="00CC38E2"/>
    <w:rsid w:val="00CC4277"/>
    <w:rsid w:val="00CC4815"/>
    <w:rsid w:val="00CC48A1"/>
    <w:rsid w:val="00CC51AF"/>
    <w:rsid w:val="00CC53B0"/>
    <w:rsid w:val="00CC5723"/>
    <w:rsid w:val="00CC594B"/>
    <w:rsid w:val="00CC5A87"/>
    <w:rsid w:val="00CC6BAF"/>
    <w:rsid w:val="00CC6BB0"/>
    <w:rsid w:val="00CC7FAF"/>
    <w:rsid w:val="00CD04E4"/>
    <w:rsid w:val="00CD0915"/>
    <w:rsid w:val="00CD0F84"/>
    <w:rsid w:val="00CD10F1"/>
    <w:rsid w:val="00CD110C"/>
    <w:rsid w:val="00CD1313"/>
    <w:rsid w:val="00CD1F0B"/>
    <w:rsid w:val="00CD2A6A"/>
    <w:rsid w:val="00CD2DE4"/>
    <w:rsid w:val="00CD30A0"/>
    <w:rsid w:val="00CD3202"/>
    <w:rsid w:val="00CD35EE"/>
    <w:rsid w:val="00CD3B9D"/>
    <w:rsid w:val="00CD3D69"/>
    <w:rsid w:val="00CD4043"/>
    <w:rsid w:val="00CD46D3"/>
    <w:rsid w:val="00CD46DC"/>
    <w:rsid w:val="00CD4A1E"/>
    <w:rsid w:val="00CD4B10"/>
    <w:rsid w:val="00CD4E01"/>
    <w:rsid w:val="00CD4ED6"/>
    <w:rsid w:val="00CD61CA"/>
    <w:rsid w:val="00CD6548"/>
    <w:rsid w:val="00CD761E"/>
    <w:rsid w:val="00CE0138"/>
    <w:rsid w:val="00CE0697"/>
    <w:rsid w:val="00CE06E0"/>
    <w:rsid w:val="00CE08FB"/>
    <w:rsid w:val="00CE0AFF"/>
    <w:rsid w:val="00CE0B79"/>
    <w:rsid w:val="00CE0C05"/>
    <w:rsid w:val="00CE0EB8"/>
    <w:rsid w:val="00CE131D"/>
    <w:rsid w:val="00CE2212"/>
    <w:rsid w:val="00CE23B9"/>
    <w:rsid w:val="00CE2A9F"/>
    <w:rsid w:val="00CE3354"/>
    <w:rsid w:val="00CE3377"/>
    <w:rsid w:val="00CE353B"/>
    <w:rsid w:val="00CE35A3"/>
    <w:rsid w:val="00CE39D2"/>
    <w:rsid w:val="00CE3D48"/>
    <w:rsid w:val="00CE3E35"/>
    <w:rsid w:val="00CE403C"/>
    <w:rsid w:val="00CE4B6B"/>
    <w:rsid w:val="00CE4C28"/>
    <w:rsid w:val="00CE5022"/>
    <w:rsid w:val="00CE5381"/>
    <w:rsid w:val="00CE56AD"/>
    <w:rsid w:val="00CE5E43"/>
    <w:rsid w:val="00CE67D4"/>
    <w:rsid w:val="00CE68D2"/>
    <w:rsid w:val="00CE6A2C"/>
    <w:rsid w:val="00CE6AF8"/>
    <w:rsid w:val="00CE6D64"/>
    <w:rsid w:val="00CE71DD"/>
    <w:rsid w:val="00CE781B"/>
    <w:rsid w:val="00CE7F9D"/>
    <w:rsid w:val="00CF045D"/>
    <w:rsid w:val="00CF046E"/>
    <w:rsid w:val="00CF05C6"/>
    <w:rsid w:val="00CF0797"/>
    <w:rsid w:val="00CF0B9D"/>
    <w:rsid w:val="00CF0BB0"/>
    <w:rsid w:val="00CF0F72"/>
    <w:rsid w:val="00CF10D0"/>
    <w:rsid w:val="00CF2223"/>
    <w:rsid w:val="00CF2569"/>
    <w:rsid w:val="00CF26A2"/>
    <w:rsid w:val="00CF2915"/>
    <w:rsid w:val="00CF2BDA"/>
    <w:rsid w:val="00CF3045"/>
    <w:rsid w:val="00CF37C9"/>
    <w:rsid w:val="00CF454A"/>
    <w:rsid w:val="00CF461F"/>
    <w:rsid w:val="00CF5FB1"/>
    <w:rsid w:val="00CF634D"/>
    <w:rsid w:val="00CF671D"/>
    <w:rsid w:val="00CF6B8D"/>
    <w:rsid w:val="00CF6E4A"/>
    <w:rsid w:val="00CF6F21"/>
    <w:rsid w:val="00CF6F94"/>
    <w:rsid w:val="00CF7454"/>
    <w:rsid w:val="00CF7CFE"/>
    <w:rsid w:val="00CF7DF9"/>
    <w:rsid w:val="00D003E0"/>
    <w:rsid w:val="00D008EA"/>
    <w:rsid w:val="00D00A6B"/>
    <w:rsid w:val="00D011B9"/>
    <w:rsid w:val="00D019A9"/>
    <w:rsid w:val="00D01B3A"/>
    <w:rsid w:val="00D02203"/>
    <w:rsid w:val="00D0235A"/>
    <w:rsid w:val="00D02634"/>
    <w:rsid w:val="00D02B88"/>
    <w:rsid w:val="00D02D79"/>
    <w:rsid w:val="00D03496"/>
    <w:rsid w:val="00D03C9F"/>
    <w:rsid w:val="00D03D0F"/>
    <w:rsid w:val="00D03DC9"/>
    <w:rsid w:val="00D04090"/>
    <w:rsid w:val="00D048B4"/>
    <w:rsid w:val="00D059F1"/>
    <w:rsid w:val="00D05B0C"/>
    <w:rsid w:val="00D05D68"/>
    <w:rsid w:val="00D05DDF"/>
    <w:rsid w:val="00D060C7"/>
    <w:rsid w:val="00D066BC"/>
    <w:rsid w:val="00D068CD"/>
    <w:rsid w:val="00D06C58"/>
    <w:rsid w:val="00D06DDF"/>
    <w:rsid w:val="00D07576"/>
    <w:rsid w:val="00D07DC2"/>
    <w:rsid w:val="00D10089"/>
    <w:rsid w:val="00D100FA"/>
    <w:rsid w:val="00D1049F"/>
    <w:rsid w:val="00D10541"/>
    <w:rsid w:val="00D10640"/>
    <w:rsid w:val="00D10771"/>
    <w:rsid w:val="00D10C6B"/>
    <w:rsid w:val="00D10FDB"/>
    <w:rsid w:val="00D112D2"/>
    <w:rsid w:val="00D11D20"/>
    <w:rsid w:val="00D12121"/>
    <w:rsid w:val="00D122A2"/>
    <w:rsid w:val="00D12696"/>
    <w:rsid w:val="00D12AA1"/>
    <w:rsid w:val="00D12AAA"/>
    <w:rsid w:val="00D12D1A"/>
    <w:rsid w:val="00D12F75"/>
    <w:rsid w:val="00D130D7"/>
    <w:rsid w:val="00D1344F"/>
    <w:rsid w:val="00D13518"/>
    <w:rsid w:val="00D13647"/>
    <w:rsid w:val="00D138CB"/>
    <w:rsid w:val="00D13BC4"/>
    <w:rsid w:val="00D144B4"/>
    <w:rsid w:val="00D15742"/>
    <w:rsid w:val="00D15B38"/>
    <w:rsid w:val="00D15CBE"/>
    <w:rsid w:val="00D15EFB"/>
    <w:rsid w:val="00D16813"/>
    <w:rsid w:val="00D17238"/>
    <w:rsid w:val="00D17819"/>
    <w:rsid w:val="00D17918"/>
    <w:rsid w:val="00D203A4"/>
    <w:rsid w:val="00D2078D"/>
    <w:rsid w:val="00D2082F"/>
    <w:rsid w:val="00D20831"/>
    <w:rsid w:val="00D209FD"/>
    <w:rsid w:val="00D20D15"/>
    <w:rsid w:val="00D20E1F"/>
    <w:rsid w:val="00D20FDD"/>
    <w:rsid w:val="00D212C0"/>
    <w:rsid w:val="00D217F9"/>
    <w:rsid w:val="00D21A51"/>
    <w:rsid w:val="00D21B46"/>
    <w:rsid w:val="00D21BAC"/>
    <w:rsid w:val="00D21BBC"/>
    <w:rsid w:val="00D22341"/>
    <w:rsid w:val="00D223C8"/>
    <w:rsid w:val="00D22461"/>
    <w:rsid w:val="00D226A6"/>
    <w:rsid w:val="00D22912"/>
    <w:rsid w:val="00D22D53"/>
    <w:rsid w:val="00D22F7F"/>
    <w:rsid w:val="00D232F5"/>
    <w:rsid w:val="00D23F62"/>
    <w:rsid w:val="00D24413"/>
    <w:rsid w:val="00D24CBE"/>
    <w:rsid w:val="00D24E24"/>
    <w:rsid w:val="00D24EA1"/>
    <w:rsid w:val="00D25154"/>
    <w:rsid w:val="00D259AB"/>
    <w:rsid w:val="00D26A98"/>
    <w:rsid w:val="00D27077"/>
    <w:rsid w:val="00D271BA"/>
    <w:rsid w:val="00D278F8"/>
    <w:rsid w:val="00D27AC9"/>
    <w:rsid w:val="00D27CCB"/>
    <w:rsid w:val="00D30074"/>
    <w:rsid w:val="00D304E1"/>
    <w:rsid w:val="00D30659"/>
    <w:rsid w:val="00D31049"/>
    <w:rsid w:val="00D31250"/>
    <w:rsid w:val="00D316B8"/>
    <w:rsid w:val="00D31C84"/>
    <w:rsid w:val="00D32005"/>
    <w:rsid w:val="00D32070"/>
    <w:rsid w:val="00D32194"/>
    <w:rsid w:val="00D32397"/>
    <w:rsid w:val="00D323CD"/>
    <w:rsid w:val="00D32546"/>
    <w:rsid w:val="00D3261E"/>
    <w:rsid w:val="00D32748"/>
    <w:rsid w:val="00D32D8C"/>
    <w:rsid w:val="00D33137"/>
    <w:rsid w:val="00D3316F"/>
    <w:rsid w:val="00D332EF"/>
    <w:rsid w:val="00D33401"/>
    <w:rsid w:val="00D335EC"/>
    <w:rsid w:val="00D3361D"/>
    <w:rsid w:val="00D339C4"/>
    <w:rsid w:val="00D343E0"/>
    <w:rsid w:val="00D343E8"/>
    <w:rsid w:val="00D34AC1"/>
    <w:rsid w:val="00D34E6C"/>
    <w:rsid w:val="00D34FE4"/>
    <w:rsid w:val="00D35115"/>
    <w:rsid w:val="00D3556F"/>
    <w:rsid w:val="00D35723"/>
    <w:rsid w:val="00D35854"/>
    <w:rsid w:val="00D358B6"/>
    <w:rsid w:val="00D35AFD"/>
    <w:rsid w:val="00D35FFA"/>
    <w:rsid w:val="00D361F8"/>
    <w:rsid w:val="00D36595"/>
    <w:rsid w:val="00D365B7"/>
    <w:rsid w:val="00D3675E"/>
    <w:rsid w:val="00D368E0"/>
    <w:rsid w:val="00D36AA7"/>
    <w:rsid w:val="00D370D9"/>
    <w:rsid w:val="00D37512"/>
    <w:rsid w:val="00D37A76"/>
    <w:rsid w:val="00D37D1A"/>
    <w:rsid w:val="00D37D5D"/>
    <w:rsid w:val="00D40002"/>
    <w:rsid w:val="00D4069E"/>
    <w:rsid w:val="00D414C4"/>
    <w:rsid w:val="00D414D0"/>
    <w:rsid w:val="00D4191F"/>
    <w:rsid w:val="00D419B4"/>
    <w:rsid w:val="00D419E9"/>
    <w:rsid w:val="00D41B3A"/>
    <w:rsid w:val="00D41E3C"/>
    <w:rsid w:val="00D42286"/>
    <w:rsid w:val="00D42AD7"/>
    <w:rsid w:val="00D42B1C"/>
    <w:rsid w:val="00D42DAA"/>
    <w:rsid w:val="00D42E6C"/>
    <w:rsid w:val="00D432C2"/>
    <w:rsid w:val="00D4398F"/>
    <w:rsid w:val="00D43EC9"/>
    <w:rsid w:val="00D4445D"/>
    <w:rsid w:val="00D44A3E"/>
    <w:rsid w:val="00D44AAD"/>
    <w:rsid w:val="00D44E7B"/>
    <w:rsid w:val="00D450D7"/>
    <w:rsid w:val="00D45450"/>
    <w:rsid w:val="00D45683"/>
    <w:rsid w:val="00D45ED9"/>
    <w:rsid w:val="00D46107"/>
    <w:rsid w:val="00D462E0"/>
    <w:rsid w:val="00D46BC3"/>
    <w:rsid w:val="00D46BCD"/>
    <w:rsid w:val="00D46D2D"/>
    <w:rsid w:val="00D46E3D"/>
    <w:rsid w:val="00D46E88"/>
    <w:rsid w:val="00D46FF4"/>
    <w:rsid w:val="00D475D6"/>
    <w:rsid w:val="00D47711"/>
    <w:rsid w:val="00D47729"/>
    <w:rsid w:val="00D47EB1"/>
    <w:rsid w:val="00D47F1A"/>
    <w:rsid w:val="00D502DF"/>
    <w:rsid w:val="00D505DB"/>
    <w:rsid w:val="00D514E0"/>
    <w:rsid w:val="00D51722"/>
    <w:rsid w:val="00D51868"/>
    <w:rsid w:val="00D51C84"/>
    <w:rsid w:val="00D51D42"/>
    <w:rsid w:val="00D53239"/>
    <w:rsid w:val="00D53618"/>
    <w:rsid w:val="00D53AF7"/>
    <w:rsid w:val="00D53D26"/>
    <w:rsid w:val="00D53D90"/>
    <w:rsid w:val="00D54625"/>
    <w:rsid w:val="00D54D85"/>
    <w:rsid w:val="00D55411"/>
    <w:rsid w:val="00D55468"/>
    <w:rsid w:val="00D558EB"/>
    <w:rsid w:val="00D5595B"/>
    <w:rsid w:val="00D5612A"/>
    <w:rsid w:val="00D56700"/>
    <w:rsid w:val="00D56D76"/>
    <w:rsid w:val="00D57092"/>
    <w:rsid w:val="00D5720B"/>
    <w:rsid w:val="00D575F8"/>
    <w:rsid w:val="00D57636"/>
    <w:rsid w:val="00D57AEC"/>
    <w:rsid w:val="00D57D19"/>
    <w:rsid w:val="00D57F5A"/>
    <w:rsid w:val="00D60C89"/>
    <w:rsid w:val="00D60DD1"/>
    <w:rsid w:val="00D60E1B"/>
    <w:rsid w:val="00D61006"/>
    <w:rsid w:val="00D611D9"/>
    <w:rsid w:val="00D61A27"/>
    <w:rsid w:val="00D61E33"/>
    <w:rsid w:val="00D62681"/>
    <w:rsid w:val="00D626F8"/>
    <w:rsid w:val="00D63058"/>
    <w:rsid w:val="00D631F4"/>
    <w:rsid w:val="00D63315"/>
    <w:rsid w:val="00D63A97"/>
    <w:rsid w:val="00D63CAB"/>
    <w:rsid w:val="00D63F86"/>
    <w:rsid w:val="00D64522"/>
    <w:rsid w:val="00D648C7"/>
    <w:rsid w:val="00D64EA2"/>
    <w:rsid w:val="00D64EA6"/>
    <w:rsid w:val="00D65450"/>
    <w:rsid w:val="00D65641"/>
    <w:rsid w:val="00D657E0"/>
    <w:rsid w:val="00D659EB"/>
    <w:rsid w:val="00D65AF9"/>
    <w:rsid w:val="00D65ED6"/>
    <w:rsid w:val="00D66191"/>
    <w:rsid w:val="00D665F8"/>
    <w:rsid w:val="00D669C3"/>
    <w:rsid w:val="00D670E3"/>
    <w:rsid w:val="00D67292"/>
    <w:rsid w:val="00D6772D"/>
    <w:rsid w:val="00D679B2"/>
    <w:rsid w:val="00D67A8E"/>
    <w:rsid w:val="00D67CC6"/>
    <w:rsid w:val="00D67D94"/>
    <w:rsid w:val="00D67F09"/>
    <w:rsid w:val="00D701EC"/>
    <w:rsid w:val="00D70229"/>
    <w:rsid w:val="00D7040A"/>
    <w:rsid w:val="00D705BA"/>
    <w:rsid w:val="00D7070C"/>
    <w:rsid w:val="00D71012"/>
    <w:rsid w:val="00D71C0A"/>
    <w:rsid w:val="00D71FD5"/>
    <w:rsid w:val="00D71FE8"/>
    <w:rsid w:val="00D721FC"/>
    <w:rsid w:val="00D7288F"/>
    <w:rsid w:val="00D72E11"/>
    <w:rsid w:val="00D7305C"/>
    <w:rsid w:val="00D7308A"/>
    <w:rsid w:val="00D73249"/>
    <w:rsid w:val="00D738A5"/>
    <w:rsid w:val="00D74B3D"/>
    <w:rsid w:val="00D7508E"/>
    <w:rsid w:val="00D75787"/>
    <w:rsid w:val="00D76413"/>
    <w:rsid w:val="00D764FA"/>
    <w:rsid w:val="00D7695F"/>
    <w:rsid w:val="00D80454"/>
    <w:rsid w:val="00D80893"/>
    <w:rsid w:val="00D808EC"/>
    <w:rsid w:val="00D8098C"/>
    <w:rsid w:val="00D809FB"/>
    <w:rsid w:val="00D80BDF"/>
    <w:rsid w:val="00D80EDC"/>
    <w:rsid w:val="00D815E7"/>
    <w:rsid w:val="00D81843"/>
    <w:rsid w:val="00D81861"/>
    <w:rsid w:val="00D8195C"/>
    <w:rsid w:val="00D81A46"/>
    <w:rsid w:val="00D81DEA"/>
    <w:rsid w:val="00D8240E"/>
    <w:rsid w:val="00D83079"/>
    <w:rsid w:val="00D83644"/>
    <w:rsid w:val="00D83CAA"/>
    <w:rsid w:val="00D84021"/>
    <w:rsid w:val="00D84AC0"/>
    <w:rsid w:val="00D84C33"/>
    <w:rsid w:val="00D84D9B"/>
    <w:rsid w:val="00D85020"/>
    <w:rsid w:val="00D85611"/>
    <w:rsid w:val="00D85774"/>
    <w:rsid w:val="00D85BC5"/>
    <w:rsid w:val="00D85C9C"/>
    <w:rsid w:val="00D85EE6"/>
    <w:rsid w:val="00D8662E"/>
    <w:rsid w:val="00D86722"/>
    <w:rsid w:val="00D86770"/>
    <w:rsid w:val="00D8697A"/>
    <w:rsid w:val="00D86A58"/>
    <w:rsid w:val="00D86AB1"/>
    <w:rsid w:val="00D86B41"/>
    <w:rsid w:val="00D86D17"/>
    <w:rsid w:val="00D87D0C"/>
    <w:rsid w:val="00D9021D"/>
    <w:rsid w:val="00D90B87"/>
    <w:rsid w:val="00D91153"/>
    <w:rsid w:val="00D91623"/>
    <w:rsid w:val="00D918B5"/>
    <w:rsid w:val="00D91CDB"/>
    <w:rsid w:val="00D91DB9"/>
    <w:rsid w:val="00D92061"/>
    <w:rsid w:val="00D9291E"/>
    <w:rsid w:val="00D92EA3"/>
    <w:rsid w:val="00D92EF9"/>
    <w:rsid w:val="00D938A7"/>
    <w:rsid w:val="00D938E0"/>
    <w:rsid w:val="00D939DA"/>
    <w:rsid w:val="00D93A7B"/>
    <w:rsid w:val="00D93B30"/>
    <w:rsid w:val="00D93B60"/>
    <w:rsid w:val="00D93E6D"/>
    <w:rsid w:val="00D9424C"/>
    <w:rsid w:val="00D952A4"/>
    <w:rsid w:val="00D95C53"/>
    <w:rsid w:val="00D95F48"/>
    <w:rsid w:val="00D96434"/>
    <w:rsid w:val="00D96793"/>
    <w:rsid w:val="00D96DED"/>
    <w:rsid w:val="00D9706D"/>
    <w:rsid w:val="00D9721D"/>
    <w:rsid w:val="00D9752F"/>
    <w:rsid w:val="00D97975"/>
    <w:rsid w:val="00D97ABC"/>
    <w:rsid w:val="00DA0032"/>
    <w:rsid w:val="00DA080A"/>
    <w:rsid w:val="00DA1312"/>
    <w:rsid w:val="00DA1847"/>
    <w:rsid w:val="00DA266F"/>
    <w:rsid w:val="00DA29D1"/>
    <w:rsid w:val="00DA2A93"/>
    <w:rsid w:val="00DA3B3A"/>
    <w:rsid w:val="00DA3B91"/>
    <w:rsid w:val="00DA3E28"/>
    <w:rsid w:val="00DA47A7"/>
    <w:rsid w:val="00DA48AB"/>
    <w:rsid w:val="00DA4B56"/>
    <w:rsid w:val="00DA4C7A"/>
    <w:rsid w:val="00DA54E5"/>
    <w:rsid w:val="00DA5689"/>
    <w:rsid w:val="00DA585D"/>
    <w:rsid w:val="00DA5D21"/>
    <w:rsid w:val="00DA6441"/>
    <w:rsid w:val="00DA657C"/>
    <w:rsid w:val="00DA67E1"/>
    <w:rsid w:val="00DA6D64"/>
    <w:rsid w:val="00DA73F1"/>
    <w:rsid w:val="00DA7D99"/>
    <w:rsid w:val="00DB00A2"/>
    <w:rsid w:val="00DB02E2"/>
    <w:rsid w:val="00DB0D55"/>
    <w:rsid w:val="00DB10EB"/>
    <w:rsid w:val="00DB1138"/>
    <w:rsid w:val="00DB1636"/>
    <w:rsid w:val="00DB1650"/>
    <w:rsid w:val="00DB174F"/>
    <w:rsid w:val="00DB18E8"/>
    <w:rsid w:val="00DB1D54"/>
    <w:rsid w:val="00DB249D"/>
    <w:rsid w:val="00DB2891"/>
    <w:rsid w:val="00DB294C"/>
    <w:rsid w:val="00DB2ADD"/>
    <w:rsid w:val="00DB2BC9"/>
    <w:rsid w:val="00DB2C14"/>
    <w:rsid w:val="00DB39D8"/>
    <w:rsid w:val="00DB3A4F"/>
    <w:rsid w:val="00DB3D64"/>
    <w:rsid w:val="00DB4691"/>
    <w:rsid w:val="00DB4760"/>
    <w:rsid w:val="00DB5228"/>
    <w:rsid w:val="00DB5F07"/>
    <w:rsid w:val="00DB60AC"/>
    <w:rsid w:val="00DB6519"/>
    <w:rsid w:val="00DB661A"/>
    <w:rsid w:val="00DB6642"/>
    <w:rsid w:val="00DB665C"/>
    <w:rsid w:val="00DB6764"/>
    <w:rsid w:val="00DB69B5"/>
    <w:rsid w:val="00DB6B8C"/>
    <w:rsid w:val="00DB6BE4"/>
    <w:rsid w:val="00DB6FD6"/>
    <w:rsid w:val="00DB6FE2"/>
    <w:rsid w:val="00DB70FB"/>
    <w:rsid w:val="00DB728F"/>
    <w:rsid w:val="00DB7BA9"/>
    <w:rsid w:val="00DB7DF4"/>
    <w:rsid w:val="00DC00E6"/>
    <w:rsid w:val="00DC056E"/>
    <w:rsid w:val="00DC11DF"/>
    <w:rsid w:val="00DC14A3"/>
    <w:rsid w:val="00DC1DD8"/>
    <w:rsid w:val="00DC22C0"/>
    <w:rsid w:val="00DC252F"/>
    <w:rsid w:val="00DC275E"/>
    <w:rsid w:val="00DC33B8"/>
    <w:rsid w:val="00DC375E"/>
    <w:rsid w:val="00DC41E7"/>
    <w:rsid w:val="00DC4D5C"/>
    <w:rsid w:val="00DC4EC3"/>
    <w:rsid w:val="00DC5310"/>
    <w:rsid w:val="00DC58D2"/>
    <w:rsid w:val="00DC6337"/>
    <w:rsid w:val="00DC68C2"/>
    <w:rsid w:val="00DC68DF"/>
    <w:rsid w:val="00DD02B6"/>
    <w:rsid w:val="00DD052D"/>
    <w:rsid w:val="00DD0983"/>
    <w:rsid w:val="00DD0A2A"/>
    <w:rsid w:val="00DD0B62"/>
    <w:rsid w:val="00DD0C8C"/>
    <w:rsid w:val="00DD0F50"/>
    <w:rsid w:val="00DD0FA6"/>
    <w:rsid w:val="00DD1463"/>
    <w:rsid w:val="00DD1BAE"/>
    <w:rsid w:val="00DD1E99"/>
    <w:rsid w:val="00DD2057"/>
    <w:rsid w:val="00DD20A5"/>
    <w:rsid w:val="00DD2200"/>
    <w:rsid w:val="00DD2483"/>
    <w:rsid w:val="00DD3425"/>
    <w:rsid w:val="00DD3A8A"/>
    <w:rsid w:val="00DD3AB5"/>
    <w:rsid w:val="00DD3CD5"/>
    <w:rsid w:val="00DD3E3A"/>
    <w:rsid w:val="00DD4155"/>
    <w:rsid w:val="00DD419E"/>
    <w:rsid w:val="00DD4335"/>
    <w:rsid w:val="00DD4893"/>
    <w:rsid w:val="00DD4E2A"/>
    <w:rsid w:val="00DD4EEF"/>
    <w:rsid w:val="00DD5147"/>
    <w:rsid w:val="00DD522D"/>
    <w:rsid w:val="00DD5512"/>
    <w:rsid w:val="00DD5C66"/>
    <w:rsid w:val="00DD6124"/>
    <w:rsid w:val="00DD617C"/>
    <w:rsid w:val="00DD6296"/>
    <w:rsid w:val="00DD7604"/>
    <w:rsid w:val="00DD76E5"/>
    <w:rsid w:val="00DD781E"/>
    <w:rsid w:val="00DD7D57"/>
    <w:rsid w:val="00DE0789"/>
    <w:rsid w:val="00DE09DF"/>
    <w:rsid w:val="00DE193F"/>
    <w:rsid w:val="00DE1E59"/>
    <w:rsid w:val="00DE23F6"/>
    <w:rsid w:val="00DE24F3"/>
    <w:rsid w:val="00DE26FE"/>
    <w:rsid w:val="00DE2877"/>
    <w:rsid w:val="00DE301E"/>
    <w:rsid w:val="00DE3981"/>
    <w:rsid w:val="00DE39A7"/>
    <w:rsid w:val="00DE4A9D"/>
    <w:rsid w:val="00DE513D"/>
    <w:rsid w:val="00DE64E3"/>
    <w:rsid w:val="00DE68D1"/>
    <w:rsid w:val="00DE6E23"/>
    <w:rsid w:val="00DE7175"/>
    <w:rsid w:val="00DE7A51"/>
    <w:rsid w:val="00DE7CC7"/>
    <w:rsid w:val="00DE7D31"/>
    <w:rsid w:val="00DE7DBF"/>
    <w:rsid w:val="00DF0695"/>
    <w:rsid w:val="00DF09CD"/>
    <w:rsid w:val="00DF11AE"/>
    <w:rsid w:val="00DF164D"/>
    <w:rsid w:val="00DF16E8"/>
    <w:rsid w:val="00DF1CA2"/>
    <w:rsid w:val="00DF2238"/>
    <w:rsid w:val="00DF2916"/>
    <w:rsid w:val="00DF2C9A"/>
    <w:rsid w:val="00DF2F9F"/>
    <w:rsid w:val="00DF31F6"/>
    <w:rsid w:val="00DF48CB"/>
    <w:rsid w:val="00DF4FF4"/>
    <w:rsid w:val="00DF5012"/>
    <w:rsid w:val="00DF5522"/>
    <w:rsid w:val="00DF5567"/>
    <w:rsid w:val="00DF5683"/>
    <w:rsid w:val="00DF5B39"/>
    <w:rsid w:val="00DF5EE9"/>
    <w:rsid w:val="00DF6299"/>
    <w:rsid w:val="00DF721B"/>
    <w:rsid w:val="00DF7484"/>
    <w:rsid w:val="00DF7730"/>
    <w:rsid w:val="00DF788E"/>
    <w:rsid w:val="00DF7F25"/>
    <w:rsid w:val="00DF7F7A"/>
    <w:rsid w:val="00E008EB"/>
    <w:rsid w:val="00E00BF7"/>
    <w:rsid w:val="00E017CE"/>
    <w:rsid w:val="00E01931"/>
    <w:rsid w:val="00E01C96"/>
    <w:rsid w:val="00E020A1"/>
    <w:rsid w:val="00E0245F"/>
    <w:rsid w:val="00E0248C"/>
    <w:rsid w:val="00E02610"/>
    <w:rsid w:val="00E02B8C"/>
    <w:rsid w:val="00E02F01"/>
    <w:rsid w:val="00E0327C"/>
    <w:rsid w:val="00E038BA"/>
    <w:rsid w:val="00E03956"/>
    <w:rsid w:val="00E039B9"/>
    <w:rsid w:val="00E04A12"/>
    <w:rsid w:val="00E04A73"/>
    <w:rsid w:val="00E04AB7"/>
    <w:rsid w:val="00E04DD8"/>
    <w:rsid w:val="00E0656D"/>
    <w:rsid w:val="00E06C4E"/>
    <w:rsid w:val="00E07BE1"/>
    <w:rsid w:val="00E07CA1"/>
    <w:rsid w:val="00E104FE"/>
    <w:rsid w:val="00E1056F"/>
    <w:rsid w:val="00E10648"/>
    <w:rsid w:val="00E107FF"/>
    <w:rsid w:val="00E10CAD"/>
    <w:rsid w:val="00E111E0"/>
    <w:rsid w:val="00E112D8"/>
    <w:rsid w:val="00E11545"/>
    <w:rsid w:val="00E11A58"/>
    <w:rsid w:val="00E12071"/>
    <w:rsid w:val="00E12196"/>
    <w:rsid w:val="00E12C1E"/>
    <w:rsid w:val="00E12D45"/>
    <w:rsid w:val="00E12DCB"/>
    <w:rsid w:val="00E12E42"/>
    <w:rsid w:val="00E12F5D"/>
    <w:rsid w:val="00E12F69"/>
    <w:rsid w:val="00E1321A"/>
    <w:rsid w:val="00E13B81"/>
    <w:rsid w:val="00E141F1"/>
    <w:rsid w:val="00E1427B"/>
    <w:rsid w:val="00E1488C"/>
    <w:rsid w:val="00E148D7"/>
    <w:rsid w:val="00E15181"/>
    <w:rsid w:val="00E151CB"/>
    <w:rsid w:val="00E15588"/>
    <w:rsid w:val="00E155F5"/>
    <w:rsid w:val="00E155F6"/>
    <w:rsid w:val="00E1580F"/>
    <w:rsid w:val="00E161C4"/>
    <w:rsid w:val="00E166AB"/>
    <w:rsid w:val="00E16A95"/>
    <w:rsid w:val="00E16E59"/>
    <w:rsid w:val="00E179FE"/>
    <w:rsid w:val="00E17CE3"/>
    <w:rsid w:val="00E202E4"/>
    <w:rsid w:val="00E20526"/>
    <w:rsid w:val="00E20588"/>
    <w:rsid w:val="00E208A6"/>
    <w:rsid w:val="00E208D5"/>
    <w:rsid w:val="00E211A7"/>
    <w:rsid w:val="00E21878"/>
    <w:rsid w:val="00E21C9D"/>
    <w:rsid w:val="00E223BD"/>
    <w:rsid w:val="00E22815"/>
    <w:rsid w:val="00E2294F"/>
    <w:rsid w:val="00E233E7"/>
    <w:rsid w:val="00E23DD2"/>
    <w:rsid w:val="00E24002"/>
    <w:rsid w:val="00E245C3"/>
    <w:rsid w:val="00E246DA"/>
    <w:rsid w:val="00E24E39"/>
    <w:rsid w:val="00E25502"/>
    <w:rsid w:val="00E25541"/>
    <w:rsid w:val="00E256C5"/>
    <w:rsid w:val="00E259FC"/>
    <w:rsid w:val="00E25BC7"/>
    <w:rsid w:val="00E25E0D"/>
    <w:rsid w:val="00E2627A"/>
    <w:rsid w:val="00E263D6"/>
    <w:rsid w:val="00E26599"/>
    <w:rsid w:val="00E26ED6"/>
    <w:rsid w:val="00E27452"/>
    <w:rsid w:val="00E27F8E"/>
    <w:rsid w:val="00E307E3"/>
    <w:rsid w:val="00E30832"/>
    <w:rsid w:val="00E31060"/>
    <w:rsid w:val="00E3111C"/>
    <w:rsid w:val="00E311A2"/>
    <w:rsid w:val="00E319A3"/>
    <w:rsid w:val="00E31C9F"/>
    <w:rsid w:val="00E32095"/>
    <w:rsid w:val="00E321C3"/>
    <w:rsid w:val="00E32474"/>
    <w:rsid w:val="00E32687"/>
    <w:rsid w:val="00E3348B"/>
    <w:rsid w:val="00E33915"/>
    <w:rsid w:val="00E33B71"/>
    <w:rsid w:val="00E3419B"/>
    <w:rsid w:val="00E349D9"/>
    <w:rsid w:val="00E34BCB"/>
    <w:rsid w:val="00E34D28"/>
    <w:rsid w:val="00E35015"/>
    <w:rsid w:val="00E36150"/>
    <w:rsid w:val="00E364D8"/>
    <w:rsid w:val="00E36704"/>
    <w:rsid w:val="00E36951"/>
    <w:rsid w:val="00E37366"/>
    <w:rsid w:val="00E40202"/>
    <w:rsid w:val="00E4021A"/>
    <w:rsid w:val="00E407A1"/>
    <w:rsid w:val="00E4112B"/>
    <w:rsid w:val="00E414F7"/>
    <w:rsid w:val="00E41568"/>
    <w:rsid w:val="00E4168B"/>
    <w:rsid w:val="00E41890"/>
    <w:rsid w:val="00E4198C"/>
    <w:rsid w:val="00E41CC4"/>
    <w:rsid w:val="00E4277F"/>
    <w:rsid w:val="00E42888"/>
    <w:rsid w:val="00E42FA3"/>
    <w:rsid w:val="00E43221"/>
    <w:rsid w:val="00E43AEE"/>
    <w:rsid w:val="00E44547"/>
    <w:rsid w:val="00E4466A"/>
    <w:rsid w:val="00E44BD7"/>
    <w:rsid w:val="00E44EEE"/>
    <w:rsid w:val="00E45640"/>
    <w:rsid w:val="00E45696"/>
    <w:rsid w:val="00E45763"/>
    <w:rsid w:val="00E45903"/>
    <w:rsid w:val="00E45B6D"/>
    <w:rsid w:val="00E45DF5"/>
    <w:rsid w:val="00E460DB"/>
    <w:rsid w:val="00E46310"/>
    <w:rsid w:val="00E469EF"/>
    <w:rsid w:val="00E470C5"/>
    <w:rsid w:val="00E47860"/>
    <w:rsid w:val="00E47FDC"/>
    <w:rsid w:val="00E47FED"/>
    <w:rsid w:val="00E50055"/>
    <w:rsid w:val="00E509D5"/>
    <w:rsid w:val="00E50D3A"/>
    <w:rsid w:val="00E5103E"/>
    <w:rsid w:val="00E51865"/>
    <w:rsid w:val="00E5196B"/>
    <w:rsid w:val="00E51CA7"/>
    <w:rsid w:val="00E52500"/>
    <w:rsid w:val="00E52545"/>
    <w:rsid w:val="00E5269A"/>
    <w:rsid w:val="00E52C38"/>
    <w:rsid w:val="00E5320E"/>
    <w:rsid w:val="00E53784"/>
    <w:rsid w:val="00E5389A"/>
    <w:rsid w:val="00E53CE4"/>
    <w:rsid w:val="00E54316"/>
    <w:rsid w:val="00E54947"/>
    <w:rsid w:val="00E54B5A"/>
    <w:rsid w:val="00E54DAE"/>
    <w:rsid w:val="00E54F25"/>
    <w:rsid w:val="00E55332"/>
    <w:rsid w:val="00E56527"/>
    <w:rsid w:val="00E56C00"/>
    <w:rsid w:val="00E578BC"/>
    <w:rsid w:val="00E5799A"/>
    <w:rsid w:val="00E6021F"/>
    <w:rsid w:val="00E606E6"/>
    <w:rsid w:val="00E60FA1"/>
    <w:rsid w:val="00E610DC"/>
    <w:rsid w:val="00E61185"/>
    <w:rsid w:val="00E613C7"/>
    <w:rsid w:val="00E61415"/>
    <w:rsid w:val="00E616EB"/>
    <w:rsid w:val="00E618D1"/>
    <w:rsid w:val="00E61C00"/>
    <w:rsid w:val="00E62A7B"/>
    <w:rsid w:val="00E62FA1"/>
    <w:rsid w:val="00E63017"/>
    <w:rsid w:val="00E63132"/>
    <w:rsid w:val="00E6333D"/>
    <w:rsid w:val="00E6346C"/>
    <w:rsid w:val="00E636F6"/>
    <w:rsid w:val="00E63BF4"/>
    <w:rsid w:val="00E643ED"/>
    <w:rsid w:val="00E64593"/>
    <w:rsid w:val="00E64650"/>
    <w:rsid w:val="00E64691"/>
    <w:rsid w:val="00E64738"/>
    <w:rsid w:val="00E65258"/>
    <w:rsid w:val="00E65703"/>
    <w:rsid w:val="00E65BA9"/>
    <w:rsid w:val="00E660C5"/>
    <w:rsid w:val="00E670EC"/>
    <w:rsid w:val="00E672D3"/>
    <w:rsid w:val="00E6745B"/>
    <w:rsid w:val="00E676BC"/>
    <w:rsid w:val="00E678C7"/>
    <w:rsid w:val="00E67D01"/>
    <w:rsid w:val="00E67E87"/>
    <w:rsid w:val="00E705F4"/>
    <w:rsid w:val="00E7064F"/>
    <w:rsid w:val="00E706A4"/>
    <w:rsid w:val="00E708CF"/>
    <w:rsid w:val="00E70C07"/>
    <w:rsid w:val="00E70D9D"/>
    <w:rsid w:val="00E70EFE"/>
    <w:rsid w:val="00E70F7A"/>
    <w:rsid w:val="00E70FB7"/>
    <w:rsid w:val="00E713F1"/>
    <w:rsid w:val="00E71A25"/>
    <w:rsid w:val="00E71CC3"/>
    <w:rsid w:val="00E71FDE"/>
    <w:rsid w:val="00E72274"/>
    <w:rsid w:val="00E726EA"/>
    <w:rsid w:val="00E72902"/>
    <w:rsid w:val="00E73AEF"/>
    <w:rsid w:val="00E742C4"/>
    <w:rsid w:val="00E74AFE"/>
    <w:rsid w:val="00E74D4B"/>
    <w:rsid w:val="00E74DA9"/>
    <w:rsid w:val="00E753B9"/>
    <w:rsid w:val="00E7588D"/>
    <w:rsid w:val="00E75CD0"/>
    <w:rsid w:val="00E75FBF"/>
    <w:rsid w:val="00E76226"/>
    <w:rsid w:val="00E762E6"/>
    <w:rsid w:val="00E76617"/>
    <w:rsid w:val="00E76771"/>
    <w:rsid w:val="00E777ED"/>
    <w:rsid w:val="00E7795E"/>
    <w:rsid w:val="00E77DFD"/>
    <w:rsid w:val="00E8031C"/>
    <w:rsid w:val="00E804A0"/>
    <w:rsid w:val="00E8081F"/>
    <w:rsid w:val="00E80826"/>
    <w:rsid w:val="00E80990"/>
    <w:rsid w:val="00E80B8F"/>
    <w:rsid w:val="00E8145C"/>
    <w:rsid w:val="00E814E7"/>
    <w:rsid w:val="00E816C5"/>
    <w:rsid w:val="00E81837"/>
    <w:rsid w:val="00E8197B"/>
    <w:rsid w:val="00E8199E"/>
    <w:rsid w:val="00E81C5E"/>
    <w:rsid w:val="00E8231B"/>
    <w:rsid w:val="00E829C8"/>
    <w:rsid w:val="00E82B30"/>
    <w:rsid w:val="00E82C35"/>
    <w:rsid w:val="00E82D1D"/>
    <w:rsid w:val="00E82F8F"/>
    <w:rsid w:val="00E83705"/>
    <w:rsid w:val="00E83B23"/>
    <w:rsid w:val="00E8428C"/>
    <w:rsid w:val="00E842CF"/>
    <w:rsid w:val="00E84633"/>
    <w:rsid w:val="00E84793"/>
    <w:rsid w:val="00E84C58"/>
    <w:rsid w:val="00E84F37"/>
    <w:rsid w:val="00E85039"/>
    <w:rsid w:val="00E85124"/>
    <w:rsid w:val="00E85398"/>
    <w:rsid w:val="00E855E0"/>
    <w:rsid w:val="00E85CFD"/>
    <w:rsid w:val="00E865F7"/>
    <w:rsid w:val="00E8663E"/>
    <w:rsid w:val="00E86DA9"/>
    <w:rsid w:val="00E876D9"/>
    <w:rsid w:val="00E87F7E"/>
    <w:rsid w:val="00E903CB"/>
    <w:rsid w:val="00E9068E"/>
    <w:rsid w:val="00E90758"/>
    <w:rsid w:val="00E9091B"/>
    <w:rsid w:val="00E90927"/>
    <w:rsid w:val="00E90D5B"/>
    <w:rsid w:val="00E90F91"/>
    <w:rsid w:val="00E91517"/>
    <w:rsid w:val="00E9181B"/>
    <w:rsid w:val="00E918C1"/>
    <w:rsid w:val="00E91E55"/>
    <w:rsid w:val="00E91FAE"/>
    <w:rsid w:val="00E9203C"/>
    <w:rsid w:val="00E92266"/>
    <w:rsid w:val="00E92A3A"/>
    <w:rsid w:val="00E92CD8"/>
    <w:rsid w:val="00E92E41"/>
    <w:rsid w:val="00E92FA9"/>
    <w:rsid w:val="00E933A6"/>
    <w:rsid w:val="00E9365F"/>
    <w:rsid w:val="00E9379D"/>
    <w:rsid w:val="00E93BFD"/>
    <w:rsid w:val="00E93EB1"/>
    <w:rsid w:val="00E94777"/>
    <w:rsid w:val="00E948B5"/>
    <w:rsid w:val="00E94B93"/>
    <w:rsid w:val="00E954C6"/>
    <w:rsid w:val="00E95523"/>
    <w:rsid w:val="00E95B86"/>
    <w:rsid w:val="00E95ECB"/>
    <w:rsid w:val="00E96BF9"/>
    <w:rsid w:val="00E971B7"/>
    <w:rsid w:val="00E97299"/>
    <w:rsid w:val="00E97596"/>
    <w:rsid w:val="00E97852"/>
    <w:rsid w:val="00EA020F"/>
    <w:rsid w:val="00EA10EB"/>
    <w:rsid w:val="00EA1134"/>
    <w:rsid w:val="00EA1810"/>
    <w:rsid w:val="00EA1E43"/>
    <w:rsid w:val="00EA264A"/>
    <w:rsid w:val="00EA2E63"/>
    <w:rsid w:val="00EA3182"/>
    <w:rsid w:val="00EA32E9"/>
    <w:rsid w:val="00EA33CC"/>
    <w:rsid w:val="00EA34F3"/>
    <w:rsid w:val="00EA36F1"/>
    <w:rsid w:val="00EA37A9"/>
    <w:rsid w:val="00EA3E77"/>
    <w:rsid w:val="00EA406B"/>
    <w:rsid w:val="00EA4222"/>
    <w:rsid w:val="00EA47AD"/>
    <w:rsid w:val="00EA48B4"/>
    <w:rsid w:val="00EA52D8"/>
    <w:rsid w:val="00EA56FB"/>
    <w:rsid w:val="00EA5B3C"/>
    <w:rsid w:val="00EA5BF8"/>
    <w:rsid w:val="00EA6404"/>
    <w:rsid w:val="00EA645D"/>
    <w:rsid w:val="00EA65A2"/>
    <w:rsid w:val="00EA681E"/>
    <w:rsid w:val="00EA6A2C"/>
    <w:rsid w:val="00EA6B52"/>
    <w:rsid w:val="00EA6C68"/>
    <w:rsid w:val="00EA6DEB"/>
    <w:rsid w:val="00EA6E2A"/>
    <w:rsid w:val="00EA6E60"/>
    <w:rsid w:val="00EA6F0E"/>
    <w:rsid w:val="00EA761E"/>
    <w:rsid w:val="00EA76F8"/>
    <w:rsid w:val="00EA7917"/>
    <w:rsid w:val="00EA7E6F"/>
    <w:rsid w:val="00EB03C9"/>
    <w:rsid w:val="00EB06C2"/>
    <w:rsid w:val="00EB07E1"/>
    <w:rsid w:val="00EB0AD5"/>
    <w:rsid w:val="00EB0E48"/>
    <w:rsid w:val="00EB108B"/>
    <w:rsid w:val="00EB1BB6"/>
    <w:rsid w:val="00EB1BE2"/>
    <w:rsid w:val="00EB2279"/>
    <w:rsid w:val="00EB24FB"/>
    <w:rsid w:val="00EB2D04"/>
    <w:rsid w:val="00EB2E3D"/>
    <w:rsid w:val="00EB3E7A"/>
    <w:rsid w:val="00EB3F18"/>
    <w:rsid w:val="00EB42FF"/>
    <w:rsid w:val="00EB4AC9"/>
    <w:rsid w:val="00EB4C41"/>
    <w:rsid w:val="00EB4CC5"/>
    <w:rsid w:val="00EB4F77"/>
    <w:rsid w:val="00EB513C"/>
    <w:rsid w:val="00EB519A"/>
    <w:rsid w:val="00EB5A2A"/>
    <w:rsid w:val="00EB5B4F"/>
    <w:rsid w:val="00EB5E94"/>
    <w:rsid w:val="00EB616A"/>
    <w:rsid w:val="00EB6315"/>
    <w:rsid w:val="00EB6593"/>
    <w:rsid w:val="00EB67CA"/>
    <w:rsid w:val="00EB687C"/>
    <w:rsid w:val="00EB6B2A"/>
    <w:rsid w:val="00EB6FBE"/>
    <w:rsid w:val="00EB7A11"/>
    <w:rsid w:val="00EC000B"/>
    <w:rsid w:val="00EC010F"/>
    <w:rsid w:val="00EC01F4"/>
    <w:rsid w:val="00EC0329"/>
    <w:rsid w:val="00EC033A"/>
    <w:rsid w:val="00EC085C"/>
    <w:rsid w:val="00EC0975"/>
    <w:rsid w:val="00EC0D24"/>
    <w:rsid w:val="00EC1119"/>
    <w:rsid w:val="00EC21D9"/>
    <w:rsid w:val="00EC2567"/>
    <w:rsid w:val="00EC2638"/>
    <w:rsid w:val="00EC2931"/>
    <w:rsid w:val="00EC2D1B"/>
    <w:rsid w:val="00EC2FF7"/>
    <w:rsid w:val="00EC3710"/>
    <w:rsid w:val="00EC39AA"/>
    <w:rsid w:val="00EC3AF3"/>
    <w:rsid w:val="00EC3B68"/>
    <w:rsid w:val="00EC4E17"/>
    <w:rsid w:val="00EC50C0"/>
    <w:rsid w:val="00EC53C6"/>
    <w:rsid w:val="00EC565E"/>
    <w:rsid w:val="00EC5675"/>
    <w:rsid w:val="00EC5FBE"/>
    <w:rsid w:val="00EC5FE4"/>
    <w:rsid w:val="00EC6101"/>
    <w:rsid w:val="00EC61AD"/>
    <w:rsid w:val="00EC63CE"/>
    <w:rsid w:val="00EC75DC"/>
    <w:rsid w:val="00EC7E34"/>
    <w:rsid w:val="00ED0023"/>
    <w:rsid w:val="00ED06A9"/>
    <w:rsid w:val="00ED144F"/>
    <w:rsid w:val="00ED1680"/>
    <w:rsid w:val="00ED17C0"/>
    <w:rsid w:val="00ED187D"/>
    <w:rsid w:val="00ED196C"/>
    <w:rsid w:val="00ED2126"/>
    <w:rsid w:val="00ED233D"/>
    <w:rsid w:val="00ED23EA"/>
    <w:rsid w:val="00ED286D"/>
    <w:rsid w:val="00ED2887"/>
    <w:rsid w:val="00ED2A20"/>
    <w:rsid w:val="00ED36F7"/>
    <w:rsid w:val="00ED37FA"/>
    <w:rsid w:val="00ED39BD"/>
    <w:rsid w:val="00ED3D85"/>
    <w:rsid w:val="00ED3F56"/>
    <w:rsid w:val="00ED44A0"/>
    <w:rsid w:val="00ED44E8"/>
    <w:rsid w:val="00ED4A09"/>
    <w:rsid w:val="00ED4BBB"/>
    <w:rsid w:val="00ED4CEA"/>
    <w:rsid w:val="00ED56D1"/>
    <w:rsid w:val="00ED5A4B"/>
    <w:rsid w:val="00ED664A"/>
    <w:rsid w:val="00ED691D"/>
    <w:rsid w:val="00ED7268"/>
    <w:rsid w:val="00ED7530"/>
    <w:rsid w:val="00ED75C9"/>
    <w:rsid w:val="00ED7935"/>
    <w:rsid w:val="00ED7A66"/>
    <w:rsid w:val="00ED7FA7"/>
    <w:rsid w:val="00EE0926"/>
    <w:rsid w:val="00EE0BC6"/>
    <w:rsid w:val="00EE0C15"/>
    <w:rsid w:val="00EE108E"/>
    <w:rsid w:val="00EE2161"/>
    <w:rsid w:val="00EE2BE4"/>
    <w:rsid w:val="00EE3028"/>
    <w:rsid w:val="00EE3168"/>
    <w:rsid w:val="00EE3215"/>
    <w:rsid w:val="00EE3679"/>
    <w:rsid w:val="00EE381F"/>
    <w:rsid w:val="00EE393F"/>
    <w:rsid w:val="00EE4073"/>
    <w:rsid w:val="00EE4282"/>
    <w:rsid w:val="00EE4401"/>
    <w:rsid w:val="00EE4478"/>
    <w:rsid w:val="00EE49C8"/>
    <w:rsid w:val="00EE4C9E"/>
    <w:rsid w:val="00EE4DD5"/>
    <w:rsid w:val="00EE5143"/>
    <w:rsid w:val="00EE570B"/>
    <w:rsid w:val="00EE59E9"/>
    <w:rsid w:val="00EE5B3F"/>
    <w:rsid w:val="00EE5E1F"/>
    <w:rsid w:val="00EE63D0"/>
    <w:rsid w:val="00EE6621"/>
    <w:rsid w:val="00EE68A4"/>
    <w:rsid w:val="00EE69D9"/>
    <w:rsid w:val="00EE7330"/>
    <w:rsid w:val="00EE7557"/>
    <w:rsid w:val="00EE75E2"/>
    <w:rsid w:val="00EE7C4A"/>
    <w:rsid w:val="00EF013F"/>
    <w:rsid w:val="00EF0144"/>
    <w:rsid w:val="00EF0C58"/>
    <w:rsid w:val="00EF1532"/>
    <w:rsid w:val="00EF16E2"/>
    <w:rsid w:val="00EF1880"/>
    <w:rsid w:val="00EF18B9"/>
    <w:rsid w:val="00EF1917"/>
    <w:rsid w:val="00EF1DB7"/>
    <w:rsid w:val="00EF224B"/>
    <w:rsid w:val="00EF2767"/>
    <w:rsid w:val="00EF2C58"/>
    <w:rsid w:val="00EF3081"/>
    <w:rsid w:val="00EF33E5"/>
    <w:rsid w:val="00EF340B"/>
    <w:rsid w:val="00EF3A2B"/>
    <w:rsid w:val="00EF3AD1"/>
    <w:rsid w:val="00EF40BE"/>
    <w:rsid w:val="00EF4198"/>
    <w:rsid w:val="00EF4471"/>
    <w:rsid w:val="00EF5018"/>
    <w:rsid w:val="00EF51AC"/>
    <w:rsid w:val="00EF51F9"/>
    <w:rsid w:val="00EF54EF"/>
    <w:rsid w:val="00EF57D3"/>
    <w:rsid w:val="00EF57D5"/>
    <w:rsid w:val="00EF60D8"/>
    <w:rsid w:val="00EF6C87"/>
    <w:rsid w:val="00EF6F6E"/>
    <w:rsid w:val="00EF7139"/>
    <w:rsid w:val="00EF722B"/>
    <w:rsid w:val="00EF74C3"/>
    <w:rsid w:val="00EF79A3"/>
    <w:rsid w:val="00EF7AF2"/>
    <w:rsid w:val="00EF7B91"/>
    <w:rsid w:val="00F001AA"/>
    <w:rsid w:val="00F002AA"/>
    <w:rsid w:val="00F003A1"/>
    <w:rsid w:val="00F003E1"/>
    <w:rsid w:val="00F005A2"/>
    <w:rsid w:val="00F00856"/>
    <w:rsid w:val="00F0096E"/>
    <w:rsid w:val="00F01008"/>
    <w:rsid w:val="00F011C7"/>
    <w:rsid w:val="00F0178D"/>
    <w:rsid w:val="00F01A15"/>
    <w:rsid w:val="00F01A38"/>
    <w:rsid w:val="00F01C8B"/>
    <w:rsid w:val="00F0213B"/>
    <w:rsid w:val="00F0224E"/>
    <w:rsid w:val="00F02344"/>
    <w:rsid w:val="00F02ADC"/>
    <w:rsid w:val="00F02FBB"/>
    <w:rsid w:val="00F0305E"/>
    <w:rsid w:val="00F0318F"/>
    <w:rsid w:val="00F03197"/>
    <w:rsid w:val="00F03249"/>
    <w:rsid w:val="00F0345E"/>
    <w:rsid w:val="00F03710"/>
    <w:rsid w:val="00F040FB"/>
    <w:rsid w:val="00F04323"/>
    <w:rsid w:val="00F04403"/>
    <w:rsid w:val="00F04A3F"/>
    <w:rsid w:val="00F04ABE"/>
    <w:rsid w:val="00F04F2C"/>
    <w:rsid w:val="00F05739"/>
    <w:rsid w:val="00F06618"/>
    <w:rsid w:val="00F06B58"/>
    <w:rsid w:val="00F06C4E"/>
    <w:rsid w:val="00F06D64"/>
    <w:rsid w:val="00F06E4B"/>
    <w:rsid w:val="00F06FB7"/>
    <w:rsid w:val="00F079F4"/>
    <w:rsid w:val="00F07AB6"/>
    <w:rsid w:val="00F07F4C"/>
    <w:rsid w:val="00F101F9"/>
    <w:rsid w:val="00F10225"/>
    <w:rsid w:val="00F107CC"/>
    <w:rsid w:val="00F10D18"/>
    <w:rsid w:val="00F10DA6"/>
    <w:rsid w:val="00F112FA"/>
    <w:rsid w:val="00F11305"/>
    <w:rsid w:val="00F1148C"/>
    <w:rsid w:val="00F1190A"/>
    <w:rsid w:val="00F11A00"/>
    <w:rsid w:val="00F12050"/>
    <w:rsid w:val="00F12072"/>
    <w:rsid w:val="00F123E2"/>
    <w:rsid w:val="00F12B23"/>
    <w:rsid w:val="00F12B32"/>
    <w:rsid w:val="00F12E3C"/>
    <w:rsid w:val="00F12F6A"/>
    <w:rsid w:val="00F1325F"/>
    <w:rsid w:val="00F134D5"/>
    <w:rsid w:val="00F143EE"/>
    <w:rsid w:val="00F145E4"/>
    <w:rsid w:val="00F14806"/>
    <w:rsid w:val="00F149B1"/>
    <w:rsid w:val="00F14E23"/>
    <w:rsid w:val="00F14EAB"/>
    <w:rsid w:val="00F14F74"/>
    <w:rsid w:val="00F1523C"/>
    <w:rsid w:val="00F1577D"/>
    <w:rsid w:val="00F15D41"/>
    <w:rsid w:val="00F16409"/>
    <w:rsid w:val="00F1649E"/>
    <w:rsid w:val="00F168A4"/>
    <w:rsid w:val="00F16D61"/>
    <w:rsid w:val="00F17207"/>
    <w:rsid w:val="00F174DF"/>
    <w:rsid w:val="00F206CD"/>
    <w:rsid w:val="00F20CAB"/>
    <w:rsid w:val="00F2118E"/>
    <w:rsid w:val="00F21288"/>
    <w:rsid w:val="00F21448"/>
    <w:rsid w:val="00F21B5D"/>
    <w:rsid w:val="00F223E8"/>
    <w:rsid w:val="00F224D3"/>
    <w:rsid w:val="00F224EF"/>
    <w:rsid w:val="00F22AF2"/>
    <w:rsid w:val="00F22B1E"/>
    <w:rsid w:val="00F22C30"/>
    <w:rsid w:val="00F2319A"/>
    <w:rsid w:val="00F23A6F"/>
    <w:rsid w:val="00F23F37"/>
    <w:rsid w:val="00F243BC"/>
    <w:rsid w:val="00F24444"/>
    <w:rsid w:val="00F24943"/>
    <w:rsid w:val="00F24E87"/>
    <w:rsid w:val="00F25828"/>
    <w:rsid w:val="00F25A24"/>
    <w:rsid w:val="00F25D45"/>
    <w:rsid w:val="00F25D4E"/>
    <w:rsid w:val="00F25E26"/>
    <w:rsid w:val="00F264CD"/>
    <w:rsid w:val="00F2653A"/>
    <w:rsid w:val="00F26DFF"/>
    <w:rsid w:val="00F276C1"/>
    <w:rsid w:val="00F27938"/>
    <w:rsid w:val="00F27BFD"/>
    <w:rsid w:val="00F27C8B"/>
    <w:rsid w:val="00F27CD9"/>
    <w:rsid w:val="00F27DDE"/>
    <w:rsid w:val="00F27E24"/>
    <w:rsid w:val="00F30B93"/>
    <w:rsid w:val="00F30E95"/>
    <w:rsid w:val="00F31688"/>
    <w:rsid w:val="00F31989"/>
    <w:rsid w:val="00F319BF"/>
    <w:rsid w:val="00F31A71"/>
    <w:rsid w:val="00F31C95"/>
    <w:rsid w:val="00F31D9F"/>
    <w:rsid w:val="00F3219D"/>
    <w:rsid w:val="00F322A0"/>
    <w:rsid w:val="00F323BE"/>
    <w:rsid w:val="00F32D4B"/>
    <w:rsid w:val="00F33102"/>
    <w:rsid w:val="00F33B67"/>
    <w:rsid w:val="00F33E41"/>
    <w:rsid w:val="00F34645"/>
    <w:rsid w:val="00F34D8A"/>
    <w:rsid w:val="00F35477"/>
    <w:rsid w:val="00F3570C"/>
    <w:rsid w:val="00F35713"/>
    <w:rsid w:val="00F35757"/>
    <w:rsid w:val="00F359DD"/>
    <w:rsid w:val="00F35A8A"/>
    <w:rsid w:val="00F35AA8"/>
    <w:rsid w:val="00F366E3"/>
    <w:rsid w:val="00F36830"/>
    <w:rsid w:val="00F36BDB"/>
    <w:rsid w:val="00F370F7"/>
    <w:rsid w:val="00F37433"/>
    <w:rsid w:val="00F375E3"/>
    <w:rsid w:val="00F3773A"/>
    <w:rsid w:val="00F37756"/>
    <w:rsid w:val="00F377B9"/>
    <w:rsid w:val="00F37B60"/>
    <w:rsid w:val="00F37C13"/>
    <w:rsid w:val="00F40034"/>
    <w:rsid w:val="00F4061D"/>
    <w:rsid w:val="00F40AF7"/>
    <w:rsid w:val="00F40DB0"/>
    <w:rsid w:val="00F41BEA"/>
    <w:rsid w:val="00F41FDE"/>
    <w:rsid w:val="00F4210E"/>
    <w:rsid w:val="00F42110"/>
    <w:rsid w:val="00F42183"/>
    <w:rsid w:val="00F421E2"/>
    <w:rsid w:val="00F4222A"/>
    <w:rsid w:val="00F424E0"/>
    <w:rsid w:val="00F4257B"/>
    <w:rsid w:val="00F425F2"/>
    <w:rsid w:val="00F42675"/>
    <w:rsid w:val="00F427B7"/>
    <w:rsid w:val="00F43117"/>
    <w:rsid w:val="00F4315A"/>
    <w:rsid w:val="00F43486"/>
    <w:rsid w:val="00F444D4"/>
    <w:rsid w:val="00F446CE"/>
    <w:rsid w:val="00F44D0C"/>
    <w:rsid w:val="00F44F28"/>
    <w:rsid w:val="00F45301"/>
    <w:rsid w:val="00F45570"/>
    <w:rsid w:val="00F4596E"/>
    <w:rsid w:val="00F45A40"/>
    <w:rsid w:val="00F45A52"/>
    <w:rsid w:val="00F46AA4"/>
    <w:rsid w:val="00F46CB9"/>
    <w:rsid w:val="00F46DF2"/>
    <w:rsid w:val="00F47660"/>
    <w:rsid w:val="00F47731"/>
    <w:rsid w:val="00F47860"/>
    <w:rsid w:val="00F4788A"/>
    <w:rsid w:val="00F47935"/>
    <w:rsid w:val="00F47C22"/>
    <w:rsid w:val="00F47E80"/>
    <w:rsid w:val="00F500C6"/>
    <w:rsid w:val="00F501AA"/>
    <w:rsid w:val="00F501C7"/>
    <w:rsid w:val="00F50767"/>
    <w:rsid w:val="00F50787"/>
    <w:rsid w:val="00F50939"/>
    <w:rsid w:val="00F50F3E"/>
    <w:rsid w:val="00F512C9"/>
    <w:rsid w:val="00F5141C"/>
    <w:rsid w:val="00F51C43"/>
    <w:rsid w:val="00F5235B"/>
    <w:rsid w:val="00F525A9"/>
    <w:rsid w:val="00F53025"/>
    <w:rsid w:val="00F531B9"/>
    <w:rsid w:val="00F5353E"/>
    <w:rsid w:val="00F536D8"/>
    <w:rsid w:val="00F541F6"/>
    <w:rsid w:val="00F54DB3"/>
    <w:rsid w:val="00F55A8D"/>
    <w:rsid w:val="00F55C2F"/>
    <w:rsid w:val="00F55C3B"/>
    <w:rsid w:val="00F55F6A"/>
    <w:rsid w:val="00F55F8E"/>
    <w:rsid w:val="00F5620B"/>
    <w:rsid w:val="00F56ACC"/>
    <w:rsid w:val="00F57249"/>
    <w:rsid w:val="00F57431"/>
    <w:rsid w:val="00F60142"/>
    <w:rsid w:val="00F608D7"/>
    <w:rsid w:val="00F60CAD"/>
    <w:rsid w:val="00F60F44"/>
    <w:rsid w:val="00F611B0"/>
    <w:rsid w:val="00F61B21"/>
    <w:rsid w:val="00F61E4E"/>
    <w:rsid w:val="00F63162"/>
    <w:rsid w:val="00F63443"/>
    <w:rsid w:val="00F63E94"/>
    <w:rsid w:val="00F63ECE"/>
    <w:rsid w:val="00F64218"/>
    <w:rsid w:val="00F642C1"/>
    <w:rsid w:val="00F644BE"/>
    <w:rsid w:val="00F646B6"/>
    <w:rsid w:val="00F65569"/>
    <w:rsid w:val="00F66071"/>
    <w:rsid w:val="00F66475"/>
    <w:rsid w:val="00F667C6"/>
    <w:rsid w:val="00F668C0"/>
    <w:rsid w:val="00F66997"/>
    <w:rsid w:val="00F66ACF"/>
    <w:rsid w:val="00F66D06"/>
    <w:rsid w:val="00F66E18"/>
    <w:rsid w:val="00F67619"/>
    <w:rsid w:val="00F6795C"/>
    <w:rsid w:val="00F67A95"/>
    <w:rsid w:val="00F67CA5"/>
    <w:rsid w:val="00F67F0C"/>
    <w:rsid w:val="00F70479"/>
    <w:rsid w:val="00F70942"/>
    <w:rsid w:val="00F70972"/>
    <w:rsid w:val="00F709F2"/>
    <w:rsid w:val="00F70B0A"/>
    <w:rsid w:val="00F710E8"/>
    <w:rsid w:val="00F7197C"/>
    <w:rsid w:val="00F71BB6"/>
    <w:rsid w:val="00F72349"/>
    <w:rsid w:val="00F7267B"/>
    <w:rsid w:val="00F72CA2"/>
    <w:rsid w:val="00F72EA5"/>
    <w:rsid w:val="00F7319B"/>
    <w:rsid w:val="00F733FA"/>
    <w:rsid w:val="00F735F9"/>
    <w:rsid w:val="00F73DDC"/>
    <w:rsid w:val="00F73F14"/>
    <w:rsid w:val="00F7425C"/>
    <w:rsid w:val="00F7433B"/>
    <w:rsid w:val="00F744C5"/>
    <w:rsid w:val="00F7467B"/>
    <w:rsid w:val="00F748AC"/>
    <w:rsid w:val="00F74CCE"/>
    <w:rsid w:val="00F7506B"/>
    <w:rsid w:val="00F7507D"/>
    <w:rsid w:val="00F759D6"/>
    <w:rsid w:val="00F759FE"/>
    <w:rsid w:val="00F75D58"/>
    <w:rsid w:val="00F761E8"/>
    <w:rsid w:val="00F76233"/>
    <w:rsid w:val="00F7626C"/>
    <w:rsid w:val="00F763B5"/>
    <w:rsid w:val="00F765A0"/>
    <w:rsid w:val="00F765BA"/>
    <w:rsid w:val="00F77308"/>
    <w:rsid w:val="00F77E8A"/>
    <w:rsid w:val="00F800F4"/>
    <w:rsid w:val="00F80A76"/>
    <w:rsid w:val="00F80CC8"/>
    <w:rsid w:val="00F80D74"/>
    <w:rsid w:val="00F80FE7"/>
    <w:rsid w:val="00F8195C"/>
    <w:rsid w:val="00F820DE"/>
    <w:rsid w:val="00F8250B"/>
    <w:rsid w:val="00F82D20"/>
    <w:rsid w:val="00F8313E"/>
    <w:rsid w:val="00F835E0"/>
    <w:rsid w:val="00F84134"/>
    <w:rsid w:val="00F8444F"/>
    <w:rsid w:val="00F844EF"/>
    <w:rsid w:val="00F845EA"/>
    <w:rsid w:val="00F84695"/>
    <w:rsid w:val="00F84784"/>
    <w:rsid w:val="00F84B91"/>
    <w:rsid w:val="00F8590E"/>
    <w:rsid w:val="00F86152"/>
    <w:rsid w:val="00F8627D"/>
    <w:rsid w:val="00F868C6"/>
    <w:rsid w:val="00F86BA8"/>
    <w:rsid w:val="00F86BAF"/>
    <w:rsid w:val="00F87410"/>
    <w:rsid w:val="00F87960"/>
    <w:rsid w:val="00F87AA4"/>
    <w:rsid w:val="00F87DD8"/>
    <w:rsid w:val="00F87E8F"/>
    <w:rsid w:val="00F87FBB"/>
    <w:rsid w:val="00F9032B"/>
    <w:rsid w:val="00F90384"/>
    <w:rsid w:val="00F90613"/>
    <w:rsid w:val="00F909CF"/>
    <w:rsid w:val="00F90A75"/>
    <w:rsid w:val="00F90B84"/>
    <w:rsid w:val="00F90C1F"/>
    <w:rsid w:val="00F90EB2"/>
    <w:rsid w:val="00F90F6B"/>
    <w:rsid w:val="00F92055"/>
    <w:rsid w:val="00F9247F"/>
    <w:rsid w:val="00F925C3"/>
    <w:rsid w:val="00F926CC"/>
    <w:rsid w:val="00F926FD"/>
    <w:rsid w:val="00F929D7"/>
    <w:rsid w:val="00F92B92"/>
    <w:rsid w:val="00F9301D"/>
    <w:rsid w:val="00F9376B"/>
    <w:rsid w:val="00F9381D"/>
    <w:rsid w:val="00F938E7"/>
    <w:rsid w:val="00F94597"/>
    <w:rsid w:val="00F94F67"/>
    <w:rsid w:val="00F95F40"/>
    <w:rsid w:val="00F960BC"/>
    <w:rsid w:val="00F969AB"/>
    <w:rsid w:val="00F96FE4"/>
    <w:rsid w:val="00F97114"/>
    <w:rsid w:val="00F9796B"/>
    <w:rsid w:val="00F97E20"/>
    <w:rsid w:val="00F97EB6"/>
    <w:rsid w:val="00FA021B"/>
    <w:rsid w:val="00FA032D"/>
    <w:rsid w:val="00FA0435"/>
    <w:rsid w:val="00FA07D7"/>
    <w:rsid w:val="00FA0A4E"/>
    <w:rsid w:val="00FA0B9D"/>
    <w:rsid w:val="00FA1246"/>
    <w:rsid w:val="00FA1494"/>
    <w:rsid w:val="00FA14C8"/>
    <w:rsid w:val="00FA15CB"/>
    <w:rsid w:val="00FA1A3B"/>
    <w:rsid w:val="00FA1A76"/>
    <w:rsid w:val="00FA1AC3"/>
    <w:rsid w:val="00FA22DC"/>
    <w:rsid w:val="00FA2524"/>
    <w:rsid w:val="00FA2D0A"/>
    <w:rsid w:val="00FA308A"/>
    <w:rsid w:val="00FA3184"/>
    <w:rsid w:val="00FA331C"/>
    <w:rsid w:val="00FA3513"/>
    <w:rsid w:val="00FA3661"/>
    <w:rsid w:val="00FA4605"/>
    <w:rsid w:val="00FA473B"/>
    <w:rsid w:val="00FA478B"/>
    <w:rsid w:val="00FA49A7"/>
    <w:rsid w:val="00FA49FC"/>
    <w:rsid w:val="00FA4E6D"/>
    <w:rsid w:val="00FA4E77"/>
    <w:rsid w:val="00FA56DB"/>
    <w:rsid w:val="00FA5B54"/>
    <w:rsid w:val="00FA5E85"/>
    <w:rsid w:val="00FA6078"/>
    <w:rsid w:val="00FA639D"/>
    <w:rsid w:val="00FA65DF"/>
    <w:rsid w:val="00FA669E"/>
    <w:rsid w:val="00FA677B"/>
    <w:rsid w:val="00FA6C9B"/>
    <w:rsid w:val="00FA6CD9"/>
    <w:rsid w:val="00FA6D1A"/>
    <w:rsid w:val="00FA7393"/>
    <w:rsid w:val="00FA73CF"/>
    <w:rsid w:val="00FA7DFF"/>
    <w:rsid w:val="00FB005D"/>
    <w:rsid w:val="00FB026A"/>
    <w:rsid w:val="00FB0274"/>
    <w:rsid w:val="00FB0346"/>
    <w:rsid w:val="00FB09BF"/>
    <w:rsid w:val="00FB1BD2"/>
    <w:rsid w:val="00FB1CD5"/>
    <w:rsid w:val="00FB2003"/>
    <w:rsid w:val="00FB213D"/>
    <w:rsid w:val="00FB27A3"/>
    <w:rsid w:val="00FB2FEB"/>
    <w:rsid w:val="00FB31F2"/>
    <w:rsid w:val="00FB35B2"/>
    <w:rsid w:val="00FB36E6"/>
    <w:rsid w:val="00FB3EC2"/>
    <w:rsid w:val="00FB410D"/>
    <w:rsid w:val="00FB4434"/>
    <w:rsid w:val="00FB4874"/>
    <w:rsid w:val="00FB4AC2"/>
    <w:rsid w:val="00FB4BC8"/>
    <w:rsid w:val="00FB51AA"/>
    <w:rsid w:val="00FB5340"/>
    <w:rsid w:val="00FB5890"/>
    <w:rsid w:val="00FB59F9"/>
    <w:rsid w:val="00FB5A60"/>
    <w:rsid w:val="00FB5D4D"/>
    <w:rsid w:val="00FB5E39"/>
    <w:rsid w:val="00FB7042"/>
    <w:rsid w:val="00FB73DA"/>
    <w:rsid w:val="00FB7543"/>
    <w:rsid w:val="00FB7608"/>
    <w:rsid w:val="00FB7BAF"/>
    <w:rsid w:val="00FC0697"/>
    <w:rsid w:val="00FC1097"/>
    <w:rsid w:val="00FC1098"/>
    <w:rsid w:val="00FC1820"/>
    <w:rsid w:val="00FC1BEB"/>
    <w:rsid w:val="00FC2088"/>
    <w:rsid w:val="00FC2EC5"/>
    <w:rsid w:val="00FC3265"/>
    <w:rsid w:val="00FC32C2"/>
    <w:rsid w:val="00FC3637"/>
    <w:rsid w:val="00FC3A3A"/>
    <w:rsid w:val="00FC3A69"/>
    <w:rsid w:val="00FC3BC1"/>
    <w:rsid w:val="00FC3D0A"/>
    <w:rsid w:val="00FC3D12"/>
    <w:rsid w:val="00FC470C"/>
    <w:rsid w:val="00FC4CFD"/>
    <w:rsid w:val="00FC51CB"/>
    <w:rsid w:val="00FC52B2"/>
    <w:rsid w:val="00FC5567"/>
    <w:rsid w:val="00FC56C7"/>
    <w:rsid w:val="00FC59A5"/>
    <w:rsid w:val="00FC5A67"/>
    <w:rsid w:val="00FC5AC7"/>
    <w:rsid w:val="00FC5F30"/>
    <w:rsid w:val="00FC611D"/>
    <w:rsid w:val="00FC629A"/>
    <w:rsid w:val="00FC6380"/>
    <w:rsid w:val="00FC643C"/>
    <w:rsid w:val="00FC64B1"/>
    <w:rsid w:val="00FC67A3"/>
    <w:rsid w:val="00FC6EBF"/>
    <w:rsid w:val="00FC70A9"/>
    <w:rsid w:val="00FC7181"/>
    <w:rsid w:val="00FC799D"/>
    <w:rsid w:val="00FC7D60"/>
    <w:rsid w:val="00FC7E19"/>
    <w:rsid w:val="00FC7EA5"/>
    <w:rsid w:val="00FC7F52"/>
    <w:rsid w:val="00FD04E5"/>
    <w:rsid w:val="00FD06FC"/>
    <w:rsid w:val="00FD081D"/>
    <w:rsid w:val="00FD1388"/>
    <w:rsid w:val="00FD16DD"/>
    <w:rsid w:val="00FD1B38"/>
    <w:rsid w:val="00FD1BBA"/>
    <w:rsid w:val="00FD1CA3"/>
    <w:rsid w:val="00FD237F"/>
    <w:rsid w:val="00FD2580"/>
    <w:rsid w:val="00FD262F"/>
    <w:rsid w:val="00FD269E"/>
    <w:rsid w:val="00FD3CE9"/>
    <w:rsid w:val="00FD3FDB"/>
    <w:rsid w:val="00FD42E4"/>
    <w:rsid w:val="00FD4D08"/>
    <w:rsid w:val="00FD4D71"/>
    <w:rsid w:val="00FD5023"/>
    <w:rsid w:val="00FD50D6"/>
    <w:rsid w:val="00FD5374"/>
    <w:rsid w:val="00FD5C06"/>
    <w:rsid w:val="00FD5E68"/>
    <w:rsid w:val="00FD66BE"/>
    <w:rsid w:val="00FD68CA"/>
    <w:rsid w:val="00FD6D69"/>
    <w:rsid w:val="00FD6F7C"/>
    <w:rsid w:val="00FD7126"/>
    <w:rsid w:val="00FD73A0"/>
    <w:rsid w:val="00FD7B6A"/>
    <w:rsid w:val="00FD7C96"/>
    <w:rsid w:val="00FD7FFD"/>
    <w:rsid w:val="00FE06F1"/>
    <w:rsid w:val="00FE0C35"/>
    <w:rsid w:val="00FE0D5C"/>
    <w:rsid w:val="00FE1075"/>
    <w:rsid w:val="00FE140C"/>
    <w:rsid w:val="00FE188A"/>
    <w:rsid w:val="00FE202B"/>
    <w:rsid w:val="00FE23BE"/>
    <w:rsid w:val="00FE2C6E"/>
    <w:rsid w:val="00FE31D4"/>
    <w:rsid w:val="00FE3AB7"/>
    <w:rsid w:val="00FE4998"/>
    <w:rsid w:val="00FE4CA8"/>
    <w:rsid w:val="00FE4D7A"/>
    <w:rsid w:val="00FE565E"/>
    <w:rsid w:val="00FE5ED3"/>
    <w:rsid w:val="00FE6525"/>
    <w:rsid w:val="00FE6DF1"/>
    <w:rsid w:val="00FE6F5A"/>
    <w:rsid w:val="00FE716C"/>
    <w:rsid w:val="00FE7350"/>
    <w:rsid w:val="00FE7570"/>
    <w:rsid w:val="00FE776D"/>
    <w:rsid w:val="00FE7964"/>
    <w:rsid w:val="00FE7D97"/>
    <w:rsid w:val="00FE7FEF"/>
    <w:rsid w:val="00FF00B3"/>
    <w:rsid w:val="00FF0F8F"/>
    <w:rsid w:val="00FF1217"/>
    <w:rsid w:val="00FF14AD"/>
    <w:rsid w:val="00FF2209"/>
    <w:rsid w:val="00FF2554"/>
    <w:rsid w:val="00FF2970"/>
    <w:rsid w:val="00FF2C73"/>
    <w:rsid w:val="00FF2DA4"/>
    <w:rsid w:val="00FF3246"/>
    <w:rsid w:val="00FF32B9"/>
    <w:rsid w:val="00FF3522"/>
    <w:rsid w:val="00FF3A3C"/>
    <w:rsid w:val="00FF3B67"/>
    <w:rsid w:val="00FF3EED"/>
    <w:rsid w:val="00FF4172"/>
    <w:rsid w:val="00FF4179"/>
    <w:rsid w:val="00FF466A"/>
    <w:rsid w:val="00FF4960"/>
    <w:rsid w:val="00FF4C91"/>
    <w:rsid w:val="00FF51DA"/>
    <w:rsid w:val="00FF596B"/>
    <w:rsid w:val="00FF61D3"/>
    <w:rsid w:val="00FF625A"/>
    <w:rsid w:val="00FF6586"/>
    <w:rsid w:val="00FF6666"/>
    <w:rsid w:val="00FF699A"/>
    <w:rsid w:val="00FF6DE5"/>
    <w:rsid w:val="00FF6F61"/>
    <w:rsid w:val="00FF7214"/>
    <w:rsid w:val="00FF7D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72ACBE"/>
  <w15:docId w15:val="{27760450-3971-4D6F-9CB1-030E82A1B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9A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List Paragraph1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styleId="Strong">
    <w:name w:val="Strong"/>
    <w:uiPriority w:val="22"/>
    <w:qFormat/>
    <w:locked/>
    <w:rsid w:val="0014709A"/>
    <w:rPr>
      <w:b/>
      <w:bCs/>
    </w:rPr>
  </w:style>
  <w:style w:type="character" w:customStyle="1" w:styleId="truncate">
    <w:name w:val="truncate"/>
    <w:rsid w:val="00147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12969">
      <w:bodyDiv w:val="1"/>
      <w:marLeft w:val="0"/>
      <w:marRight w:val="0"/>
      <w:marTop w:val="0"/>
      <w:marBottom w:val="0"/>
      <w:divBdr>
        <w:top w:val="none" w:sz="0" w:space="0" w:color="auto"/>
        <w:left w:val="none" w:sz="0" w:space="0" w:color="auto"/>
        <w:bottom w:val="none" w:sz="0" w:space="0" w:color="auto"/>
        <w:right w:val="none" w:sz="0" w:space="0" w:color="auto"/>
      </w:divBdr>
    </w:div>
    <w:div w:id="123160188">
      <w:bodyDiv w:val="1"/>
      <w:marLeft w:val="0"/>
      <w:marRight w:val="0"/>
      <w:marTop w:val="0"/>
      <w:marBottom w:val="0"/>
      <w:divBdr>
        <w:top w:val="none" w:sz="0" w:space="0" w:color="auto"/>
        <w:left w:val="none" w:sz="0" w:space="0" w:color="auto"/>
        <w:bottom w:val="none" w:sz="0" w:space="0" w:color="auto"/>
        <w:right w:val="none" w:sz="0" w:space="0" w:color="auto"/>
      </w:divBdr>
    </w:div>
    <w:div w:id="162748204">
      <w:bodyDiv w:val="1"/>
      <w:marLeft w:val="0"/>
      <w:marRight w:val="0"/>
      <w:marTop w:val="0"/>
      <w:marBottom w:val="0"/>
      <w:divBdr>
        <w:top w:val="none" w:sz="0" w:space="0" w:color="auto"/>
        <w:left w:val="none" w:sz="0" w:space="0" w:color="auto"/>
        <w:bottom w:val="none" w:sz="0" w:space="0" w:color="auto"/>
        <w:right w:val="none" w:sz="0" w:space="0" w:color="auto"/>
      </w:divBdr>
    </w:div>
    <w:div w:id="214046019">
      <w:bodyDiv w:val="1"/>
      <w:marLeft w:val="0"/>
      <w:marRight w:val="0"/>
      <w:marTop w:val="0"/>
      <w:marBottom w:val="0"/>
      <w:divBdr>
        <w:top w:val="none" w:sz="0" w:space="0" w:color="auto"/>
        <w:left w:val="none" w:sz="0" w:space="0" w:color="auto"/>
        <w:bottom w:val="none" w:sz="0" w:space="0" w:color="auto"/>
        <w:right w:val="none" w:sz="0" w:space="0" w:color="auto"/>
      </w:divBdr>
      <w:divsChild>
        <w:div w:id="1582521314">
          <w:marLeft w:val="0"/>
          <w:marRight w:val="0"/>
          <w:marTop w:val="0"/>
          <w:marBottom w:val="0"/>
          <w:divBdr>
            <w:top w:val="none" w:sz="0" w:space="0" w:color="auto"/>
            <w:left w:val="none" w:sz="0" w:space="0" w:color="auto"/>
            <w:bottom w:val="none" w:sz="0" w:space="0" w:color="auto"/>
            <w:right w:val="none" w:sz="0" w:space="0" w:color="auto"/>
          </w:divBdr>
        </w:div>
      </w:divsChild>
    </w:div>
    <w:div w:id="259678088">
      <w:bodyDiv w:val="1"/>
      <w:marLeft w:val="0"/>
      <w:marRight w:val="0"/>
      <w:marTop w:val="0"/>
      <w:marBottom w:val="0"/>
      <w:divBdr>
        <w:top w:val="none" w:sz="0" w:space="0" w:color="auto"/>
        <w:left w:val="none" w:sz="0" w:space="0" w:color="auto"/>
        <w:bottom w:val="none" w:sz="0" w:space="0" w:color="auto"/>
        <w:right w:val="none" w:sz="0" w:space="0" w:color="auto"/>
      </w:divBdr>
    </w:div>
    <w:div w:id="647169873">
      <w:bodyDiv w:val="1"/>
      <w:marLeft w:val="0"/>
      <w:marRight w:val="0"/>
      <w:marTop w:val="0"/>
      <w:marBottom w:val="0"/>
      <w:divBdr>
        <w:top w:val="none" w:sz="0" w:space="0" w:color="auto"/>
        <w:left w:val="none" w:sz="0" w:space="0" w:color="auto"/>
        <w:bottom w:val="none" w:sz="0" w:space="0" w:color="auto"/>
        <w:right w:val="none" w:sz="0" w:space="0" w:color="auto"/>
      </w:divBdr>
    </w:div>
    <w:div w:id="745226440">
      <w:bodyDiv w:val="1"/>
      <w:marLeft w:val="0"/>
      <w:marRight w:val="0"/>
      <w:marTop w:val="0"/>
      <w:marBottom w:val="0"/>
      <w:divBdr>
        <w:top w:val="none" w:sz="0" w:space="0" w:color="auto"/>
        <w:left w:val="none" w:sz="0" w:space="0" w:color="auto"/>
        <w:bottom w:val="none" w:sz="0" w:space="0" w:color="auto"/>
        <w:right w:val="none" w:sz="0" w:space="0" w:color="auto"/>
      </w:divBdr>
    </w:div>
    <w:div w:id="884876740">
      <w:bodyDiv w:val="1"/>
      <w:marLeft w:val="0"/>
      <w:marRight w:val="0"/>
      <w:marTop w:val="0"/>
      <w:marBottom w:val="0"/>
      <w:divBdr>
        <w:top w:val="none" w:sz="0" w:space="0" w:color="auto"/>
        <w:left w:val="none" w:sz="0" w:space="0" w:color="auto"/>
        <w:bottom w:val="none" w:sz="0" w:space="0" w:color="auto"/>
        <w:right w:val="none" w:sz="0" w:space="0" w:color="auto"/>
      </w:divBdr>
    </w:div>
    <w:div w:id="884950630">
      <w:bodyDiv w:val="1"/>
      <w:marLeft w:val="0"/>
      <w:marRight w:val="0"/>
      <w:marTop w:val="0"/>
      <w:marBottom w:val="0"/>
      <w:divBdr>
        <w:top w:val="none" w:sz="0" w:space="0" w:color="auto"/>
        <w:left w:val="none" w:sz="0" w:space="0" w:color="auto"/>
        <w:bottom w:val="none" w:sz="0" w:space="0" w:color="auto"/>
        <w:right w:val="none" w:sz="0" w:space="0" w:color="auto"/>
      </w:divBdr>
    </w:div>
    <w:div w:id="896234830">
      <w:bodyDiv w:val="1"/>
      <w:marLeft w:val="0"/>
      <w:marRight w:val="0"/>
      <w:marTop w:val="0"/>
      <w:marBottom w:val="0"/>
      <w:divBdr>
        <w:top w:val="none" w:sz="0" w:space="0" w:color="auto"/>
        <w:left w:val="none" w:sz="0" w:space="0" w:color="auto"/>
        <w:bottom w:val="none" w:sz="0" w:space="0" w:color="auto"/>
        <w:right w:val="none" w:sz="0" w:space="0" w:color="auto"/>
      </w:divBdr>
    </w:div>
    <w:div w:id="1025206846">
      <w:bodyDiv w:val="1"/>
      <w:marLeft w:val="0"/>
      <w:marRight w:val="0"/>
      <w:marTop w:val="0"/>
      <w:marBottom w:val="0"/>
      <w:divBdr>
        <w:top w:val="none" w:sz="0" w:space="0" w:color="auto"/>
        <w:left w:val="none" w:sz="0" w:space="0" w:color="auto"/>
        <w:bottom w:val="none" w:sz="0" w:space="0" w:color="auto"/>
        <w:right w:val="none" w:sz="0" w:space="0" w:color="auto"/>
      </w:divBdr>
    </w:div>
    <w:div w:id="1029719757">
      <w:bodyDiv w:val="1"/>
      <w:marLeft w:val="0"/>
      <w:marRight w:val="0"/>
      <w:marTop w:val="0"/>
      <w:marBottom w:val="0"/>
      <w:divBdr>
        <w:top w:val="none" w:sz="0" w:space="0" w:color="auto"/>
        <w:left w:val="none" w:sz="0" w:space="0" w:color="auto"/>
        <w:bottom w:val="none" w:sz="0" w:space="0" w:color="auto"/>
        <w:right w:val="none" w:sz="0" w:space="0" w:color="auto"/>
      </w:divBdr>
    </w:div>
    <w:div w:id="1426656542">
      <w:bodyDiv w:val="1"/>
      <w:marLeft w:val="0"/>
      <w:marRight w:val="0"/>
      <w:marTop w:val="0"/>
      <w:marBottom w:val="0"/>
      <w:divBdr>
        <w:top w:val="none" w:sz="0" w:space="0" w:color="auto"/>
        <w:left w:val="none" w:sz="0" w:space="0" w:color="auto"/>
        <w:bottom w:val="none" w:sz="0" w:space="0" w:color="auto"/>
        <w:right w:val="none" w:sz="0" w:space="0" w:color="auto"/>
      </w:divBdr>
    </w:div>
    <w:div w:id="1473256355">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512601045">
      <w:bodyDiv w:val="1"/>
      <w:marLeft w:val="0"/>
      <w:marRight w:val="0"/>
      <w:marTop w:val="0"/>
      <w:marBottom w:val="0"/>
      <w:divBdr>
        <w:top w:val="none" w:sz="0" w:space="0" w:color="auto"/>
        <w:left w:val="none" w:sz="0" w:space="0" w:color="auto"/>
        <w:bottom w:val="none" w:sz="0" w:space="0" w:color="auto"/>
        <w:right w:val="none" w:sz="0" w:space="0" w:color="auto"/>
      </w:divBdr>
    </w:div>
    <w:div w:id="1588347641">
      <w:bodyDiv w:val="1"/>
      <w:marLeft w:val="0"/>
      <w:marRight w:val="0"/>
      <w:marTop w:val="0"/>
      <w:marBottom w:val="0"/>
      <w:divBdr>
        <w:top w:val="none" w:sz="0" w:space="0" w:color="auto"/>
        <w:left w:val="none" w:sz="0" w:space="0" w:color="auto"/>
        <w:bottom w:val="none" w:sz="0" w:space="0" w:color="auto"/>
        <w:right w:val="none" w:sz="0" w:space="0" w:color="auto"/>
      </w:divBdr>
    </w:div>
    <w:div w:id="1774788646">
      <w:bodyDiv w:val="1"/>
      <w:marLeft w:val="0"/>
      <w:marRight w:val="0"/>
      <w:marTop w:val="0"/>
      <w:marBottom w:val="0"/>
      <w:divBdr>
        <w:top w:val="none" w:sz="0" w:space="0" w:color="auto"/>
        <w:left w:val="none" w:sz="0" w:space="0" w:color="auto"/>
        <w:bottom w:val="none" w:sz="0" w:space="0" w:color="auto"/>
        <w:right w:val="none" w:sz="0" w:space="0" w:color="auto"/>
      </w:divBdr>
    </w:div>
    <w:div w:id="1807239275">
      <w:bodyDiv w:val="1"/>
      <w:marLeft w:val="0"/>
      <w:marRight w:val="0"/>
      <w:marTop w:val="0"/>
      <w:marBottom w:val="0"/>
      <w:divBdr>
        <w:top w:val="none" w:sz="0" w:space="0" w:color="auto"/>
        <w:left w:val="none" w:sz="0" w:space="0" w:color="auto"/>
        <w:bottom w:val="none" w:sz="0" w:space="0" w:color="auto"/>
        <w:right w:val="none" w:sz="0" w:space="0" w:color="auto"/>
      </w:divBdr>
    </w:div>
    <w:div w:id="1850872333">
      <w:bodyDiv w:val="1"/>
      <w:marLeft w:val="0"/>
      <w:marRight w:val="0"/>
      <w:marTop w:val="0"/>
      <w:marBottom w:val="0"/>
      <w:divBdr>
        <w:top w:val="none" w:sz="0" w:space="0" w:color="auto"/>
        <w:left w:val="none" w:sz="0" w:space="0" w:color="auto"/>
        <w:bottom w:val="none" w:sz="0" w:space="0" w:color="auto"/>
        <w:right w:val="none" w:sz="0" w:space="0" w:color="auto"/>
      </w:divBdr>
    </w:div>
    <w:div w:id="2068601197">
      <w:bodyDiv w:val="1"/>
      <w:marLeft w:val="0"/>
      <w:marRight w:val="0"/>
      <w:marTop w:val="0"/>
      <w:marBottom w:val="0"/>
      <w:divBdr>
        <w:top w:val="none" w:sz="0" w:space="0" w:color="auto"/>
        <w:left w:val="none" w:sz="0" w:space="0" w:color="auto"/>
        <w:bottom w:val="none" w:sz="0" w:space="0" w:color="auto"/>
        <w:right w:val="none" w:sz="0" w:space="0" w:color="auto"/>
      </w:divBdr>
    </w:div>
    <w:div w:id="2105833187">
      <w:bodyDiv w:val="1"/>
      <w:marLeft w:val="0"/>
      <w:marRight w:val="0"/>
      <w:marTop w:val="0"/>
      <w:marBottom w:val="0"/>
      <w:divBdr>
        <w:top w:val="none" w:sz="0" w:space="0" w:color="auto"/>
        <w:left w:val="none" w:sz="0" w:space="0" w:color="auto"/>
        <w:bottom w:val="none" w:sz="0" w:space="0" w:color="auto"/>
        <w:right w:val="none" w:sz="0" w:space="0" w:color="auto"/>
      </w:divBdr>
    </w:div>
    <w:div w:id="212221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ceans-and-fisheries.ec.europa.eu/system/files/2023-10/Working-paper-EMFAF-MEF-2021-2027_en.pdf" TargetMode="External"/><Relationship Id="rId13" Type="http://schemas.openxmlformats.org/officeDocument/2006/relationships/hyperlink" Target="https://www.eufunds.bg/bg/node/8224" TargetMode="External"/><Relationship Id="rId18"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ufunds.bg/bg/node/8223" TargetMode="External"/><Relationship Id="rId17" Type="http://schemas.openxmlformats.org/officeDocument/2006/relationships/hyperlink" Target="http://www.eufunds.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eaid.minfin.bg/bg/573"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10" Type="http://schemas.openxmlformats.org/officeDocument/2006/relationships/hyperlink" Target="https://www.eufunds.bg/bg/pmdr/node/1460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l.bpo.bg/" TargetMode="External"/><Relationship Id="rId14" Type="http://schemas.openxmlformats.org/officeDocument/2006/relationships/hyperlink" Target="https://eumis2020.government.b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10363-C776-47BA-8DF5-8365552E8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46</Pages>
  <Words>18184</Words>
  <Characters>103651</Characters>
  <Application>Microsoft Office Word</Application>
  <DocSecurity>0</DocSecurity>
  <Lines>863</Lines>
  <Paragraphs>243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121592</CharactersWithSpaces>
  <SharedDoc>false</SharedDoc>
  <HLinks>
    <vt:vector size="300" baseType="variant">
      <vt:variant>
        <vt:i4>1769490</vt:i4>
      </vt:variant>
      <vt:variant>
        <vt:i4>267</vt:i4>
      </vt:variant>
      <vt:variant>
        <vt:i4>0</vt:i4>
      </vt:variant>
      <vt:variant>
        <vt:i4>5</vt:i4>
      </vt:variant>
      <vt:variant>
        <vt:lpwstr>https://eumis2020.government.bg/</vt:lpwstr>
      </vt:variant>
      <vt:variant>
        <vt:lpwstr/>
      </vt:variant>
      <vt:variant>
        <vt:i4>7864445</vt:i4>
      </vt:variant>
      <vt:variant>
        <vt:i4>264</vt:i4>
      </vt:variant>
      <vt:variant>
        <vt:i4>0</vt:i4>
      </vt:variant>
      <vt:variant>
        <vt:i4>5</vt:i4>
      </vt:variant>
      <vt:variant>
        <vt:lpwstr>http://www.eufunds.bg/</vt:lpwstr>
      </vt:variant>
      <vt:variant>
        <vt:lpwstr/>
      </vt:variant>
      <vt:variant>
        <vt:i4>1769490</vt:i4>
      </vt:variant>
      <vt:variant>
        <vt:i4>261</vt:i4>
      </vt:variant>
      <vt:variant>
        <vt:i4>0</vt:i4>
      </vt:variant>
      <vt:variant>
        <vt:i4>5</vt:i4>
      </vt:variant>
      <vt:variant>
        <vt:lpwstr>https://eumis2020.government.bg/</vt:lpwstr>
      </vt:variant>
      <vt:variant>
        <vt:lpwstr/>
      </vt:variant>
      <vt:variant>
        <vt:i4>7208995</vt:i4>
      </vt:variant>
      <vt:variant>
        <vt:i4>258</vt:i4>
      </vt:variant>
      <vt:variant>
        <vt:i4>0</vt:i4>
      </vt:variant>
      <vt:variant>
        <vt:i4>5</vt:i4>
      </vt:variant>
      <vt:variant>
        <vt:lpwstr>https://eumis2020.government.bg/bg/s/Default/Manual</vt:lpwstr>
      </vt:variant>
      <vt:variant>
        <vt:lpwstr/>
      </vt:variant>
      <vt:variant>
        <vt:i4>1769490</vt:i4>
      </vt:variant>
      <vt:variant>
        <vt:i4>255</vt:i4>
      </vt:variant>
      <vt:variant>
        <vt:i4>0</vt:i4>
      </vt:variant>
      <vt:variant>
        <vt:i4>5</vt:i4>
      </vt:variant>
      <vt:variant>
        <vt:lpwstr>https://eumis2020.government.bg/</vt:lpwstr>
      </vt:variant>
      <vt:variant>
        <vt:lpwstr/>
      </vt:variant>
      <vt:variant>
        <vt:i4>2621539</vt:i4>
      </vt:variant>
      <vt:variant>
        <vt:i4>252</vt:i4>
      </vt:variant>
      <vt:variant>
        <vt:i4>0</vt:i4>
      </vt:variant>
      <vt:variant>
        <vt:i4>5</vt:i4>
      </vt:variant>
      <vt:variant>
        <vt:lpwstr>https://www.eufunds.bg/bg/node/8224</vt:lpwstr>
      </vt:variant>
      <vt:variant>
        <vt:lpwstr/>
      </vt:variant>
      <vt:variant>
        <vt:i4>2621539</vt:i4>
      </vt:variant>
      <vt:variant>
        <vt:i4>249</vt:i4>
      </vt:variant>
      <vt:variant>
        <vt:i4>0</vt:i4>
      </vt:variant>
      <vt:variant>
        <vt:i4>5</vt:i4>
      </vt:variant>
      <vt:variant>
        <vt:lpwstr>https://www.eufunds.bg/bg/node/8223</vt:lpwstr>
      </vt:variant>
      <vt:variant>
        <vt:lpwstr/>
      </vt:variant>
      <vt:variant>
        <vt:i4>5046286</vt:i4>
      </vt:variant>
      <vt:variant>
        <vt:i4>246</vt:i4>
      </vt:variant>
      <vt:variant>
        <vt:i4>0</vt:i4>
      </vt:variant>
      <vt:variant>
        <vt:i4>5</vt:i4>
      </vt:variant>
      <vt:variant>
        <vt:lpwstr>https://stateaid.minfin.bg/bg/573</vt:lpwstr>
      </vt:variant>
      <vt:variant>
        <vt:lpwstr/>
      </vt:variant>
      <vt:variant>
        <vt:i4>1441858</vt:i4>
      </vt:variant>
      <vt:variant>
        <vt:i4>243</vt:i4>
      </vt:variant>
      <vt:variant>
        <vt:i4>0</vt:i4>
      </vt:variant>
      <vt:variant>
        <vt:i4>5</vt:i4>
      </vt:variant>
      <vt:variant>
        <vt:lpwstr>https://www.eufunds.bg/bg/pmdr/node/14603</vt:lpwstr>
      </vt:variant>
      <vt:variant>
        <vt:lpwstr/>
      </vt:variant>
      <vt:variant>
        <vt:i4>2490420</vt:i4>
      </vt:variant>
      <vt:variant>
        <vt:i4>240</vt:i4>
      </vt:variant>
      <vt:variant>
        <vt:i4>0</vt:i4>
      </vt:variant>
      <vt:variant>
        <vt:i4>5</vt:i4>
      </vt:variant>
      <vt:variant>
        <vt:lpwstr>https://portal.bpo.bg/</vt:lpwstr>
      </vt:variant>
      <vt:variant>
        <vt:lpwstr/>
      </vt:variant>
      <vt:variant>
        <vt:i4>6488094</vt:i4>
      </vt:variant>
      <vt:variant>
        <vt:i4>237</vt:i4>
      </vt:variant>
      <vt:variant>
        <vt:i4>0</vt:i4>
      </vt:variant>
      <vt:variant>
        <vt:i4>5</vt:i4>
      </vt:variant>
      <vt:variant>
        <vt:lpwstr>https://oceans-and-fisheries.ec.europa.eu/system/files/2023-10/Working-paper-EMFAF-MEF-2021-2027_en.pdf</vt:lpwstr>
      </vt:variant>
      <vt:variant>
        <vt:lpwstr/>
      </vt:variant>
      <vt:variant>
        <vt:i4>1179698</vt:i4>
      </vt:variant>
      <vt:variant>
        <vt:i4>230</vt:i4>
      </vt:variant>
      <vt:variant>
        <vt:i4>0</vt:i4>
      </vt:variant>
      <vt:variant>
        <vt:i4>5</vt:i4>
      </vt:variant>
      <vt:variant>
        <vt:lpwstr/>
      </vt:variant>
      <vt:variant>
        <vt:lpwstr>_Toc193964613</vt:lpwstr>
      </vt:variant>
      <vt:variant>
        <vt:i4>1179698</vt:i4>
      </vt:variant>
      <vt:variant>
        <vt:i4>224</vt:i4>
      </vt:variant>
      <vt:variant>
        <vt:i4>0</vt:i4>
      </vt:variant>
      <vt:variant>
        <vt:i4>5</vt:i4>
      </vt:variant>
      <vt:variant>
        <vt:lpwstr/>
      </vt:variant>
      <vt:variant>
        <vt:lpwstr>_Toc193964612</vt:lpwstr>
      </vt:variant>
      <vt:variant>
        <vt:i4>1179698</vt:i4>
      </vt:variant>
      <vt:variant>
        <vt:i4>218</vt:i4>
      </vt:variant>
      <vt:variant>
        <vt:i4>0</vt:i4>
      </vt:variant>
      <vt:variant>
        <vt:i4>5</vt:i4>
      </vt:variant>
      <vt:variant>
        <vt:lpwstr/>
      </vt:variant>
      <vt:variant>
        <vt:lpwstr>_Toc193964611</vt:lpwstr>
      </vt:variant>
      <vt:variant>
        <vt:i4>1179698</vt:i4>
      </vt:variant>
      <vt:variant>
        <vt:i4>212</vt:i4>
      </vt:variant>
      <vt:variant>
        <vt:i4>0</vt:i4>
      </vt:variant>
      <vt:variant>
        <vt:i4>5</vt:i4>
      </vt:variant>
      <vt:variant>
        <vt:lpwstr/>
      </vt:variant>
      <vt:variant>
        <vt:lpwstr>_Toc193964610</vt:lpwstr>
      </vt:variant>
      <vt:variant>
        <vt:i4>1245234</vt:i4>
      </vt:variant>
      <vt:variant>
        <vt:i4>206</vt:i4>
      </vt:variant>
      <vt:variant>
        <vt:i4>0</vt:i4>
      </vt:variant>
      <vt:variant>
        <vt:i4>5</vt:i4>
      </vt:variant>
      <vt:variant>
        <vt:lpwstr/>
      </vt:variant>
      <vt:variant>
        <vt:lpwstr>_Toc193964609</vt:lpwstr>
      </vt:variant>
      <vt:variant>
        <vt:i4>1245234</vt:i4>
      </vt:variant>
      <vt:variant>
        <vt:i4>200</vt:i4>
      </vt:variant>
      <vt:variant>
        <vt:i4>0</vt:i4>
      </vt:variant>
      <vt:variant>
        <vt:i4>5</vt:i4>
      </vt:variant>
      <vt:variant>
        <vt:lpwstr/>
      </vt:variant>
      <vt:variant>
        <vt:lpwstr>_Toc193964608</vt:lpwstr>
      </vt:variant>
      <vt:variant>
        <vt:i4>1245234</vt:i4>
      </vt:variant>
      <vt:variant>
        <vt:i4>194</vt:i4>
      </vt:variant>
      <vt:variant>
        <vt:i4>0</vt:i4>
      </vt:variant>
      <vt:variant>
        <vt:i4>5</vt:i4>
      </vt:variant>
      <vt:variant>
        <vt:lpwstr/>
      </vt:variant>
      <vt:variant>
        <vt:lpwstr>_Toc193964607</vt:lpwstr>
      </vt:variant>
      <vt:variant>
        <vt:i4>1245234</vt:i4>
      </vt:variant>
      <vt:variant>
        <vt:i4>188</vt:i4>
      </vt:variant>
      <vt:variant>
        <vt:i4>0</vt:i4>
      </vt:variant>
      <vt:variant>
        <vt:i4>5</vt:i4>
      </vt:variant>
      <vt:variant>
        <vt:lpwstr/>
      </vt:variant>
      <vt:variant>
        <vt:lpwstr>_Toc193964606</vt:lpwstr>
      </vt:variant>
      <vt:variant>
        <vt:i4>1245234</vt:i4>
      </vt:variant>
      <vt:variant>
        <vt:i4>182</vt:i4>
      </vt:variant>
      <vt:variant>
        <vt:i4>0</vt:i4>
      </vt:variant>
      <vt:variant>
        <vt:i4>5</vt:i4>
      </vt:variant>
      <vt:variant>
        <vt:lpwstr/>
      </vt:variant>
      <vt:variant>
        <vt:lpwstr>_Toc193964605</vt:lpwstr>
      </vt:variant>
      <vt:variant>
        <vt:i4>1245234</vt:i4>
      </vt:variant>
      <vt:variant>
        <vt:i4>176</vt:i4>
      </vt:variant>
      <vt:variant>
        <vt:i4>0</vt:i4>
      </vt:variant>
      <vt:variant>
        <vt:i4>5</vt:i4>
      </vt:variant>
      <vt:variant>
        <vt:lpwstr/>
      </vt:variant>
      <vt:variant>
        <vt:lpwstr>_Toc193964604</vt:lpwstr>
      </vt:variant>
      <vt:variant>
        <vt:i4>1245234</vt:i4>
      </vt:variant>
      <vt:variant>
        <vt:i4>170</vt:i4>
      </vt:variant>
      <vt:variant>
        <vt:i4>0</vt:i4>
      </vt:variant>
      <vt:variant>
        <vt:i4>5</vt:i4>
      </vt:variant>
      <vt:variant>
        <vt:lpwstr/>
      </vt:variant>
      <vt:variant>
        <vt:lpwstr>_Toc193964603</vt:lpwstr>
      </vt:variant>
      <vt:variant>
        <vt:i4>1245234</vt:i4>
      </vt:variant>
      <vt:variant>
        <vt:i4>164</vt:i4>
      </vt:variant>
      <vt:variant>
        <vt:i4>0</vt:i4>
      </vt:variant>
      <vt:variant>
        <vt:i4>5</vt:i4>
      </vt:variant>
      <vt:variant>
        <vt:lpwstr/>
      </vt:variant>
      <vt:variant>
        <vt:lpwstr>_Toc193964602</vt:lpwstr>
      </vt:variant>
      <vt:variant>
        <vt:i4>1245234</vt:i4>
      </vt:variant>
      <vt:variant>
        <vt:i4>158</vt:i4>
      </vt:variant>
      <vt:variant>
        <vt:i4>0</vt:i4>
      </vt:variant>
      <vt:variant>
        <vt:i4>5</vt:i4>
      </vt:variant>
      <vt:variant>
        <vt:lpwstr/>
      </vt:variant>
      <vt:variant>
        <vt:lpwstr>_Toc193964601</vt:lpwstr>
      </vt:variant>
      <vt:variant>
        <vt:i4>1245234</vt:i4>
      </vt:variant>
      <vt:variant>
        <vt:i4>152</vt:i4>
      </vt:variant>
      <vt:variant>
        <vt:i4>0</vt:i4>
      </vt:variant>
      <vt:variant>
        <vt:i4>5</vt:i4>
      </vt:variant>
      <vt:variant>
        <vt:lpwstr/>
      </vt:variant>
      <vt:variant>
        <vt:lpwstr>_Toc193964600</vt:lpwstr>
      </vt:variant>
      <vt:variant>
        <vt:i4>1703985</vt:i4>
      </vt:variant>
      <vt:variant>
        <vt:i4>146</vt:i4>
      </vt:variant>
      <vt:variant>
        <vt:i4>0</vt:i4>
      </vt:variant>
      <vt:variant>
        <vt:i4>5</vt:i4>
      </vt:variant>
      <vt:variant>
        <vt:lpwstr/>
      </vt:variant>
      <vt:variant>
        <vt:lpwstr>_Toc193964599</vt:lpwstr>
      </vt:variant>
      <vt:variant>
        <vt:i4>1703985</vt:i4>
      </vt:variant>
      <vt:variant>
        <vt:i4>140</vt:i4>
      </vt:variant>
      <vt:variant>
        <vt:i4>0</vt:i4>
      </vt:variant>
      <vt:variant>
        <vt:i4>5</vt:i4>
      </vt:variant>
      <vt:variant>
        <vt:lpwstr/>
      </vt:variant>
      <vt:variant>
        <vt:lpwstr>_Toc193964598</vt:lpwstr>
      </vt:variant>
      <vt:variant>
        <vt:i4>1703985</vt:i4>
      </vt:variant>
      <vt:variant>
        <vt:i4>134</vt:i4>
      </vt:variant>
      <vt:variant>
        <vt:i4>0</vt:i4>
      </vt:variant>
      <vt:variant>
        <vt:i4>5</vt:i4>
      </vt:variant>
      <vt:variant>
        <vt:lpwstr/>
      </vt:variant>
      <vt:variant>
        <vt:lpwstr>_Toc193964597</vt:lpwstr>
      </vt:variant>
      <vt:variant>
        <vt:i4>1703985</vt:i4>
      </vt:variant>
      <vt:variant>
        <vt:i4>128</vt:i4>
      </vt:variant>
      <vt:variant>
        <vt:i4>0</vt:i4>
      </vt:variant>
      <vt:variant>
        <vt:i4>5</vt:i4>
      </vt:variant>
      <vt:variant>
        <vt:lpwstr/>
      </vt:variant>
      <vt:variant>
        <vt:lpwstr>_Toc193964596</vt:lpwstr>
      </vt:variant>
      <vt:variant>
        <vt:i4>1703985</vt:i4>
      </vt:variant>
      <vt:variant>
        <vt:i4>122</vt:i4>
      </vt:variant>
      <vt:variant>
        <vt:i4>0</vt:i4>
      </vt:variant>
      <vt:variant>
        <vt:i4>5</vt:i4>
      </vt:variant>
      <vt:variant>
        <vt:lpwstr/>
      </vt:variant>
      <vt:variant>
        <vt:lpwstr>_Toc193964595</vt:lpwstr>
      </vt:variant>
      <vt:variant>
        <vt:i4>1703985</vt:i4>
      </vt:variant>
      <vt:variant>
        <vt:i4>116</vt:i4>
      </vt:variant>
      <vt:variant>
        <vt:i4>0</vt:i4>
      </vt:variant>
      <vt:variant>
        <vt:i4>5</vt:i4>
      </vt:variant>
      <vt:variant>
        <vt:lpwstr/>
      </vt:variant>
      <vt:variant>
        <vt:lpwstr>_Toc193964594</vt:lpwstr>
      </vt:variant>
      <vt:variant>
        <vt:i4>1703985</vt:i4>
      </vt:variant>
      <vt:variant>
        <vt:i4>110</vt:i4>
      </vt:variant>
      <vt:variant>
        <vt:i4>0</vt:i4>
      </vt:variant>
      <vt:variant>
        <vt:i4>5</vt:i4>
      </vt:variant>
      <vt:variant>
        <vt:lpwstr/>
      </vt:variant>
      <vt:variant>
        <vt:lpwstr>_Toc193964593</vt:lpwstr>
      </vt:variant>
      <vt:variant>
        <vt:i4>1703985</vt:i4>
      </vt:variant>
      <vt:variant>
        <vt:i4>104</vt:i4>
      </vt:variant>
      <vt:variant>
        <vt:i4>0</vt:i4>
      </vt:variant>
      <vt:variant>
        <vt:i4>5</vt:i4>
      </vt:variant>
      <vt:variant>
        <vt:lpwstr/>
      </vt:variant>
      <vt:variant>
        <vt:lpwstr>_Toc193964592</vt:lpwstr>
      </vt:variant>
      <vt:variant>
        <vt:i4>1703985</vt:i4>
      </vt:variant>
      <vt:variant>
        <vt:i4>98</vt:i4>
      </vt:variant>
      <vt:variant>
        <vt:i4>0</vt:i4>
      </vt:variant>
      <vt:variant>
        <vt:i4>5</vt:i4>
      </vt:variant>
      <vt:variant>
        <vt:lpwstr/>
      </vt:variant>
      <vt:variant>
        <vt:lpwstr>_Toc193964591</vt:lpwstr>
      </vt:variant>
      <vt:variant>
        <vt:i4>1703985</vt:i4>
      </vt:variant>
      <vt:variant>
        <vt:i4>92</vt:i4>
      </vt:variant>
      <vt:variant>
        <vt:i4>0</vt:i4>
      </vt:variant>
      <vt:variant>
        <vt:i4>5</vt:i4>
      </vt:variant>
      <vt:variant>
        <vt:lpwstr/>
      </vt:variant>
      <vt:variant>
        <vt:lpwstr>_Toc193964590</vt:lpwstr>
      </vt:variant>
      <vt:variant>
        <vt:i4>1769521</vt:i4>
      </vt:variant>
      <vt:variant>
        <vt:i4>86</vt:i4>
      </vt:variant>
      <vt:variant>
        <vt:i4>0</vt:i4>
      </vt:variant>
      <vt:variant>
        <vt:i4>5</vt:i4>
      </vt:variant>
      <vt:variant>
        <vt:lpwstr/>
      </vt:variant>
      <vt:variant>
        <vt:lpwstr>_Toc193964589</vt:lpwstr>
      </vt:variant>
      <vt:variant>
        <vt:i4>1769521</vt:i4>
      </vt:variant>
      <vt:variant>
        <vt:i4>80</vt:i4>
      </vt:variant>
      <vt:variant>
        <vt:i4>0</vt:i4>
      </vt:variant>
      <vt:variant>
        <vt:i4>5</vt:i4>
      </vt:variant>
      <vt:variant>
        <vt:lpwstr/>
      </vt:variant>
      <vt:variant>
        <vt:lpwstr>_Toc193964588</vt:lpwstr>
      </vt:variant>
      <vt:variant>
        <vt:i4>1769521</vt:i4>
      </vt:variant>
      <vt:variant>
        <vt:i4>74</vt:i4>
      </vt:variant>
      <vt:variant>
        <vt:i4>0</vt:i4>
      </vt:variant>
      <vt:variant>
        <vt:i4>5</vt:i4>
      </vt:variant>
      <vt:variant>
        <vt:lpwstr/>
      </vt:variant>
      <vt:variant>
        <vt:lpwstr>_Toc193964587</vt:lpwstr>
      </vt:variant>
      <vt:variant>
        <vt:i4>1769521</vt:i4>
      </vt:variant>
      <vt:variant>
        <vt:i4>68</vt:i4>
      </vt:variant>
      <vt:variant>
        <vt:i4>0</vt:i4>
      </vt:variant>
      <vt:variant>
        <vt:i4>5</vt:i4>
      </vt:variant>
      <vt:variant>
        <vt:lpwstr/>
      </vt:variant>
      <vt:variant>
        <vt:lpwstr>_Toc193964586</vt:lpwstr>
      </vt:variant>
      <vt:variant>
        <vt:i4>1769521</vt:i4>
      </vt:variant>
      <vt:variant>
        <vt:i4>62</vt:i4>
      </vt:variant>
      <vt:variant>
        <vt:i4>0</vt:i4>
      </vt:variant>
      <vt:variant>
        <vt:i4>5</vt:i4>
      </vt:variant>
      <vt:variant>
        <vt:lpwstr/>
      </vt:variant>
      <vt:variant>
        <vt:lpwstr>_Toc193964585</vt:lpwstr>
      </vt:variant>
      <vt:variant>
        <vt:i4>1769521</vt:i4>
      </vt:variant>
      <vt:variant>
        <vt:i4>56</vt:i4>
      </vt:variant>
      <vt:variant>
        <vt:i4>0</vt:i4>
      </vt:variant>
      <vt:variant>
        <vt:i4>5</vt:i4>
      </vt:variant>
      <vt:variant>
        <vt:lpwstr/>
      </vt:variant>
      <vt:variant>
        <vt:lpwstr>_Toc193964584</vt:lpwstr>
      </vt:variant>
      <vt:variant>
        <vt:i4>1769521</vt:i4>
      </vt:variant>
      <vt:variant>
        <vt:i4>50</vt:i4>
      </vt:variant>
      <vt:variant>
        <vt:i4>0</vt:i4>
      </vt:variant>
      <vt:variant>
        <vt:i4>5</vt:i4>
      </vt:variant>
      <vt:variant>
        <vt:lpwstr/>
      </vt:variant>
      <vt:variant>
        <vt:lpwstr>_Toc193964583</vt:lpwstr>
      </vt:variant>
      <vt:variant>
        <vt:i4>1769521</vt:i4>
      </vt:variant>
      <vt:variant>
        <vt:i4>44</vt:i4>
      </vt:variant>
      <vt:variant>
        <vt:i4>0</vt:i4>
      </vt:variant>
      <vt:variant>
        <vt:i4>5</vt:i4>
      </vt:variant>
      <vt:variant>
        <vt:lpwstr/>
      </vt:variant>
      <vt:variant>
        <vt:lpwstr>_Toc193964582</vt:lpwstr>
      </vt:variant>
      <vt:variant>
        <vt:i4>1769521</vt:i4>
      </vt:variant>
      <vt:variant>
        <vt:i4>38</vt:i4>
      </vt:variant>
      <vt:variant>
        <vt:i4>0</vt:i4>
      </vt:variant>
      <vt:variant>
        <vt:i4>5</vt:i4>
      </vt:variant>
      <vt:variant>
        <vt:lpwstr/>
      </vt:variant>
      <vt:variant>
        <vt:lpwstr>_Toc193964581</vt:lpwstr>
      </vt:variant>
      <vt:variant>
        <vt:i4>1769521</vt:i4>
      </vt:variant>
      <vt:variant>
        <vt:i4>32</vt:i4>
      </vt:variant>
      <vt:variant>
        <vt:i4>0</vt:i4>
      </vt:variant>
      <vt:variant>
        <vt:i4>5</vt:i4>
      </vt:variant>
      <vt:variant>
        <vt:lpwstr/>
      </vt:variant>
      <vt:variant>
        <vt:lpwstr>_Toc193964580</vt:lpwstr>
      </vt:variant>
      <vt:variant>
        <vt:i4>1310769</vt:i4>
      </vt:variant>
      <vt:variant>
        <vt:i4>26</vt:i4>
      </vt:variant>
      <vt:variant>
        <vt:i4>0</vt:i4>
      </vt:variant>
      <vt:variant>
        <vt:i4>5</vt:i4>
      </vt:variant>
      <vt:variant>
        <vt:lpwstr/>
      </vt:variant>
      <vt:variant>
        <vt:lpwstr>_Toc193964579</vt:lpwstr>
      </vt:variant>
      <vt:variant>
        <vt:i4>1310769</vt:i4>
      </vt:variant>
      <vt:variant>
        <vt:i4>20</vt:i4>
      </vt:variant>
      <vt:variant>
        <vt:i4>0</vt:i4>
      </vt:variant>
      <vt:variant>
        <vt:i4>5</vt:i4>
      </vt:variant>
      <vt:variant>
        <vt:lpwstr/>
      </vt:variant>
      <vt:variant>
        <vt:lpwstr>_Toc193964578</vt:lpwstr>
      </vt:variant>
      <vt:variant>
        <vt:i4>1310769</vt:i4>
      </vt:variant>
      <vt:variant>
        <vt:i4>14</vt:i4>
      </vt:variant>
      <vt:variant>
        <vt:i4>0</vt:i4>
      </vt:variant>
      <vt:variant>
        <vt:i4>5</vt:i4>
      </vt:variant>
      <vt:variant>
        <vt:lpwstr/>
      </vt:variant>
      <vt:variant>
        <vt:lpwstr>_Toc193964577</vt:lpwstr>
      </vt:variant>
      <vt:variant>
        <vt:i4>1310769</vt:i4>
      </vt:variant>
      <vt:variant>
        <vt:i4>8</vt:i4>
      </vt:variant>
      <vt:variant>
        <vt:i4>0</vt:i4>
      </vt:variant>
      <vt:variant>
        <vt:i4>5</vt:i4>
      </vt:variant>
      <vt:variant>
        <vt:lpwstr/>
      </vt:variant>
      <vt:variant>
        <vt:lpwstr>_Toc193964576</vt:lpwstr>
      </vt:variant>
      <vt:variant>
        <vt:i4>1310769</vt:i4>
      </vt:variant>
      <vt:variant>
        <vt:i4>2</vt:i4>
      </vt:variant>
      <vt:variant>
        <vt:i4>0</vt:i4>
      </vt:variant>
      <vt:variant>
        <vt:i4>5</vt:i4>
      </vt:variant>
      <vt:variant>
        <vt:lpwstr/>
      </vt:variant>
      <vt:variant>
        <vt:lpwstr>_Toc193964575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Boryana Vodenicharska</dc:creator>
  <cp:lastModifiedBy>Borislava Mladenova</cp:lastModifiedBy>
  <cp:revision>162</cp:revision>
  <cp:lastPrinted>2025-04-11T12:07:00Z</cp:lastPrinted>
  <dcterms:created xsi:type="dcterms:W3CDTF">2025-06-06T09:48:00Z</dcterms:created>
  <dcterms:modified xsi:type="dcterms:W3CDTF">2025-08-14T13:18:00Z</dcterms:modified>
</cp:coreProperties>
</file>