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6BE1" w:rsidRPr="00A30CA2" w:rsidRDefault="00236BE1" w:rsidP="00380F3A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30CA2">
        <w:rPr>
          <w:rFonts w:ascii="Times New Roman" w:eastAsia="Calibri" w:hAnsi="Times New Roman" w:cs="Times New Roman"/>
          <w:b/>
          <w:sz w:val="24"/>
          <w:szCs w:val="24"/>
        </w:rPr>
        <w:t>ВЪПРОСИ И ОТГОВОРИ</w:t>
      </w:r>
    </w:p>
    <w:p w:rsidR="00236BE1" w:rsidRPr="00A30CA2" w:rsidRDefault="00236BE1" w:rsidP="00380F3A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30CA2">
        <w:rPr>
          <w:rFonts w:ascii="Times New Roman" w:eastAsia="Calibri" w:hAnsi="Times New Roman" w:cs="Times New Roman"/>
          <w:b/>
          <w:sz w:val="24"/>
          <w:szCs w:val="24"/>
        </w:rPr>
        <w:t>по процедура</w:t>
      </w:r>
    </w:p>
    <w:p w:rsidR="00236BE1" w:rsidRPr="00A30CA2" w:rsidRDefault="00236BE1" w:rsidP="00380F3A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30CA2">
        <w:rPr>
          <w:rFonts w:ascii="Times New Roman" w:eastAsia="Calibri" w:hAnsi="Times New Roman" w:cs="Times New Roman"/>
          <w:b/>
          <w:sz w:val="24"/>
          <w:szCs w:val="24"/>
        </w:rPr>
        <w:t>чрез подбор на проекти</w:t>
      </w:r>
    </w:p>
    <w:p w:rsidR="00236BE1" w:rsidRPr="00A30CA2" w:rsidRDefault="00923718" w:rsidP="00380F3A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30CA2">
        <w:rPr>
          <w:rFonts w:ascii="Times New Roman" w:eastAsia="Calibri" w:hAnsi="Times New Roman" w:cs="Times New Roman"/>
          <w:b/>
          <w:sz w:val="24"/>
          <w:szCs w:val="24"/>
        </w:rPr>
        <w:t>BG14MFPR001-2.009</w:t>
      </w:r>
      <w:r w:rsidR="00236BE1" w:rsidRPr="00A30CA2">
        <w:rPr>
          <w:rFonts w:ascii="Times New Roman" w:eastAsia="Calibri" w:hAnsi="Times New Roman" w:cs="Times New Roman"/>
          <w:b/>
          <w:sz w:val="24"/>
          <w:szCs w:val="24"/>
        </w:rPr>
        <w:t xml:space="preserve"> „Продуктивни инвестиции и иновации в </w:t>
      </w:r>
      <w:proofErr w:type="spellStart"/>
      <w:r w:rsidR="00236BE1" w:rsidRPr="00A30CA2">
        <w:rPr>
          <w:rFonts w:ascii="Times New Roman" w:eastAsia="Calibri" w:hAnsi="Times New Roman" w:cs="Times New Roman"/>
          <w:b/>
          <w:sz w:val="24"/>
          <w:szCs w:val="24"/>
        </w:rPr>
        <w:t>аквакултурите</w:t>
      </w:r>
      <w:proofErr w:type="spellEnd"/>
      <w:r w:rsidR="00236BE1" w:rsidRPr="00A30CA2">
        <w:rPr>
          <w:rFonts w:ascii="Times New Roman" w:eastAsia="Calibri" w:hAnsi="Times New Roman" w:cs="Times New Roman"/>
          <w:b/>
          <w:sz w:val="24"/>
          <w:szCs w:val="24"/>
        </w:rPr>
        <w:t xml:space="preserve">“, вид дейност „Продуктивни инвестиции и иновации в </w:t>
      </w:r>
      <w:proofErr w:type="spellStart"/>
      <w:r w:rsidR="00236BE1" w:rsidRPr="00A30CA2">
        <w:rPr>
          <w:rFonts w:ascii="Times New Roman" w:eastAsia="Calibri" w:hAnsi="Times New Roman" w:cs="Times New Roman"/>
          <w:b/>
          <w:sz w:val="24"/>
          <w:szCs w:val="24"/>
        </w:rPr>
        <w:t>аквакултурите</w:t>
      </w:r>
      <w:proofErr w:type="spellEnd"/>
      <w:r w:rsidR="00236BE1" w:rsidRPr="00A30CA2">
        <w:rPr>
          <w:rFonts w:ascii="Times New Roman" w:eastAsia="Calibri" w:hAnsi="Times New Roman" w:cs="Times New Roman"/>
          <w:b/>
          <w:sz w:val="24"/>
          <w:szCs w:val="24"/>
        </w:rPr>
        <w:t xml:space="preserve">” по Програма за морско дело, рибарство и </w:t>
      </w:r>
      <w:proofErr w:type="spellStart"/>
      <w:r w:rsidR="00236BE1" w:rsidRPr="00A30CA2">
        <w:rPr>
          <w:rFonts w:ascii="Times New Roman" w:eastAsia="Calibri" w:hAnsi="Times New Roman" w:cs="Times New Roman"/>
          <w:b/>
          <w:sz w:val="24"/>
          <w:szCs w:val="24"/>
        </w:rPr>
        <w:t>аквакултури</w:t>
      </w:r>
      <w:proofErr w:type="spellEnd"/>
      <w:r w:rsidR="00236BE1" w:rsidRPr="00A30CA2">
        <w:rPr>
          <w:rFonts w:ascii="Times New Roman" w:eastAsia="Calibri" w:hAnsi="Times New Roman" w:cs="Times New Roman"/>
          <w:b/>
          <w:sz w:val="24"/>
          <w:szCs w:val="24"/>
        </w:rPr>
        <w:t xml:space="preserve"> 2021-2027 (ПМДРА),</w:t>
      </w:r>
    </w:p>
    <w:p w:rsidR="00236BE1" w:rsidRPr="00A30CA2" w:rsidRDefault="00236BE1" w:rsidP="00380F3A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36BE1" w:rsidRPr="00A30CA2" w:rsidRDefault="00236BE1" w:rsidP="00380F3A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30CA2">
        <w:rPr>
          <w:rFonts w:ascii="Times New Roman" w:eastAsia="Calibri" w:hAnsi="Times New Roman" w:cs="Times New Roman"/>
          <w:b/>
          <w:sz w:val="24"/>
          <w:szCs w:val="24"/>
        </w:rPr>
        <w:t>одобрени от Ръководителя на Управляващия орган на ПМДРА</w:t>
      </w:r>
      <w:r w:rsidR="00380F3A" w:rsidRPr="00A30CA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A30CA2">
        <w:rPr>
          <w:rFonts w:ascii="Times New Roman" w:eastAsia="Calibri" w:hAnsi="Times New Roman" w:cs="Times New Roman"/>
          <w:b/>
          <w:sz w:val="24"/>
          <w:szCs w:val="24"/>
        </w:rPr>
        <w:t xml:space="preserve">с докладна записка </w:t>
      </w:r>
      <w:r w:rsidR="00BC0B14" w:rsidRPr="00A30CA2">
        <w:rPr>
          <w:rFonts w:ascii="Times New Roman" w:eastAsia="Calibri" w:hAnsi="Times New Roman" w:cs="Times New Roman"/>
          <w:b/>
          <w:sz w:val="24"/>
          <w:szCs w:val="24"/>
        </w:rPr>
        <w:t xml:space="preserve">№ </w:t>
      </w:r>
      <w:r w:rsidR="00C205D7">
        <w:rPr>
          <w:rFonts w:ascii="Times New Roman" w:eastAsia="Calibri" w:hAnsi="Times New Roman" w:cs="Times New Roman"/>
          <w:b/>
          <w:sz w:val="24"/>
          <w:szCs w:val="24"/>
        </w:rPr>
        <w:t>93-3325 от 23.07.2026 г.</w:t>
      </w:r>
    </w:p>
    <w:p w:rsidR="00236BE1" w:rsidRPr="00A30CA2" w:rsidRDefault="00236BE1" w:rsidP="00380F3A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F17318" w:rsidRPr="00A30CA2" w:rsidRDefault="006E4553" w:rsidP="00380F3A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A30CA2">
        <w:rPr>
          <w:rFonts w:ascii="Times New Roman" w:eastAsia="Calibri" w:hAnsi="Times New Roman" w:cs="Times New Roman"/>
          <w:b/>
          <w:sz w:val="24"/>
          <w:szCs w:val="24"/>
          <w:u w:val="single"/>
          <w:lang w:val="en-US"/>
        </w:rPr>
        <w:t xml:space="preserve">I. </w:t>
      </w:r>
      <w:r w:rsidR="00380F3A" w:rsidRPr="00A30CA2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Въпрос </w:t>
      </w:r>
      <w:r w:rsidR="00F17318" w:rsidRPr="00A30CA2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с рег. номер: </w:t>
      </w:r>
      <w:r w:rsidR="00644B44" w:rsidRPr="00A30CA2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BG14MFPR001-2.009-Q001</w:t>
      </w:r>
      <w:r w:rsidRPr="00A30CA2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en-US"/>
        </w:rPr>
        <w:t>,</w:t>
      </w:r>
    </w:p>
    <w:p w:rsidR="00644B44" w:rsidRPr="00A30CA2" w:rsidRDefault="00F17318" w:rsidP="00380F3A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30CA2">
        <w:rPr>
          <w:rFonts w:ascii="Times New Roman" w:eastAsia="Calibri" w:hAnsi="Times New Roman" w:cs="Times New Roman"/>
          <w:b/>
          <w:bCs/>
          <w:sz w:val="24"/>
          <w:szCs w:val="24"/>
        </w:rPr>
        <w:t>з</w:t>
      </w:r>
      <w:r w:rsidR="00236BE1" w:rsidRPr="00A30CA2">
        <w:rPr>
          <w:rFonts w:ascii="Times New Roman" w:eastAsia="Calibri" w:hAnsi="Times New Roman" w:cs="Times New Roman"/>
          <w:b/>
          <w:sz w:val="24"/>
          <w:szCs w:val="24"/>
        </w:rPr>
        <w:t xml:space="preserve">ададен </w:t>
      </w:r>
      <w:r w:rsidRPr="00A30CA2">
        <w:rPr>
          <w:rFonts w:ascii="Times New Roman" w:eastAsia="Calibri" w:hAnsi="Times New Roman" w:cs="Times New Roman"/>
          <w:b/>
          <w:sz w:val="24"/>
          <w:szCs w:val="24"/>
        </w:rPr>
        <w:t>по електронна</w:t>
      </w:r>
      <w:r w:rsidR="004F411D" w:rsidRPr="00A30CA2">
        <w:rPr>
          <w:rFonts w:ascii="Times New Roman" w:eastAsia="Calibri" w:hAnsi="Times New Roman" w:cs="Times New Roman"/>
          <w:b/>
          <w:sz w:val="24"/>
          <w:szCs w:val="24"/>
        </w:rPr>
        <w:t xml:space="preserve"> поща</w:t>
      </w:r>
      <w:r w:rsidRPr="00A30CA2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  <w:r w:rsidRPr="00A30CA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hyperlink r:id="rId7" w:history="1">
        <w:r w:rsidR="00644B44" w:rsidRPr="00A30CA2">
          <w:rPr>
            <w:rStyle w:val="Hyperlink"/>
            <w:rFonts w:ascii="Times New Roman" w:hAnsi="Times New Roman" w:cs="Times New Roman"/>
            <w:sz w:val="24"/>
            <w:szCs w:val="24"/>
          </w:rPr>
          <w:t>vbccluster@abv.bg</w:t>
        </w:r>
      </w:hyperlink>
      <w:r w:rsidR="004F411D" w:rsidRPr="00A30CA2">
        <w:rPr>
          <w:rFonts w:ascii="Times New Roman" w:eastAsia="Calibri" w:hAnsi="Times New Roman" w:cs="Times New Roman"/>
          <w:b/>
          <w:sz w:val="24"/>
          <w:szCs w:val="24"/>
        </w:rPr>
        <w:t>,</w:t>
      </w:r>
    </w:p>
    <w:p w:rsidR="004F411D" w:rsidRPr="00A30CA2" w:rsidRDefault="00644B44" w:rsidP="00380F3A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30CA2">
        <w:rPr>
          <w:rFonts w:ascii="Times New Roman" w:eastAsia="Calibri" w:hAnsi="Times New Roman" w:cs="Times New Roman"/>
          <w:b/>
          <w:sz w:val="24"/>
          <w:szCs w:val="24"/>
        </w:rPr>
        <w:t>на 10.07</w:t>
      </w:r>
      <w:r w:rsidR="004F411D" w:rsidRPr="00A30CA2">
        <w:rPr>
          <w:rFonts w:ascii="Times New Roman" w:eastAsia="Calibri" w:hAnsi="Times New Roman" w:cs="Times New Roman"/>
          <w:b/>
          <w:sz w:val="24"/>
          <w:szCs w:val="24"/>
        </w:rPr>
        <w:t>.2024 г.,</w:t>
      </w:r>
    </w:p>
    <w:p w:rsidR="00236BE1" w:rsidRPr="00A30CA2" w:rsidRDefault="00236BE1" w:rsidP="00380F3A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30CA2">
        <w:rPr>
          <w:rFonts w:ascii="Times New Roman" w:eastAsia="Calibri" w:hAnsi="Times New Roman" w:cs="Times New Roman"/>
          <w:b/>
          <w:sz w:val="24"/>
          <w:szCs w:val="24"/>
        </w:rPr>
        <w:t>чрез Информационната система за управление и наблюдение на средствата от Европейските ф</w:t>
      </w:r>
      <w:r w:rsidR="00F17318" w:rsidRPr="00A30CA2">
        <w:rPr>
          <w:rFonts w:ascii="Times New Roman" w:eastAsia="Calibri" w:hAnsi="Times New Roman" w:cs="Times New Roman"/>
          <w:b/>
          <w:sz w:val="24"/>
          <w:szCs w:val="24"/>
        </w:rPr>
        <w:t xml:space="preserve">ондове при споделено управление </w:t>
      </w:r>
      <w:r w:rsidR="004F411D" w:rsidRPr="00A30CA2">
        <w:rPr>
          <w:rFonts w:ascii="Times New Roman" w:eastAsia="Calibri" w:hAnsi="Times New Roman" w:cs="Times New Roman"/>
          <w:b/>
          <w:sz w:val="24"/>
          <w:szCs w:val="24"/>
        </w:rPr>
        <w:t>(ИСУН):</w:t>
      </w:r>
    </w:p>
    <w:p w:rsidR="006D229B" w:rsidRPr="00A30CA2" w:rsidRDefault="006D229B" w:rsidP="006D229B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0CA2">
        <w:rPr>
          <w:rFonts w:ascii="Times New Roman" w:eastAsia="Calibri" w:hAnsi="Times New Roman" w:cs="Times New Roman"/>
          <w:sz w:val="24"/>
          <w:szCs w:val="24"/>
        </w:rPr>
        <w:t xml:space="preserve">Уважаеми господа, </w:t>
      </w:r>
    </w:p>
    <w:p w:rsidR="006D229B" w:rsidRPr="00A30CA2" w:rsidRDefault="006D229B" w:rsidP="006D229B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0CA2">
        <w:rPr>
          <w:rFonts w:ascii="Times New Roman" w:eastAsia="Calibri" w:hAnsi="Times New Roman" w:cs="Times New Roman"/>
          <w:sz w:val="24"/>
          <w:szCs w:val="24"/>
        </w:rPr>
        <w:t>Компа</w:t>
      </w:r>
      <w:r w:rsidR="003A7122" w:rsidRPr="00A30CA2">
        <w:rPr>
          <w:rFonts w:ascii="Times New Roman" w:eastAsia="Calibri" w:hAnsi="Times New Roman" w:cs="Times New Roman"/>
          <w:sz w:val="24"/>
          <w:szCs w:val="24"/>
        </w:rPr>
        <w:t>ния създадена през 2022 година,</w:t>
      </w:r>
      <w:r w:rsidRPr="00A30CA2">
        <w:rPr>
          <w:rFonts w:ascii="Times New Roman" w:eastAsia="Calibri" w:hAnsi="Times New Roman" w:cs="Times New Roman"/>
          <w:sz w:val="24"/>
          <w:szCs w:val="24"/>
        </w:rPr>
        <w:t xml:space="preserve"> която е инвестирала в стопанство за </w:t>
      </w:r>
      <w:proofErr w:type="spellStart"/>
      <w:r w:rsidR="00644B44" w:rsidRPr="00A30CA2">
        <w:rPr>
          <w:rFonts w:ascii="Times New Roman" w:eastAsia="Calibri" w:hAnsi="Times New Roman" w:cs="Times New Roman"/>
          <w:sz w:val="24"/>
          <w:szCs w:val="24"/>
        </w:rPr>
        <w:t>аквакултури</w:t>
      </w:r>
      <w:proofErr w:type="spellEnd"/>
      <w:r w:rsidR="00644B44" w:rsidRPr="00A30CA2">
        <w:rPr>
          <w:rFonts w:ascii="Times New Roman" w:eastAsia="Calibri" w:hAnsi="Times New Roman" w:cs="Times New Roman"/>
          <w:sz w:val="24"/>
          <w:szCs w:val="24"/>
        </w:rPr>
        <w:t>, но първите приходи</w:t>
      </w:r>
      <w:r w:rsidRPr="00A30CA2">
        <w:rPr>
          <w:rFonts w:ascii="Times New Roman" w:eastAsia="Calibri" w:hAnsi="Times New Roman" w:cs="Times New Roman"/>
          <w:sz w:val="24"/>
          <w:szCs w:val="24"/>
        </w:rPr>
        <w:t xml:space="preserve"> от дейност </w:t>
      </w:r>
      <w:proofErr w:type="spellStart"/>
      <w:r w:rsidRPr="00A30CA2">
        <w:rPr>
          <w:rFonts w:ascii="Times New Roman" w:eastAsia="Calibri" w:hAnsi="Times New Roman" w:cs="Times New Roman"/>
          <w:sz w:val="24"/>
          <w:szCs w:val="24"/>
        </w:rPr>
        <w:t>актвакултурно</w:t>
      </w:r>
      <w:proofErr w:type="spellEnd"/>
      <w:r w:rsidRPr="00A30CA2">
        <w:rPr>
          <w:rFonts w:ascii="Times New Roman" w:eastAsia="Calibri" w:hAnsi="Times New Roman" w:cs="Times New Roman"/>
          <w:sz w:val="24"/>
          <w:szCs w:val="24"/>
        </w:rPr>
        <w:t xml:space="preserve"> производство са през 2025 </w:t>
      </w:r>
      <w:r w:rsidR="00644B44" w:rsidRPr="00A30CA2">
        <w:rPr>
          <w:rFonts w:ascii="Times New Roman" w:eastAsia="Calibri" w:hAnsi="Times New Roman" w:cs="Times New Roman"/>
          <w:sz w:val="24"/>
          <w:szCs w:val="24"/>
        </w:rPr>
        <w:t xml:space="preserve">година ще получи ли оценка по </w:t>
      </w:r>
      <w:r w:rsidR="006A6F63" w:rsidRPr="00A30CA2">
        <w:rPr>
          <w:rFonts w:ascii="Times New Roman" w:eastAsia="Calibri" w:hAnsi="Times New Roman" w:cs="Times New Roman"/>
          <w:sz w:val="24"/>
          <w:szCs w:val="24"/>
        </w:rPr>
        <w:t>критерий</w:t>
      </w:r>
      <w:r w:rsidR="003A7122" w:rsidRPr="00A30CA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30CA2">
        <w:rPr>
          <w:rFonts w:ascii="Times New Roman" w:eastAsia="Calibri" w:hAnsi="Times New Roman" w:cs="Times New Roman"/>
          <w:sz w:val="24"/>
          <w:szCs w:val="24"/>
        </w:rPr>
        <w:t xml:space="preserve">"Основна дейност от производство на </w:t>
      </w:r>
      <w:proofErr w:type="spellStart"/>
      <w:r w:rsidRPr="00A30CA2">
        <w:rPr>
          <w:rFonts w:ascii="Times New Roman" w:eastAsia="Calibri" w:hAnsi="Times New Roman" w:cs="Times New Roman"/>
          <w:sz w:val="24"/>
          <w:szCs w:val="24"/>
        </w:rPr>
        <w:t>аквакултури</w:t>
      </w:r>
      <w:proofErr w:type="spellEnd"/>
      <w:r w:rsidRPr="00A30CA2">
        <w:rPr>
          <w:rFonts w:ascii="Times New Roman" w:eastAsia="Calibri" w:hAnsi="Times New Roman" w:cs="Times New Roman"/>
          <w:sz w:val="24"/>
          <w:szCs w:val="24"/>
        </w:rPr>
        <w:t xml:space="preserve"> – (за предходните три години поне 50% от приходите на кандидата са</w:t>
      </w:r>
      <w:r w:rsidR="003A7122" w:rsidRPr="00A30CA2">
        <w:rPr>
          <w:rFonts w:ascii="Times New Roman" w:eastAsia="Calibri" w:hAnsi="Times New Roman" w:cs="Times New Roman"/>
          <w:sz w:val="24"/>
          <w:szCs w:val="24"/>
        </w:rPr>
        <w:t xml:space="preserve"> от </w:t>
      </w:r>
      <w:proofErr w:type="spellStart"/>
      <w:r w:rsidR="003A7122" w:rsidRPr="00A30CA2">
        <w:rPr>
          <w:rFonts w:ascii="Times New Roman" w:eastAsia="Calibri" w:hAnsi="Times New Roman" w:cs="Times New Roman"/>
          <w:sz w:val="24"/>
          <w:szCs w:val="24"/>
        </w:rPr>
        <w:t>аквакултурно</w:t>
      </w:r>
      <w:proofErr w:type="spellEnd"/>
      <w:r w:rsidR="003A7122" w:rsidRPr="00A30CA2">
        <w:rPr>
          <w:rFonts w:ascii="Times New Roman" w:eastAsia="Calibri" w:hAnsi="Times New Roman" w:cs="Times New Roman"/>
          <w:sz w:val="24"/>
          <w:szCs w:val="24"/>
        </w:rPr>
        <w:t xml:space="preserve"> производство)"</w:t>
      </w:r>
      <w:r w:rsidRPr="00A30CA2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3A7122" w:rsidRPr="00A30CA2" w:rsidRDefault="003A7122" w:rsidP="006D229B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D229B" w:rsidRPr="00A30CA2" w:rsidRDefault="00644B44" w:rsidP="006D229B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0CA2">
        <w:rPr>
          <w:rFonts w:ascii="Times New Roman" w:eastAsia="Calibri" w:hAnsi="Times New Roman" w:cs="Times New Roman"/>
          <w:sz w:val="24"/>
          <w:szCs w:val="24"/>
        </w:rPr>
        <w:t>С уважение ,</w:t>
      </w:r>
    </w:p>
    <w:p w:rsidR="00380F3A" w:rsidRPr="00A30CA2" w:rsidRDefault="006D229B" w:rsidP="006D229B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0CA2">
        <w:rPr>
          <w:rFonts w:ascii="Times New Roman" w:eastAsia="Calibri" w:hAnsi="Times New Roman" w:cs="Times New Roman"/>
          <w:sz w:val="24"/>
          <w:szCs w:val="24"/>
        </w:rPr>
        <w:t>Христина Василева</w:t>
      </w:r>
    </w:p>
    <w:p w:rsidR="00940176" w:rsidRDefault="00940176" w:rsidP="00DB357D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DB357D" w:rsidRPr="00A30CA2" w:rsidRDefault="00236BE1" w:rsidP="00DB357D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A30CA2">
        <w:rPr>
          <w:rFonts w:ascii="Times New Roman" w:eastAsia="Calibri" w:hAnsi="Times New Roman" w:cs="Times New Roman"/>
          <w:b/>
          <w:sz w:val="24"/>
          <w:szCs w:val="24"/>
          <w:u w:val="single"/>
        </w:rPr>
        <w:t>Отговор</w:t>
      </w:r>
      <w:r w:rsidR="004F411D" w:rsidRPr="00A30CA2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на въпроса</w:t>
      </w:r>
      <w:r w:rsidRPr="00A30CA2">
        <w:rPr>
          <w:rFonts w:ascii="Times New Roman" w:eastAsia="Calibri" w:hAnsi="Times New Roman" w:cs="Times New Roman"/>
          <w:b/>
          <w:sz w:val="24"/>
          <w:szCs w:val="24"/>
          <w:u w:val="single"/>
        </w:rPr>
        <w:t>:</w:t>
      </w:r>
    </w:p>
    <w:p w:rsidR="00B66ADC" w:rsidRPr="00A30CA2" w:rsidRDefault="00B66ADC" w:rsidP="00DB357D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0CA2">
        <w:rPr>
          <w:rFonts w:ascii="Times New Roman" w:eastAsia="Calibri" w:hAnsi="Times New Roman" w:cs="Times New Roman"/>
          <w:sz w:val="24"/>
          <w:szCs w:val="24"/>
        </w:rPr>
        <w:t xml:space="preserve">В т. </w:t>
      </w:r>
      <w:r w:rsidR="00A30CA2" w:rsidRPr="00A30CA2">
        <w:rPr>
          <w:rFonts w:ascii="Times New Roman" w:eastAsia="Calibri" w:hAnsi="Times New Roman" w:cs="Times New Roman"/>
          <w:sz w:val="24"/>
          <w:szCs w:val="24"/>
        </w:rPr>
        <w:t>22</w:t>
      </w:r>
      <w:r w:rsidRPr="00A30CA2">
        <w:rPr>
          <w:rFonts w:ascii="Times New Roman" w:eastAsia="Calibri" w:hAnsi="Times New Roman" w:cs="Times New Roman"/>
          <w:sz w:val="24"/>
          <w:szCs w:val="24"/>
        </w:rPr>
        <w:t>. „Допустими за финансиране разходи“ на Условията за кандидатстване (УК) по процедура чрез под</w:t>
      </w:r>
      <w:r w:rsidR="00A30CA2" w:rsidRPr="00A30CA2">
        <w:rPr>
          <w:rFonts w:ascii="Times New Roman" w:eastAsia="Calibri" w:hAnsi="Times New Roman" w:cs="Times New Roman"/>
          <w:sz w:val="24"/>
          <w:szCs w:val="24"/>
        </w:rPr>
        <w:t>бор на проекти BG14MFPR001-2.009</w:t>
      </w:r>
      <w:r w:rsidRPr="00A30CA2">
        <w:rPr>
          <w:rFonts w:ascii="Times New Roman" w:eastAsia="Calibri" w:hAnsi="Times New Roman" w:cs="Times New Roman"/>
          <w:sz w:val="24"/>
          <w:szCs w:val="24"/>
        </w:rPr>
        <w:t xml:space="preserve"> „Продуктивни инвестиции и иновации в </w:t>
      </w:r>
      <w:proofErr w:type="spellStart"/>
      <w:r w:rsidRPr="00A30CA2">
        <w:rPr>
          <w:rFonts w:ascii="Times New Roman" w:eastAsia="Calibri" w:hAnsi="Times New Roman" w:cs="Times New Roman"/>
          <w:sz w:val="24"/>
          <w:szCs w:val="24"/>
        </w:rPr>
        <w:t>аквакултурите</w:t>
      </w:r>
      <w:proofErr w:type="spellEnd"/>
      <w:r w:rsidRPr="00A30CA2">
        <w:rPr>
          <w:rFonts w:ascii="Times New Roman" w:eastAsia="Calibri" w:hAnsi="Times New Roman" w:cs="Times New Roman"/>
          <w:sz w:val="24"/>
          <w:szCs w:val="24"/>
        </w:rPr>
        <w:t xml:space="preserve">“ </w:t>
      </w:r>
      <w:r w:rsidR="00A30CA2" w:rsidRPr="00A30CA2">
        <w:rPr>
          <w:rFonts w:ascii="Times New Roman" w:eastAsia="Calibri" w:hAnsi="Times New Roman" w:cs="Times New Roman"/>
          <w:sz w:val="24"/>
          <w:szCs w:val="24"/>
        </w:rPr>
        <w:t>са посочени критериите за подбор на проектни предложения</w:t>
      </w:r>
      <w:r w:rsidR="00A30CA2" w:rsidRPr="00A30CA2">
        <w:rPr>
          <w:rFonts w:ascii="Times New Roman" w:hAnsi="Times New Roman" w:cs="Times New Roman"/>
          <w:sz w:val="24"/>
          <w:szCs w:val="24"/>
        </w:rPr>
        <w:t xml:space="preserve"> </w:t>
      </w:r>
      <w:r w:rsidR="00A30CA2" w:rsidRPr="00A30CA2">
        <w:rPr>
          <w:rFonts w:ascii="Times New Roman" w:eastAsia="Calibri" w:hAnsi="Times New Roman" w:cs="Times New Roman"/>
          <w:sz w:val="24"/>
          <w:szCs w:val="24"/>
        </w:rPr>
        <w:t>на етап „Техническа и финансова оценка“.</w:t>
      </w:r>
    </w:p>
    <w:p w:rsidR="00A30CA2" w:rsidRPr="00A30CA2" w:rsidRDefault="00A30CA2" w:rsidP="00DB357D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По к</w:t>
      </w:r>
      <w:r w:rsidRPr="00A30CA2">
        <w:rPr>
          <w:rFonts w:ascii="Times New Roman" w:hAnsi="Times New Roman" w:cs="Times New Roman"/>
          <w:sz w:val="24"/>
          <w:szCs w:val="24"/>
        </w:rPr>
        <w:t xml:space="preserve">ритерий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0CA2">
        <w:rPr>
          <w:rFonts w:ascii="Times New Roman" w:hAnsi="Times New Roman" w:cs="Times New Roman"/>
          <w:sz w:val="24"/>
          <w:szCs w:val="24"/>
        </w:rPr>
        <w:t xml:space="preserve">4 „Основна дейност от </w:t>
      </w:r>
      <w:proofErr w:type="spellStart"/>
      <w:r w:rsidRPr="00A30CA2">
        <w:rPr>
          <w:rFonts w:ascii="Times New Roman" w:hAnsi="Times New Roman" w:cs="Times New Roman"/>
          <w:sz w:val="24"/>
          <w:szCs w:val="24"/>
        </w:rPr>
        <w:t>аквакултура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“ точки се присъждат ако </w:t>
      </w:r>
      <w:r w:rsidRPr="00A30CA2">
        <w:rPr>
          <w:rFonts w:ascii="Times New Roman" w:hAnsi="Times New Roman" w:cs="Times New Roman"/>
          <w:sz w:val="24"/>
          <w:szCs w:val="24"/>
        </w:rPr>
        <w:t>за предходните 3 години, предхождащи годината  на подаване на формуляра за кандидатстване 50% от приходите да са</w:t>
      </w:r>
      <w:r>
        <w:rPr>
          <w:rFonts w:ascii="Times New Roman" w:hAnsi="Times New Roman" w:cs="Times New Roman"/>
          <w:sz w:val="24"/>
          <w:szCs w:val="24"/>
        </w:rPr>
        <w:t xml:space="preserve"> от производство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аквакултура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A30CA2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36BE1" w:rsidRDefault="00B66ADC" w:rsidP="00380F3A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0CA2">
        <w:rPr>
          <w:rFonts w:ascii="Times New Roman" w:eastAsia="Calibri" w:hAnsi="Times New Roman" w:cs="Times New Roman"/>
          <w:sz w:val="24"/>
          <w:szCs w:val="24"/>
        </w:rPr>
        <w:t>В конкретния случай, по критерии № 4 кандидатът ще получи точки а</w:t>
      </w:r>
      <w:r w:rsidR="00DB357D" w:rsidRPr="00A30CA2">
        <w:rPr>
          <w:rFonts w:ascii="Times New Roman" w:eastAsia="Calibri" w:hAnsi="Times New Roman" w:cs="Times New Roman"/>
          <w:sz w:val="24"/>
          <w:szCs w:val="24"/>
        </w:rPr>
        <w:t xml:space="preserve">ко </w:t>
      </w:r>
      <w:r w:rsidR="007A6F80" w:rsidRPr="00A30CA2">
        <w:rPr>
          <w:rFonts w:ascii="Times New Roman" w:eastAsia="Calibri" w:hAnsi="Times New Roman" w:cs="Times New Roman"/>
          <w:sz w:val="24"/>
          <w:szCs w:val="24"/>
        </w:rPr>
        <w:t xml:space="preserve">сумата на </w:t>
      </w:r>
      <w:r w:rsidR="00DB357D" w:rsidRPr="00A30CA2">
        <w:rPr>
          <w:rFonts w:ascii="Times New Roman" w:eastAsia="Calibri" w:hAnsi="Times New Roman" w:cs="Times New Roman"/>
          <w:sz w:val="24"/>
          <w:szCs w:val="24"/>
        </w:rPr>
        <w:t xml:space="preserve">приходите за </w:t>
      </w:r>
      <w:r w:rsidR="003B3F51">
        <w:rPr>
          <w:rFonts w:ascii="Times New Roman" w:eastAsia="Calibri" w:hAnsi="Times New Roman" w:cs="Times New Roman"/>
          <w:sz w:val="24"/>
          <w:szCs w:val="24"/>
        </w:rPr>
        <w:t xml:space="preserve">производство на </w:t>
      </w:r>
      <w:proofErr w:type="spellStart"/>
      <w:r w:rsidR="00DB357D" w:rsidRPr="00A30CA2">
        <w:rPr>
          <w:rFonts w:ascii="Times New Roman" w:eastAsia="Calibri" w:hAnsi="Times New Roman" w:cs="Times New Roman"/>
          <w:sz w:val="24"/>
          <w:szCs w:val="24"/>
        </w:rPr>
        <w:t>аквакултур</w:t>
      </w:r>
      <w:r w:rsidR="003B3F51">
        <w:rPr>
          <w:rFonts w:ascii="Times New Roman" w:eastAsia="Calibri" w:hAnsi="Times New Roman" w:cs="Times New Roman"/>
          <w:sz w:val="24"/>
          <w:szCs w:val="24"/>
        </w:rPr>
        <w:t>и</w:t>
      </w:r>
      <w:proofErr w:type="spellEnd"/>
      <w:r w:rsidR="00DB357D" w:rsidRPr="00A30CA2">
        <w:rPr>
          <w:rFonts w:ascii="Times New Roman" w:eastAsia="Calibri" w:hAnsi="Times New Roman" w:cs="Times New Roman"/>
          <w:sz w:val="24"/>
          <w:szCs w:val="24"/>
        </w:rPr>
        <w:t xml:space="preserve"> по</w:t>
      </w:r>
      <w:r w:rsidR="00773D6D" w:rsidRPr="00A30CA2">
        <w:rPr>
          <w:rFonts w:ascii="Times New Roman" w:eastAsia="Calibri" w:hAnsi="Times New Roman" w:cs="Times New Roman"/>
          <w:sz w:val="24"/>
          <w:szCs w:val="24"/>
        </w:rPr>
        <w:t xml:space="preserve"> КИД 2008 - код 03.2 </w:t>
      </w:r>
      <w:r w:rsidRPr="00A30CA2">
        <w:rPr>
          <w:rFonts w:ascii="Times New Roman" w:eastAsia="Calibri" w:hAnsi="Times New Roman" w:cs="Times New Roman"/>
          <w:sz w:val="24"/>
          <w:szCs w:val="24"/>
        </w:rPr>
        <w:t>„</w:t>
      </w:r>
      <w:r w:rsidR="00773D6D" w:rsidRPr="00A30CA2">
        <w:rPr>
          <w:rFonts w:ascii="Times New Roman" w:eastAsia="Calibri" w:hAnsi="Times New Roman" w:cs="Times New Roman"/>
          <w:sz w:val="24"/>
          <w:szCs w:val="24"/>
        </w:rPr>
        <w:t>Развъждане и отглеждане на риба и други водни организми</w:t>
      </w:r>
      <w:r w:rsidRPr="00A30CA2">
        <w:rPr>
          <w:rFonts w:ascii="Times New Roman" w:eastAsia="Calibri" w:hAnsi="Times New Roman" w:cs="Times New Roman"/>
          <w:sz w:val="24"/>
          <w:szCs w:val="24"/>
        </w:rPr>
        <w:t>“</w:t>
      </w:r>
      <w:r w:rsidR="00DB357D" w:rsidRPr="00A30CA2">
        <w:rPr>
          <w:rFonts w:ascii="Times New Roman" w:eastAsia="Calibri" w:hAnsi="Times New Roman" w:cs="Times New Roman"/>
          <w:sz w:val="24"/>
          <w:szCs w:val="24"/>
        </w:rPr>
        <w:t>, генерирани през 2025 г.</w:t>
      </w:r>
      <w:r w:rsidR="00773D6D" w:rsidRPr="00A30CA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A6F80" w:rsidRPr="00A30CA2">
        <w:rPr>
          <w:rFonts w:ascii="Times New Roman" w:eastAsia="Calibri" w:hAnsi="Times New Roman" w:cs="Times New Roman"/>
          <w:sz w:val="24"/>
          <w:szCs w:val="24"/>
        </w:rPr>
        <w:t xml:space="preserve">е поне 50% от сумарните приходи от дейността на кандидата </w:t>
      </w:r>
      <w:r w:rsidR="00531F82" w:rsidRPr="00A30CA2">
        <w:rPr>
          <w:rFonts w:ascii="Times New Roman" w:eastAsia="Calibri" w:hAnsi="Times New Roman" w:cs="Times New Roman"/>
          <w:sz w:val="24"/>
          <w:szCs w:val="24"/>
        </w:rPr>
        <w:t>за последните 3 (три) финансови години, предхождащи годината на подаване</w:t>
      </w:r>
      <w:r w:rsidRPr="00A30CA2">
        <w:rPr>
          <w:rFonts w:ascii="Times New Roman" w:eastAsia="Calibri" w:hAnsi="Times New Roman" w:cs="Times New Roman"/>
          <w:sz w:val="24"/>
          <w:szCs w:val="24"/>
        </w:rPr>
        <w:t xml:space="preserve"> на формуляра за кандидатстване и</w:t>
      </w:r>
      <w:r w:rsidR="00531F82" w:rsidRPr="00A30CA2">
        <w:rPr>
          <w:rFonts w:ascii="Times New Roman" w:eastAsia="Calibri" w:hAnsi="Times New Roman" w:cs="Times New Roman"/>
          <w:sz w:val="24"/>
          <w:szCs w:val="24"/>
        </w:rPr>
        <w:t xml:space="preserve">  отразени в </w:t>
      </w:r>
      <w:r w:rsidR="00910C18" w:rsidRPr="00A30CA2">
        <w:rPr>
          <w:rFonts w:ascii="Times New Roman" w:eastAsia="Calibri" w:hAnsi="Times New Roman" w:cs="Times New Roman"/>
          <w:sz w:val="24"/>
          <w:szCs w:val="24"/>
        </w:rPr>
        <w:t>годишния</w:t>
      </w:r>
      <w:r w:rsidR="00531F82" w:rsidRPr="00A30CA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10C18" w:rsidRPr="00A30CA2">
        <w:rPr>
          <w:rFonts w:ascii="Times New Roman" w:eastAsia="Calibri" w:hAnsi="Times New Roman" w:cs="Times New Roman"/>
          <w:sz w:val="24"/>
          <w:szCs w:val="24"/>
        </w:rPr>
        <w:t>финансов отчет или с друг легитимен документ, предоставен от кандидата, в случаите, когато не е подавал годишен финансов отчет за изминалите години. За кандидата еднолични търговци - справка за предприятието къ</w:t>
      </w:r>
      <w:r w:rsidRPr="00A30CA2">
        <w:rPr>
          <w:rFonts w:ascii="Times New Roman" w:eastAsia="Calibri" w:hAnsi="Times New Roman" w:cs="Times New Roman"/>
          <w:sz w:val="24"/>
          <w:szCs w:val="24"/>
        </w:rPr>
        <w:t>м Годишния отчет за дейността му.</w:t>
      </w:r>
    </w:p>
    <w:p w:rsidR="00EB3F5A" w:rsidRDefault="00EB3F5A" w:rsidP="00380F3A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B3F5A" w:rsidRPr="00EB3F5A" w:rsidRDefault="00EB3F5A" w:rsidP="00EB3F5A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  <w:lang w:val="en-US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  <w:lang w:val="en-US"/>
        </w:rPr>
        <w:t xml:space="preserve">2. </w:t>
      </w:r>
      <w:r w:rsidRPr="00EB3F5A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Въпрос </w:t>
      </w:r>
      <w:r w:rsidRPr="00EB3F5A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с рег. номер: BG14MFPR001-2.009-Q00</w:t>
      </w:r>
      <w:r w:rsidRPr="00EB3F5A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en-US"/>
        </w:rPr>
        <w:t>2,</w:t>
      </w:r>
    </w:p>
    <w:p w:rsidR="00EB3F5A" w:rsidRPr="00EB3F5A" w:rsidRDefault="00EB3F5A" w:rsidP="00EB3F5A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B3F5A">
        <w:rPr>
          <w:rFonts w:ascii="Times New Roman" w:eastAsia="Calibri" w:hAnsi="Times New Roman" w:cs="Times New Roman"/>
          <w:b/>
          <w:bCs/>
          <w:sz w:val="24"/>
          <w:szCs w:val="24"/>
        </w:rPr>
        <w:t>з</w:t>
      </w:r>
      <w:r w:rsidRPr="00EB3F5A">
        <w:rPr>
          <w:rFonts w:ascii="Times New Roman" w:eastAsia="Calibri" w:hAnsi="Times New Roman" w:cs="Times New Roman"/>
          <w:b/>
          <w:sz w:val="24"/>
          <w:szCs w:val="24"/>
        </w:rPr>
        <w:t>ададен по електронна поща</w:t>
      </w:r>
      <w:r w:rsidRPr="00EB3F5A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  <w:r w:rsidRPr="00EB3F5A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yordan.lumbev@aquafinhub.com</w:t>
      </w:r>
      <w:r w:rsidRPr="00EB3F5A">
        <w:rPr>
          <w:rFonts w:ascii="Times New Roman" w:eastAsia="Calibri" w:hAnsi="Times New Roman" w:cs="Times New Roman"/>
          <w:b/>
          <w:sz w:val="24"/>
          <w:szCs w:val="24"/>
        </w:rPr>
        <w:t>,</w:t>
      </w:r>
    </w:p>
    <w:p w:rsidR="00EB3F5A" w:rsidRPr="00EB3F5A" w:rsidRDefault="00EB3F5A" w:rsidP="00EB3F5A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B3F5A">
        <w:rPr>
          <w:rFonts w:ascii="Times New Roman" w:eastAsia="Calibri" w:hAnsi="Times New Roman" w:cs="Times New Roman"/>
          <w:b/>
          <w:sz w:val="24"/>
          <w:szCs w:val="24"/>
        </w:rPr>
        <w:t xml:space="preserve">на </w:t>
      </w:r>
      <w:r w:rsidRPr="00EB3F5A">
        <w:rPr>
          <w:rFonts w:ascii="Times New Roman" w:eastAsia="Calibri" w:hAnsi="Times New Roman" w:cs="Times New Roman"/>
          <w:b/>
          <w:sz w:val="24"/>
          <w:szCs w:val="24"/>
          <w:lang w:val="en-US"/>
        </w:rPr>
        <w:t>2</w:t>
      </w:r>
      <w:r w:rsidRPr="00EB3F5A">
        <w:rPr>
          <w:rFonts w:ascii="Times New Roman" w:eastAsia="Calibri" w:hAnsi="Times New Roman" w:cs="Times New Roman"/>
          <w:b/>
          <w:sz w:val="24"/>
          <w:szCs w:val="24"/>
        </w:rPr>
        <w:t>0.07.2024 г.,</w:t>
      </w:r>
    </w:p>
    <w:p w:rsidR="00EB3F5A" w:rsidRPr="00EB3F5A" w:rsidRDefault="00EB3F5A" w:rsidP="00EB3F5A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B3F5A">
        <w:rPr>
          <w:rFonts w:ascii="Times New Roman" w:eastAsia="Calibri" w:hAnsi="Times New Roman" w:cs="Times New Roman"/>
          <w:b/>
          <w:sz w:val="24"/>
          <w:szCs w:val="24"/>
        </w:rPr>
        <w:t>чрез Информационната система за управление и наблюдение на средствата от Европейските фондове при споделено управление (ИСУН):</w:t>
      </w:r>
    </w:p>
    <w:p w:rsidR="00EB3F5A" w:rsidRPr="00EB3F5A" w:rsidRDefault="00EB3F5A" w:rsidP="00EB3F5A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EB3F5A" w:rsidRPr="00EB3F5A" w:rsidRDefault="00EB3F5A" w:rsidP="00EB3F5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3F5A">
        <w:rPr>
          <w:rFonts w:ascii="Times New Roman" w:eastAsia="Calibri" w:hAnsi="Times New Roman" w:cs="Times New Roman"/>
          <w:sz w:val="24"/>
          <w:szCs w:val="24"/>
        </w:rPr>
        <w:t xml:space="preserve">Във връзка с подготовката на проектно предложение по процедура BG14MFPR001-2.009 „Продуктивни инвестиции и иновации в </w:t>
      </w:r>
      <w:proofErr w:type="spellStart"/>
      <w:r w:rsidRPr="00EB3F5A">
        <w:rPr>
          <w:rFonts w:ascii="Times New Roman" w:eastAsia="Calibri" w:hAnsi="Times New Roman" w:cs="Times New Roman"/>
          <w:sz w:val="24"/>
          <w:szCs w:val="24"/>
        </w:rPr>
        <w:t>аквакултурите</w:t>
      </w:r>
      <w:proofErr w:type="spellEnd"/>
      <w:r w:rsidRPr="00EB3F5A">
        <w:rPr>
          <w:rFonts w:ascii="Times New Roman" w:eastAsia="Calibri" w:hAnsi="Times New Roman" w:cs="Times New Roman"/>
          <w:sz w:val="24"/>
          <w:szCs w:val="24"/>
        </w:rPr>
        <w:t>“ и с оглед коректното окомплектоване на пакета документи на етап кандидатстване, моля за Вашето официално разяснение по следния казус:</w:t>
      </w:r>
    </w:p>
    <w:p w:rsidR="00EB3F5A" w:rsidRPr="00EB3F5A" w:rsidRDefault="00EB3F5A" w:rsidP="00EB3F5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3F5A">
        <w:rPr>
          <w:rFonts w:ascii="Times New Roman" w:eastAsia="Calibri" w:hAnsi="Times New Roman" w:cs="Times New Roman"/>
          <w:sz w:val="24"/>
          <w:szCs w:val="24"/>
        </w:rPr>
        <w:t xml:space="preserve">Планираното инвестиционно намерение ще се реализира в границите на вече съществуващо и регистрирано </w:t>
      </w:r>
      <w:proofErr w:type="spellStart"/>
      <w:r w:rsidRPr="00EB3F5A">
        <w:rPr>
          <w:rFonts w:ascii="Times New Roman" w:eastAsia="Calibri" w:hAnsi="Times New Roman" w:cs="Times New Roman"/>
          <w:sz w:val="24"/>
          <w:szCs w:val="24"/>
        </w:rPr>
        <w:t>аквакултурно</w:t>
      </w:r>
      <w:proofErr w:type="spellEnd"/>
      <w:r w:rsidRPr="00EB3F5A">
        <w:rPr>
          <w:rFonts w:ascii="Times New Roman" w:eastAsia="Calibri" w:hAnsi="Times New Roman" w:cs="Times New Roman"/>
          <w:sz w:val="24"/>
          <w:szCs w:val="24"/>
        </w:rPr>
        <w:t xml:space="preserve"> стопанство. Съгласно Закона за опазване на околната среда (ЗООС), кандидатът има нормативно задължение да уведоми компетентния орган – съответната Регионална инспекция по околната среда и водите (РИОСВ) – за предмета на инвестиционното си намерение.</w:t>
      </w:r>
    </w:p>
    <w:p w:rsidR="00EB3F5A" w:rsidRPr="00EB3F5A" w:rsidRDefault="00EB3F5A" w:rsidP="00EB3F5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3F5A">
        <w:rPr>
          <w:rFonts w:ascii="Times New Roman" w:eastAsia="Calibri" w:hAnsi="Times New Roman" w:cs="Times New Roman"/>
          <w:sz w:val="24"/>
          <w:szCs w:val="24"/>
        </w:rPr>
        <w:t>В отговор на това уведомление, компетентният орган (РИОСВ) извършва преценка и издава официален документ (писмо/становище), който определя приложимата процедура по реда на Глава шеста от ЗООС и удостоверява допустимостта на инвестицията спрямо екологичното законодателство. В рамките на аналогични процедури по ПМДР 2014–2020 г. и ПМДРА 2021–2027 г., този документ винаги е приеман от Управляващия орган като напълно достатъчно доказателство за съответствие на етап кандидатстване.</w:t>
      </w:r>
    </w:p>
    <w:p w:rsidR="00EB3F5A" w:rsidRPr="00EB3F5A" w:rsidRDefault="00EB3F5A" w:rsidP="00EB3F5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3F5A">
        <w:rPr>
          <w:rFonts w:ascii="Times New Roman" w:eastAsia="Calibri" w:hAnsi="Times New Roman" w:cs="Times New Roman"/>
          <w:sz w:val="24"/>
          <w:szCs w:val="24"/>
        </w:rPr>
        <w:t>Обръщаме внимание, че в Раздел 24, т. 6 от Условията за кандидатстване („Списък на документите, които се подават на етап кандидатстване“) е посочено изискване за представяне на „Решение за преценяване на необходимостта от извършване на оценка на въздействието върху околната среда (ОВОС)“. В случаите на модернизация на съществуващи обекти обаче, РИОСВ издава становище, че инвестицията не подлежи на задължителна процедура по ОВОС или преценка.</w:t>
      </w:r>
    </w:p>
    <w:p w:rsidR="00EB3F5A" w:rsidRPr="00EB3F5A" w:rsidRDefault="00EB3F5A" w:rsidP="00EB3F5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3F5A">
        <w:rPr>
          <w:rFonts w:ascii="Times New Roman" w:eastAsia="Calibri" w:hAnsi="Times New Roman" w:cs="Times New Roman"/>
          <w:sz w:val="24"/>
          <w:szCs w:val="24"/>
        </w:rPr>
        <w:t>Предвид гореизложеното, моля да разясните:</w:t>
      </w:r>
    </w:p>
    <w:p w:rsidR="00EB3F5A" w:rsidRPr="00EB3F5A" w:rsidRDefault="00EB3F5A" w:rsidP="00EB3F5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3F5A">
        <w:rPr>
          <w:rFonts w:ascii="Times New Roman" w:eastAsia="Calibri" w:hAnsi="Times New Roman" w:cs="Times New Roman"/>
          <w:sz w:val="24"/>
          <w:szCs w:val="24"/>
        </w:rPr>
        <w:t>Ще приема ли Управляващият орган на ПМДРА за достатъчно представеното официално писмо/становище от компетентния орган (РИОСВ/МОСВ), в което изрично е разписана приложимата процедура (или липсата на необходимост от такава), в случай че към момента на кандидатстване кандидатът не притежава изрично „Решение за преценяване...“, тъй като такова не се изисква по закон за конкретната инвестиция?</w:t>
      </w:r>
    </w:p>
    <w:p w:rsidR="00EB3F5A" w:rsidRPr="00EB3F5A" w:rsidRDefault="00EB3F5A" w:rsidP="00EB3F5A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EB3F5A" w:rsidRPr="00EB3F5A" w:rsidRDefault="00EB3F5A" w:rsidP="00EB3F5A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EB3F5A">
        <w:rPr>
          <w:rFonts w:ascii="Times New Roman" w:eastAsia="Calibri" w:hAnsi="Times New Roman" w:cs="Times New Roman"/>
          <w:b/>
          <w:sz w:val="24"/>
          <w:szCs w:val="24"/>
          <w:u w:val="single"/>
        </w:rPr>
        <w:t>Отговор на въпроса:</w:t>
      </w:r>
    </w:p>
    <w:p w:rsidR="00EB3F5A" w:rsidRPr="00EB3F5A" w:rsidRDefault="00EB3F5A" w:rsidP="00EB3F5A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EB3F5A" w:rsidRPr="00EB3F5A" w:rsidRDefault="00EB3F5A" w:rsidP="00EB3F5A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3F5A">
        <w:rPr>
          <w:rFonts w:ascii="Times New Roman" w:eastAsia="Calibri" w:hAnsi="Times New Roman" w:cs="Times New Roman"/>
          <w:sz w:val="24"/>
          <w:szCs w:val="24"/>
        </w:rPr>
        <w:t xml:space="preserve">В случай че проектното предложение е свързано с инвестиции в модернизация на вече съществуващо стопанство за производство на </w:t>
      </w:r>
      <w:proofErr w:type="spellStart"/>
      <w:r w:rsidRPr="00EB3F5A">
        <w:rPr>
          <w:rFonts w:ascii="Times New Roman" w:eastAsia="Calibri" w:hAnsi="Times New Roman" w:cs="Times New Roman"/>
          <w:sz w:val="24"/>
          <w:szCs w:val="24"/>
        </w:rPr>
        <w:t>аквакултури</w:t>
      </w:r>
      <w:proofErr w:type="spellEnd"/>
      <w:r w:rsidRPr="00EB3F5A">
        <w:rPr>
          <w:rFonts w:ascii="Times New Roman" w:eastAsia="Calibri" w:hAnsi="Times New Roman" w:cs="Times New Roman"/>
          <w:sz w:val="24"/>
          <w:szCs w:val="24"/>
        </w:rPr>
        <w:t>, представянето на Решение за преценяване на необходимостта от извършване на оценка на въздействието върху околната среда по т. 6 от Списъка с документи по т. 24 от Условията за кандидатстване следва да се тълкува функционално, а именно – кандидатът следва да представи официалния документ, издаден от компетентния орган, удостоверяващ изпълнението на приложимите изисквания на екологичното законодателство. Когато компетентният орган е постановил, че не се изисква решение за преценяване на необходимостта от ОВОС, неговото писмо или становище изпълнява същата удостоверителна функция и следва да бъде приемано като равностоен доказателствен документ.</w:t>
      </w:r>
    </w:p>
    <w:p w:rsidR="00EB3F5A" w:rsidRPr="00EB3F5A" w:rsidRDefault="00EB3F5A" w:rsidP="00EB3F5A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3F5A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В случаите, при които за конкретното инвестиционно намерение компетентният орган е издал официално писмо или становище, с което е определил приложимата процедура или е удостоверил липсата на необходимост от провеждане на процедура по Глава шеста от ЗООС, този документ се счита за достатъчен за удостоверяване на съответствието на инвестиционното намерение с екологичното законодателство на етап кандидатстване по процедура BG14MFPR001-2.009 „Продуктивни инвестиции и иновации в </w:t>
      </w:r>
      <w:proofErr w:type="spellStart"/>
      <w:r w:rsidRPr="00EB3F5A">
        <w:rPr>
          <w:rFonts w:ascii="Times New Roman" w:eastAsia="Calibri" w:hAnsi="Times New Roman" w:cs="Times New Roman"/>
          <w:sz w:val="24"/>
          <w:szCs w:val="24"/>
        </w:rPr>
        <w:t>аквакултурите</w:t>
      </w:r>
      <w:proofErr w:type="spellEnd"/>
      <w:r w:rsidRPr="00EB3F5A">
        <w:rPr>
          <w:rFonts w:ascii="Times New Roman" w:eastAsia="Calibri" w:hAnsi="Times New Roman" w:cs="Times New Roman"/>
          <w:sz w:val="24"/>
          <w:szCs w:val="24"/>
        </w:rPr>
        <w:t>“, без да е необходимо представянето на „Решение за преценяване на необходимостта от извършване на ОВОС“.</w:t>
      </w:r>
    </w:p>
    <w:p w:rsidR="00EB3F5A" w:rsidRDefault="00EB3F5A" w:rsidP="00380F3A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:rsidR="006915F3" w:rsidRDefault="006915F3" w:rsidP="00380F3A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:rsidR="006915F3" w:rsidRPr="006915F3" w:rsidRDefault="006915F3" w:rsidP="006915F3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915F3">
        <w:rPr>
          <w:rFonts w:ascii="Times New Roman" w:eastAsia="Calibri" w:hAnsi="Times New Roman" w:cs="Times New Roman"/>
          <w:b/>
          <w:sz w:val="24"/>
          <w:szCs w:val="24"/>
        </w:rPr>
        <w:t>ВЪПРОСИ И ОТГОВОРИ</w:t>
      </w:r>
    </w:p>
    <w:p w:rsidR="006915F3" w:rsidRPr="006915F3" w:rsidRDefault="006915F3" w:rsidP="006915F3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915F3">
        <w:rPr>
          <w:rFonts w:ascii="Times New Roman" w:eastAsia="Calibri" w:hAnsi="Times New Roman" w:cs="Times New Roman"/>
          <w:b/>
          <w:sz w:val="24"/>
          <w:szCs w:val="24"/>
        </w:rPr>
        <w:t>по процедура</w:t>
      </w:r>
    </w:p>
    <w:p w:rsidR="006915F3" w:rsidRPr="006915F3" w:rsidRDefault="006915F3" w:rsidP="006915F3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915F3">
        <w:rPr>
          <w:rFonts w:ascii="Times New Roman" w:eastAsia="Calibri" w:hAnsi="Times New Roman" w:cs="Times New Roman"/>
          <w:b/>
          <w:sz w:val="24"/>
          <w:szCs w:val="24"/>
        </w:rPr>
        <w:t>чрез подбор на проекти</w:t>
      </w:r>
    </w:p>
    <w:p w:rsidR="006915F3" w:rsidRPr="006915F3" w:rsidRDefault="006915F3" w:rsidP="006915F3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915F3">
        <w:rPr>
          <w:rFonts w:ascii="Times New Roman" w:eastAsia="Calibri" w:hAnsi="Times New Roman" w:cs="Times New Roman"/>
          <w:b/>
          <w:sz w:val="24"/>
          <w:szCs w:val="24"/>
        </w:rPr>
        <w:t xml:space="preserve">BG14MFPR001-2.009 „Продуктивни инвестиции и иновации в </w:t>
      </w:r>
      <w:proofErr w:type="spellStart"/>
      <w:r w:rsidRPr="006915F3">
        <w:rPr>
          <w:rFonts w:ascii="Times New Roman" w:eastAsia="Calibri" w:hAnsi="Times New Roman" w:cs="Times New Roman"/>
          <w:b/>
          <w:sz w:val="24"/>
          <w:szCs w:val="24"/>
        </w:rPr>
        <w:t>аквакултурите</w:t>
      </w:r>
      <w:proofErr w:type="spellEnd"/>
      <w:r w:rsidRPr="006915F3">
        <w:rPr>
          <w:rFonts w:ascii="Times New Roman" w:eastAsia="Calibri" w:hAnsi="Times New Roman" w:cs="Times New Roman"/>
          <w:b/>
          <w:sz w:val="24"/>
          <w:szCs w:val="24"/>
        </w:rPr>
        <w:t xml:space="preserve">“, вид дейност „Продуктивни инвестиции и иновации в </w:t>
      </w:r>
      <w:proofErr w:type="spellStart"/>
      <w:r w:rsidRPr="006915F3">
        <w:rPr>
          <w:rFonts w:ascii="Times New Roman" w:eastAsia="Calibri" w:hAnsi="Times New Roman" w:cs="Times New Roman"/>
          <w:b/>
          <w:sz w:val="24"/>
          <w:szCs w:val="24"/>
        </w:rPr>
        <w:t>аквакултурите</w:t>
      </w:r>
      <w:proofErr w:type="spellEnd"/>
      <w:r w:rsidRPr="006915F3">
        <w:rPr>
          <w:rFonts w:ascii="Times New Roman" w:eastAsia="Calibri" w:hAnsi="Times New Roman" w:cs="Times New Roman"/>
          <w:b/>
          <w:sz w:val="24"/>
          <w:szCs w:val="24"/>
        </w:rPr>
        <w:t xml:space="preserve">” по Програма за морско дело, рибарство и </w:t>
      </w:r>
      <w:proofErr w:type="spellStart"/>
      <w:r w:rsidRPr="006915F3">
        <w:rPr>
          <w:rFonts w:ascii="Times New Roman" w:eastAsia="Calibri" w:hAnsi="Times New Roman" w:cs="Times New Roman"/>
          <w:b/>
          <w:sz w:val="24"/>
          <w:szCs w:val="24"/>
        </w:rPr>
        <w:t>аквакултури</w:t>
      </w:r>
      <w:proofErr w:type="spellEnd"/>
      <w:r w:rsidRPr="006915F3">
        <w:rPr>
          <w:rFonts w:ascii="Times New Roman" w:eastAsia="Calibri" w:hAnsi="Times New Roman" w:cs="Times New Roman"/>
          <w:b/>
          <w:sz w:val="24"/>
          <w:szCs w:val="24"/>
        </w:rPr>
        <w:t xml:space="preserve"> 2021-2027 (ПМДРА),</w:t>
      </w:r>
    </w:p>
    <w:p w:rsidR="006915F3" w:rsidRPr="006915F3" w:rsidRDefault="006915F3" w:rsidP="006915F3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915F3" w:rsidRPr="006915F3" w:rsidRDefault="006915F3" w:rsidP="006915F3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915F3">
        <w:rPr>
          <w:rFonts w:ascii="Times New Roman" w:eastAsia="Calibri" w:hAnsi="Times New Roman" w:cs="Times New Roman"/>
          <w:b/>
          <w:sz w:val="24"/>
          <w:szCs w:val="24"/>
        </w:rPr>
        <w:t>одобрени от Ръководителя на Управляващия орган на ПМДРА с докладна записка № 93-3454 от 04.08.2026</w:t>
      </w:r>
      <w:r w:rsidR="00C205D7">
        <w:rPr>
          <w:rFonts w:ascii="Times New Roman" w:eastAsia="Calibri" w:hAnsi="Times New Roman" w:cs="Times New Roman"/>
          <w:b/>
          <w:sz w:val="24"/>
          <w:szCs w:val="24"/>
        </w:rPr>
        <w:t xml:space="preserve"> г.</w:t>
      </w:r>
    </w:p>
    <w:p w:rsidR="006915F3" w:rsidRPr="006915F3" w:rsidRDefault="006915F3" w:rsidP="006915F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915F3" w:rsidRPr="006915F3" w:rsidRDefault="006915F3" w:rsidP="006915F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15F3">
        <w:rPr>
          <w:rFonts w:ascii="Times New Roman" w:eastAsia="Calibri" w:hAnsi="Times New Roman" w:cs="Times New Roman"/>
          <w:sz w:val="24"/>
          <w:szCs w:val="24"/>
        </w:rPr>
        <w:t>Въпрос с рег. номер: BG14MFPR001-2.009-Q003,</w:t>
      </w:r>
    </w:p>
    <w:p w:rsidR="006915F3" w:rsidRPr="006915F3" w:rsidRDefault="006915F3" w:rsidP="006915F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15F3">
        <w:rPr>
          <w:rFonts w:ascii="Times New Roman" w:eastAsia="Calibri" w:hAnsi="Times New Roman" w:cs="Times New Roman"/>
          <w:sz w:val="24"/>
          <w:szCs w:val="24"/>
        </w:rPr>
        <w:t>зададен по електронна поща: ihristova_98@abv.bg, на 31.07.2026г.,</w:t>
      </w:r>
    </w:p>
    <w:p w:rsidR="006915F3" w:rsidRPr="006915F3" w:rsidRDefault="006915F3" w:rsidP="006915F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15F3">
        <w:rPr>
          <w:rFonts w:ascii="Times New Roman" w:eastAsia="Calibri" w:hAnsi="Times New Roman" w:cs="Times New Roman"/>
          <w:sz w:val="24"/>
          <w:szCs w:val="24"/>
        </w:rPr>
        <w:t>чрез Информационната система за управление и наблюдение на средствата от Европейските фондове при споделено управление (ИСУН):</w:t>
      </w:r>
    </w:p>
    <w:p w:rsidR="006915F3" w:rsidRPr="006915F3" w:rsidRDefault="006915F3" w:rsidP="006915F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15F3">
        <w:rPr>
          <w:rFonts w:ascii="Times New Roman" w:eastAsia="Calibri" w:hAnsi="Times New Roman" w:cs="Times New Roman"/>
          <w:sz w:val="24"/>
          <w:szCs w:val="24"/>
        </w:rPr>
        <w:t>Уважаеми дами и господа,</w:t>
      </w:r>
    </w:p>
    <w:p w:rsidR="006915F3" w:rsidRPr="006915F3" w:rsidRDefault="006915F3" w:rsidP="006915F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15F3">
        <w:rPr>
          <w:rFonts w:ascii="Times New Roman" w:eastAsia="Calibri" w:hAnsi="Times New Roman" w:cs="Times New Roman"/>
          <w:sz w:val="24"/>
          <w:szCs w:val="24"/>
        </w:rPr>
        <w:t xml:space="preserve">Моля за разяснение относно приложението на процедура BG14MFPR001-2.009 „Продуктивни инвестиции и иновации в </w:t>
      </w:r>
      <w:proofErr w:type="spellStart"/>
      <w:r w:rsidRPr="006915F3">
        <w:rPr>
          <w:rFonts w:ascii="Times New Roman" w:eastAsia="Calibri" w:hAnsi="Times New Roman" w:cs="Times New Roman"/>
          <w:sz w:val="24"/>
          <w:szCs w:val="24"/>
        </w:rPr>
        <w:t>аквакултурите</w:t>
      </w:r>
      <w:proofErr w:type="spellEnd"/>
      <w:r w:rsidRPr="006915F3">
        <w:rPr>
          <w:rFonts w:ascii="Times New Roman" w:eastAsia="Calibri" w:hAnsi="Times New Roman" w:cs="Times New Roman"/>
          <w:sz w:val="24"/>
          <w:szCs w:val="24"/>
        </w:rPr>
        <w:t>“.</w:t>
      </w:r>
    </w:p>
    <w:p w:rsidR="006915F3" w:rsidRPr="006915F3" w:rsidRDefault="006915F3" w:rsidP="006915F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15F3">
        <w:rPr>
          <w:rFonts w:ascii="Times New Roman" w:eastAsia="Calibri" w:hAnsi="Times New Roman" w:cs="Times New Roman"/>
          <w:sz w:val="24"/>
          <w:szCs w:val="24"/>
        </w:rPr>
        <w:t xml:space="preserve">Допустими ли са инвестиции, свързани с подобряване и възстановяване на воден обект (включително дейности по почистване, подобряване качеството на водата, филтрация и обогатяване с кислород), когато тези инвестиции са насочени към развитието на дейности за отдих и туризъм, без по проекта да е предвидено производство и реализация на продукция от </w:t>
      </w:r>
      <w:proofErr w:type="spellStart"/>
      <w:r w:rsidRPr="006915F3">
        <w:rPr>
          <w:rFonts w:ascii="Times New Roman" w:eastAsia="Calibri" w:hAnsi="Times New Roman" w:cs="Times New Roman"/>
          <w:sz w:val="24"/>
          <w:szCs w:val="24"/>
        </w:rPr>
        <w:t>аквакултури</w:t>
      </w:r>
      <w:proofErr w:type="spellEnd"/>
      <w:r w:rsidRPr="006915F3">
        <w:rPr>
          <w:rFonts w:ascii="Times New Roman" w:eastAsia="Calibri" w:hAnsi="Times New Roman" w:cs="Times New Roman"/>
          <w:sz w:val="24"/>
          <w:szCs w:val="24"/>
        </w:rPr>
        <w:t>?</w:t>
      </w:r>
    </w:p>
    <w:p w:rsidR="006915F3" w:rsidRPr="006915F3" w:rsidRDefault="006915F3" w:rsidP="006915F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15F3">
        <w:rPr>
          <w:rFonts w:ascii="Times New Roman" w:eastAsia="Calibri" w:hAnsi="Times New Roman" w:cs="Times New Roman"/>
          <w:sz w:val="24"/>
          <w:szCs w:val="24"/>
        </w:rPr>
        <w:t xml:space="preserve">В конкретния случай концепцията предвижда възстановяване и подобряване на водния обект с цел създаване на зона за отдих и туризъм, като е предвидено поставянето на </w:t>
      </w:r>
      <w:proofErr w:type="spellStart"/>
      <w:r w:rsidRPr="006915F3">
        <w:rPr>
          <w:rFonts w:ascii="Times New Roman" w:eastAsia="Calibri" w:hAnsi="Times New Roman" w:cs="Times New Roman"/>
          <w:sz w:val="24"/>
          <w:szCs w:val="24"/>
        </w:rPr>
        <w:t>преместваеми</w:t>
      </w:r>
      <w:proofErr w:type="spellEnd"/>
      <w:r w:rsidRPr="006915F3">
        <w:rPr>
          <w:rFonts w:ascii="Times New Roman" w:eastAsia="Calibri" w:hAnsi="Times New Roman" w:cs="Times New Roman"/>
          <w:sz w:val="24"/>
          <w:szCs w:val="24"/>
        </w:rPr>
        <w:t xml:space="preserve"> екологични </w:t>
      </w:r>
      <w:proofErr w:type="spellStart"/>
      <w:r w:rsidRPr="006915F3">
        <w:rPr>
          <w:rFonts w:ascii="Times New Roman" w:eastAsia="Calibri" w:hAnsi="Times New Roman" w:cs="Times New Roman"/>
          <w:sz w:val="24"/>
          <w:szCs w:val="24"/>
        </w:rPr>
        <w:t>капсулни</w:t>
      </w:r>
      <w:proofErr w:type="spellEnd"/>
      <w:r w:rsidRPr="006915F3">
        <w:rPr>
          <w:rFonts w:ascii="Times New Roman" w:eastAsia="Calibri" w:hAnsi="Times New Roman" w:cs="Times New Roman"/>
          <w:sz w:val="24"/>
          <w:szCs w:val="24"/>
        </w:rPr>
        <w:t xml:space="preserve"> къщи, за чието изграждане не се извършват строително-монтажни работи по изливане на основи.</w:t>
      </w:r>
    </w:p>
    <w:p w:rsidR="006915F3" w:rsidRPr="006915F3" w:rsidRDefault="006915F3" w:rsidP="006915F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15F3">
        <w:rPr>
          <w:rFonts w:ascii="Times New Roman" w:eastAsia="Calibri" w:hAnsi="Times New Roman" w:cs="Times New Roman"/>
          <w:sz w:val="24"/>
          <w:szCs w:val="24"/>
        </w:rPr>
        <w:t xml:space="preserve">В случай че посочените дейности по принцип попадат сред допустимите разходи по процедурата, молим за становище дали тяхната допустимост е обвързана със задължително производство на продукция от </w:t>
      </w:r>
      <w:proofErr w:type="spellStart"/>
      <w:r w:rsidRPr="006915F3">
        <w:rPr>
          <w:rFonts w:ascii="Times New Roman" w:eastAsia="Calibri" w:hAnsi="Times New Roman" w:cs="Times New Roman"/>
          <w:sz w:val="24"/>
          <w:szCs w:val="24"/>
        </w:rPr>
        <w:t>аквакултури</w:t>
      </w:r>
      <w:proofErr w:type="spellEnd"/>
      <w:r w:rsidRPr="006915F3">
        <w:rPr>
          <w:rFonts w:ascii="Times New Roman" w:eastAsia="Calibri" w:hAnsi="Times New Roman" w:cs="Times New Roman"/>
          <w:sz w:val="24"/>
          <w:szCs w:val="24"/>
        </w:rPr>
        <w:t xml:space="preserve">, предназначена за продажба, или могат да бъдат финансирани и когато проектът е насочен единствено към развитие на дейности за отдих и туризъм. Също така молим за становище дали поставянето на </w:t>
      </w:r>
      <w:proofErr w:type="spellStart"/>
      <w:r w:rsidRPr="006915F3">
        <w:rPr>
          <w:rFonts w:ascii="Times New Roman" w:eastAsia="Calibri" w:hAnsi="Times New Roman" w:cs="Times New Roman"/>
          <w:sz w:val="24"/>
          <w:szCs w:val="24"/>
        </w:rPr>
        <w:t>преместваеми</w:t>
      </w:r>
      <w:proofErr w:type="spellEnd"/>
      <w:r w:rsidRPr="006915F3">
        <w:rPr>
          <w:rFonts w:ascii="Times New Roman" w:eastAsia="Calibri" w:hAnsi="Times New Roman" w:cs="Times New Roman"/>
          <w:sz w:val="24"/>
          <w:szCs w:val="24"/>
        </w:rPr>
        <w:t xml:space="preserve"> екологични </w:t>
      </w:r>
      <w:proofErr w:type="spellStart"/>
      <w:r w:rsidRPr="006915F3">
        <w:rPr>
          <w:rFonts w:ascii="Times New Roman" w:eastAsia="Calibri" w:hAnsi="Times New Roman" w:cs="Times New Roman"/>
          <w:sz w:val="24"/>
          <w:szCs w:val="24"/>
        </w:rPr>
        <w:t>капсулни</w:t>
      </w:r>
      <w:proofErr w:type="spellEnd"/>
      <w:r w:rsidRPr="006915F3">
        <w:rPr>
          <w:rFonts w:ascii="Times New Roman" w:eastAsia="Calibri" w:hAnsi="Times New Roman" w:cs="Times New Roman"/>
          <w:sz w:val="24"/>
          <w:szCs w:val="24"/>
        </w:rPr>
        <w:t xml:space="preserve"> къщи като част от такава инвестиционна концепция е допустимо по процедурата.</w:t>
      </w:r>
    </w:p>
    <w:p w:rsidR="006915F3" w:rsidRPr="008316B9" w:rsidRDefault="006915F3" w:rsidP="006915F3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r w:rsidRPr="008316B9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Отговор на въпроса:</w:t>
      </w:r>
    </w:p>
    <w:bookmarkEnd w:id="0"/>
    <w:p w:rsidR="006915F3" w:rsidRPr="006915F3" w:rsidRDefault="006915F3" w:rsidP="006915F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15F3">
        <w:rPr>
          <w:rFonts w:ascii="Times New Roman" w:eastAsia="Calibri" w:hAnsi="Times New Roman" w:cs="Times New Roman"/>
          <w:sz w:val="24"/>
          <w:szCs w:val="24"/>
        </w:rPr>
        <w:t xml:space="preserve">В т. 14.1.3 на Условията за кандидатстване (УК) по процедура чрез подбор на проекти BG14MFPR001-2.009 „Продуктивни инвестиции и иновации в </w:t>
      </w:r>
      <w:proofErr w:type="spellStart"/>
      <w:r w:rsidRPr="006915F3">
        <w:rPr>
          <w:rFonts w:ascii="Times New Roman" w:eastAsia="Calibri" w:hAnsi="Times New Roman" w:cs="Times New Roman"/>
          <w:sz w:val="24"/>
          <w:szCs w:val="24"/>
        </w:rPr>
        <w:t>аквакултурите</w:t>
      </w:r>
      <w:proofErr w:type="spellEnd"/>
      <w:r w:rsidRPr="006915F3">
        <w:rPr>
          <w:rFonts w:ascii="Times New Roman" w:eastAsia="Calibri" w:hAnsi="Times New Roman" w:cs="Times New Roman"/>
          <w:sz w:val="24"/>
          <w:szCs w:val="24"/>
        </w:rPr>
        <w:t>“ са разписани допустимите за финансиране разходи по процедурата.</w:t>
      </w:r>
    </w:p>
    <w:p w:rsidR="006915F3" w:rsidRPr="006915F3" w:rsidRDefault="006915F3" w:rsidP="006915F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15F3">
        <w:rPr>
          <w:rFonts w:ascii="Times New Roman" w:eastAsia="Calibri" w:hAnsi="Times New Roman" w:cs="Times New Roman"/>
          <w:sz w:val="24"/>
          <w:szCs w:val="24"/>
        </w:rPr>
        <w:t xml:space="preserve">Допустими са разходи за дейности, които са пряко свързани с производството на </w:t>
      </w:r>
      <w:proofErr w:type="spellStart"/>
      <w:r w:rsidRPr="006915F3">
        <w:rPr>
          <w:rFonts w:ascii="Times New Roman" w:eastAsia="Calibri" w:hAnsi="Times New Roman" w:cs="Times New Roman"/>
          <w:sz w:val="24"/>
          <w:szCs w:val="24"/>
        </w:rPr>
        <w:t>аквакултури</w:t>
      </w:r>
      <w:proofErr w:type="spellEnd"/>
      <w:r w:rsidRPr="006915F3">
        <w:rPr>
          <w:rFonts w:ascii="Times New Roman" w:eastAsia="Calibri" w:hAnsi="Times New Roman" w:cs="Times New Roman"/>
          <w:sz w:val="24"/>
          <w:szCs w:val="24"/>
        </w:rPr>
        <w:t xml:space="preserve">, както и допълнителни и съпътстващи разходи към основните инвестиционни разходи в стопанство за </w:t>
      </w:r>
      <w:proofErr w:type="spellStart"/>
      <w:r w:rsidRPr="006915F3">
        <w:rPr>
          <w:rFonts w:ascii="Times New Roman" w:eastAsia="Calibri" w:hAnsi="Times New Roman" w:cs="Times New Roman"/>
          <w:sz w:val="24"/>
          <w:szCs w:val="24"/>
        </w:rPr>
        <w:t>аквакултури</w:t>
      </w:r>
      <w:proofErr w:type="spellEnd"/>
      <w:r w:rsidRPr="006915F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6915F3" w:rsidRPr="006915F3" w:rsidRDefault="006915F3" w:rsidP="006915F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15F3">
        <w:rPr>
          <w:rFonts w:ascii="Times New Roman" w:eastAsia="Calibri" w:hAnsi="Times New Roman" w:cs="Times New Roman"/>
          <w:sz w:val="24"/>
          <w:szCs w:val="24"/>
        </w:rPr>
        <w:t xml:space="preserve">Видовете допустими разходи за производствени съоръжения и оборудване при изграждане, възстановяване и модернизация на обекти за </w:t>
      </w:r>
      <w:proofErr w:type="spellStart"/>
      <w:r w:rsidRPr="006915F3">
        <w:rPr>
          <w:rFonts w:ascii="Times New Roman" w:eastAsia="Calibri" w:hAnsi="Times New Roman" w:cs="Times New Roman"/>
          <w:sz w:val="24"/>
          <w:szCs w:val="24"/>
        </w:rPr>
        <w:t>аквакултури</w:t>
      </w:r>
      <w:proofErr w:type="spellEnd"/>
      <w:r w:rsidRPr="006915F3">
        <w:rPr>
          <w:rFonts w:ascii="Times New Roman" w:eastAsia="Calibri" w:hAnsi="Times New Roman" w:cs="Times New Roman"/>
          <w:sz w:val="24"/>
          <w:szCs w:val="24"/>
        </w:rPr>
        <w:t xml:space="preserve"> са по-подробно описани в Приложение № 1 към от Ръководство на Управляващия орган (Приложение № 22 от УК).</w:t>
      </w:r>
    </w:p>
    <w:p w:rsidR="006915F3" w:rsidRPr="006915F3" w:rsidRDefault="006915F3" w:rsidP="006915F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15F3">
        <w:rPr>
          <w:rFonts w:ascii="Times New Roman" w:eastAsia="Calibri" w:hAnsi="Times New Roman" w:cs="Times New Roman"/>
          <w:sz w:val="24"/>
          <w:szCs w:val="24"/>
        </w:rPr>
        <w:t xml:space="preserve">Следователно, инвестиции, свързани с подобряване и възстановяване на воден обект (включително дейности по почистване, подобряване качеството на водата, филтрация и обогатяване с кислород), когато тези инвестиции са насочени към развитието на дейности за отдих и туризъм, без по проекта да е предвидено производство и реализация на продукция от </w:t>
      </w:r>
      <w:proofErr w:type="spellStart"/>
      <w:r w:rsidRPr="006915F3">
        <w:rPr>
          <w:rFonts w:ascii="Times New Roman" w:eastAsia="Calibri" w:hAnsi="Times New Roman" w:cs="Times New Roman"/>
          <w:sz w:val="24"/>
          <w:szCs w:val="24"/>
        </w:rPr>
        <w:t>аквакултури</w:t>
      </w:r>
      <w:proofErr w:type="spellEnd"/>
      <w:r w:rsidRPr="006915F3">
        <w:rPr>
          <w:rFonts w:ascii="Times New Roman" w:eastAsia="Calibri" w:hAnsi="Times New Roman" w:cs="Times New Roman"/>
          <w:sz w:val="24"/>
          <w:szCs w:val="24"/>
        </w:rPr>
        <w:t xml:space="preserve"> са недопустими по горецитираната процедура защото не са пряко свързани с целите на процедурата, а именно да са насочени към изграждането на нови и модернизацията на съществуващи предприятията за </w:t>
      </w:r>
      <w:proofErr w:type="spellStart"/>
      <w:r w:rsidRPr="006915F3">
        <w:rPr>
          <w:rFonts w:ascii="Times New Roman" w:eastAsia="Calibri" w:hAnsi="Times New Roman" w:cs="Times New Roman"/>
          <w:sz w:val="24"/>
          <w:szCs w:val="24"/>
        </w:rPr>
        <w:t>аквакултури</w:t>
      </w:r>
      <w:proofErr w:type="spellEnd"/>
      <w:r w:rsidRPr="006915F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6915F3" w:rsidRPr="006915F3" w:rsidRDefault="006915F3" w:rsidP="006915F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15F3">
        <w:rPr>
          <w:rFonts w:ascii="Times New Roman" w:eastAsia="Calibri" w:hAnsi="Times New Roman" w:cs="Times New Roman"/>
          <w:sz w:val="24"/>
          <w:szCs w:val="24"/>
        </w:rPr>
        <w:t xml:space="preserve">Недопустими за подпомагане са разходите за изграждане на жилищни сгради за всички дейности. Извън дейностите по диверсификация е недопустимо изграждането на помещения, както и на всякакви други сгради и </w:t>
      </w:r>
      <w:proofErr w:type="spellStart"/>
      <w:r w:rsidRPr="006915F3">
        <w:rPr>
          <w:rFonts w:ascii="Times New Roman" w:eastAsia="Calibri" w:hAnsi="Times New Roman" w:cs="Times New Roman"/>
          <w:sz w:val="24"/>
          <w:szCs w:val="24"/>
        </w:rPr>
        <w:t>преместваеми</w:t>
      </w:r>
      <w:proofErr w:type="spellEnd"/>
      <w:r w:rsidRPr="006915F3">
        <w:rPr>
          <w:rFonts w:ascii="Times New Roman" w:eastAsia="Calibri" w:hAnsi="Times New Roman" w:cs="Times New Roman"/>
          <w:sz w:val="24"/>
          <w:szCs w:val="24"/>
        </w:rPr>
        <w:t xml:space="preserve"> обекти, които не обслужват пряко производствения процес на обекта за </w:t>
      </w:r>
      <w:proofErr w:type="spellStart"/>
      <w:r w:rsidRPr="006915F3">
        <w:rPr>
          <w:rFonts w:ascii="Times New Roman" w:eastAsia="Calibri" w:hAnsi="Times New Roman" w:cs="Times New Roman"/>
          <w:sz w:val="24"/>
          <w:szCs w:val="24"/>
        </w:rPr>
        <w:t>аквакултури</w:t>
      </w:r>
      <w:proofErr w:type="spellEnd"/>
      <w:r w:rsidRPr="006915F3">
        <w:rPr>
          <w:rFonts w:ascii="Times New Roman" w:eastAsia="Calibri" w:hAnsi="Times New Roman" w:cs="Times New Roman"/>
          <w:sz w:val="24"/>
          <w:szCs w:val="24"/>
        </w:rPr>
        <w:t xml:space="preserve"> и дейността за диверсификация на производството. В този смисъл разходи за </w:t>
      </w:r>
      <w:proofErr w:type="spellStart"/>
      <w:r w:rsidRPr="006915F3">
        <w:rPr>
          <w:rFonts w:ascii="Times New Roman" w:eastAsia="Calibri" w:hAnsi="Times New Roman" w:cs="Times New Roman"/>
          <w:sz w:val="24"/>
          <w:szCs w:val="24"/>
        </w:rPr>
        <w:t>преместваеми</w:t>
      </w:r>
      <w:proofErr w:type="spellEnd"/>
      <w:r w:rsidRPr="006915F3">
        <w:rPr>
          <w:rFonts w:ascii="Times New Roman" w:eastAsia="Calibri" w:hAnsi="Times New Roman" w:cs="Times New Roman"/>
          <w:sz w:val="24"/>
          <w:szCs w:val="24"/>
        </w:rPr>
        <w:t xml:space="preserve"> екологични </w:t>
      </w:r>
      <w:proofErr w:type="spellStart"/>
      <w:r w:rsidRPr="006915F3">
        <w:rPr>
          <w:rFonts w:ascii="Times New Roman" w:eastAsia="Calibri" w:hAnsi="Times New Roman" w:cs="Times New Roman"/>
          <w:sz w:val="24"/>
          <w:szCs w:val="24"/>
        </w:rPr>
        <w:t>капсулни</w:t>
      </w:r>
      <w:proofErr w:type="spellEnd"/>
      <w:r w:rsidRPr="006915F3">
        <w:rPr>
          <w:rFonts w:ascii="Times New Roman" w:eastAsia="Calibri" w:hAnsi="Times New Roman" w:cs="Times New Roman"/>
          <w:sz w:val="24"/>
          <w:szCs w:val="24"/>
        </w:rPr>
        <w:t xml:space="preserve"> къщи, за чието изграждане не се извършват строително-монтажни работи по изливане на основи, когато проектът е насочен единствено към развитие на дейности за отдих и туризъм са недопустими. </w:t>
      </w:r>
    </w:p>
    <w:p w:rsidR="006915F3" w:rsidRPr="006915F3" w:rsidRDefault="006915F3" w:rsidP="006915F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15F3">
        <w:rPr>
          <w:rFonts w:ascii="Times New Roman" w:eastAsia="Calibri" w:hAnsi="Times New Roman" w:cs="Times New Roman"/>
          <w:sz w:val="24"/>
          <w:szCs w:val="24"/>
        </w:rPr>
        <w:t xml:space="preserve">В допълнение за целите на конкретната процедура, дейностите по диверсификация представляват развитие на друга дейност, която е пряко свързана с основната дейност за производство на </w:t>
      </w:r>
      <w:proofErr w:type="spellStart"/>
      <w:r w:rsidRPr="006915F3">
        <w:rPr>
          <w:rFonts w:ascii="Times New Roman" w:eastAsia="Calibri" w:hAnsi="Times New Roman" w:cs="Times New Roman"/>
          <w:sz w:val="24"/>
          <w:szCs w:val="24"/>
        </w:rPr>
        <w:t>аквакултури</w:t>
      </w:r>
      <w:proofErr w:type="spellEnd"/>
      <w:r w:rsidRPr="006915F3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6915F3" w:rsidRPr="006915F3" w:rsidRDefault="006915F3" w:rsidP="006915F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15F3">
        <w:rPr>
          <w:rFonts w:ascii="Times New Roman" w:eastAsia="Calibri" w:hAnsi="Times New Roman" w:cs="Times New Roman"/>
          <w:sz w:val="24"/>
          <w:szCs w:val="24"/>
        </w:rPr>
        <w:t xml:space="preserve">Разходи за диверсификация на производството на </w:t>
      </w:r>
      <w:proofErr w:type="spellStart"/>
      <w:r w:rsidRPr="006915F3">
        <w:rPr>
          <w:rFonts w:ascii="Times New Roman" w:eastAsia="Calibri" w:hAnsi="Times New Roman" w:cs="Times New Roman"/>
          <w:sz w:val="24"/>
          <w:szCs w:val="24"/>
        </w:rPr>
        <w:t>аквакултури</w:t>
      </w:r>
      <w:proofErr w:type="spellEnd"/>
      <w:r w:rsidRPr="006915F3">
        <w:rPr>
          <w:rFonts w:ascii="Times New Roman" w:eastAsia="Calibri" w:hAnsi="Times New Roman" w:cs="Times New Roman"/>
          <w:sz w:val="24"/>
          <w:szCs w:val="24"/>
        </w:rPr>
        <w:t xml:space="preserve"> са допустими, в случаите когато са съпътстващи разходи към основните инвестиционни разходи, разписани в точки </w:t>
      </w:r>
      <w:proofErr w:type="spellStart"/>
      <w:r w:rsidRPr="006915F3">
        <w:rPr>
          <w:rFonts w:ascii="Times New Roman" w:eastAsia="Calibri" w:hAnsi="Times New Roman" w:cs="Times New Roman"/>
          <w:sz w:val="24"/>
          <w:szCs w:val="24"/>
        </w:rPr>
        <w:t>точки</w:t>
      </w:r>
      <w:proofErr w:type="spellEnd"/>
      <w:r w:rsidRPr="006915F3">
        <w:rPr>
          <w:rFonts w:ascii="Times New Roman" w:eastAsia="Calibri" w:hAnsi="Times New Roman" w:cs="Times New Roman"/>
          <w:sz w:val="24"/>
          <w:szCs w:val="24"/>
        </w:rPr>
        <w:t xml:space="preserve"> 14.1.3.1 до 14.1.3.17 от точка 14.1. „Допустими разходи“ от УК.</w:t>
      </w:r>
    </w:p>
    <w:p w:rsidR="006915F3" w:rsidRDefault="006915F3" w:rsidP="00380F3A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:rsidR="00870230" w:rsidRDefault="00870230" w:rsidP="00380F3A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:rsidR="00870230" w:rsidRPr="00A30CA2" w:rsidRDefault="00870230" w:rsidP="00870230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30CA2">
        <w:rPr>
          <w:rFonts w:ascii="Times New Roman" w:eastAsia="Calibri" w:hAnsi="Times New Roman" w:cs="Times New Roman"/>
          <w:b/>
          <w:sz w:val="24"/>
          <w:szCs w:val="24"/>
        </w:rPr>
        <w:t>ВЪПРОСИ И ОТГОВОРИ</w:t>
      </w:r>
    </w:p>
    <w:p w:rsidR="00870230" w:rsidRPr="00A30CA2" w:rsidRDefault="00870230" w:rsidP="00870230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30CA2">
        <w:rPr>
          <w:rFonts w:ascii="Times New Roman" w:eastAsia="Calibri" w:hAnsi="Times New Roman" w:cs="Times New Roman"/>
          <w:b/>
          <w:sz w:val="24"/>
          <w:szCs w:val="24"/>
        </w:rPr>
        <w:t>по процедура</w:t>
      </w:r>
    </w:p>
    <w:p w:rsidR="00870230" w:rsidRPr="00A30CA2" w:rsidRDefault="00870230" w:rsidP="00870230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30CA2">
        <w:rPr>
          <w:rFonts w:ascii="Times New Roman" w:eastAsia="Calibri" w:hAnsi="Times New Roman" w:cs="Times New Roman"/>
          <w:b/>
          <w:sz w:val="24"/>
          <w:szCs w:val="24"/>
        </w:rPr>
        <w:t>чрез подбор на проекти</w:t>
      </w:r>
    </w:p>
    <w:p w:rsidR="00870230" w:rsidRPr="00A30CA2" w:rsidRDefault="00870230" w:rsidP="00870230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30CA2">
        <w:rPr>
          <w:rFonts w:ascii="Times New Roman" w:eastAsia="Calibri" w:hAnsi="Times New Roman" w:cs="Times New Roman"/>
          <w:b/>
          <w:sz w:val="24"/>
          <w:szCs w:val="24"/>
        </w:rPr>
        <w:t xml:space="preserve">BG14MFPR001-2.009 „Продуктивни инвестиции и иновации в </w:t>
      </w:r>
      <w:proofErr w:type="spellStart"/>
      <w:r w:rsidRPr="00A30CA2">
        <w:rPr>
          <w:rFonts w:ascii="Times New Roman" w:eastAsia="Calibri" w:hAnsi="Times New Roman" w:cs="Times New Roman"/>
          <w:b/>
          <w:sz w:val="24"/>
          <w:szCs w:val="24"/>
        </w:rPr>
        <w:t>аквакултурите</w:t>
      </w:r>
      <w:proofErr w:type="spellEnd"/>
      <w:r w:rsidRPr="00A30CA2">
        <w:rPr>
          <w:rFonts w:ascii="Times New Roman" w:eastAsia="Calibri" w:hAnsi="Times New Roman" w:cs="Times New Roman"/>
          <w:b/>
          <w:sz w:val="24"/>
          <w:szCs w:val="24"/>
        </w:rPr>
        <w:t xml:space="preserve">“, вид дейност „Продуктивни инвестиции и иновации в </w:t>
      </w:r>
      <w:proofErr w:type="spellStart"/>
      <w:r w:rsidRPr="00A30CA2">
        <w:rPr>
          <w:rFonts w:ascii="Times New Roman" w:eastAsia="Calibri" w:hAnsi="Times New Roman" w:cs="Times New Roman"/>
          <w:b/>
          <w:sz w:val="24"/>
          <w:szCs w:val="24"/>
        </w:rPr>
        <w:t>аквакултурите</w:t>
      </w:r>
      <w:proofErr w:type="spellEnd"/>
      <w:r w:rsidRPr="00A30CA2">
        <w:rPr>
          <w:rFonts w:ascii="Times New Roman" w:eastAsia="Calibri" w:hAnsi="Times New Roman" w:cs="Times New Roman"/>
          <w:b/>
          <w:sz w:val="24"/>
          <w:szCs w:val="24"/>
        </w:rPr>
        <w:t xml:space="preserve">” по Програма за морско дело, рибарство и </w:t>
      </w:r>
      <w:proofErr w:type="spellStart"/>
      <w:r w:rsidRPr="00A30CA2">
        <w:rPr>
          <w:rFonts w:ascii="Times New Roman" w:eastAsia="Calibri" w:hAnsi="Times New Roman" w:cs="Times New Roman"/>
          <w:b/>
          <w:sz w:val="24"/>
          <w:szCs w:val="24"/>
        </w:rPr>
        <w:t>аквакултури</w:t>
      </w:r>
      <w:proofErr w:type="spellEnd"/>
      <w:r w:rsidRPr="00A30CA2">
        <w:rPr>
          <w:rFonts w:ascii="Times New Roman" w:eastAsia="Calibri" w:hAnsi="Times New Roman" w:cs="Times New Roman"/>
          <w:b/>
          <w:sz w:val="24"/>
          <w:szCs w:val="24"/>
        </w:rPr>
        <w:t xml:space="preserve"> 2021-2027 (ПМДРА),</w:t>
      </w:r>
    </w:p>
    <w:p w:rsidR="00870230" w:rsidRPr="00B63B5E" w:rsidRDefault="00870230" w:rsidP="00870230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30CA2">
        <w:rPr>
          <w:rFonts w:ascii="Times New Roman" w:eastAsia="Calibri" w:hAnsi="Times New Roman" w:cs="Times New Roman"/>
          <w:b/>
          <w:sz w:val="24"/>
          <w:szCs w:val="24"/>
        </w:rPr>
        <w:t xml:space="preserve">одобрени от Ръководителя на Управляващия орган на ПМДРА с докладна записка № </w:t>
      </w:r>
      <w:r w:rsidRPr="002C3AAE">
        <w:rPr>
          <w:rFonts w:ascii="Times New Roman" w:eastAsia="Calibri" w:hAnsi="Times New Roman" w:cs="Times New Roman"/>
          <w:b/>
          <w:sz w:val="24"/>
          <w:szCs w:val="24"/>
        </w:rPr>
        <w:t>93-3548 от 11.08.2026 г.</w:t>
      </w:r>
    </w:p>
    <w:p w:rsidR="00870230" w:rsidRPr="00A30CA2" w:rsidRDefault="00870230" w:rsidP="00870230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A30CA2">
        <w:rPr>
          <w:rFonts w:ascii="Times New Roman" w:eastAsia="Calibri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Pr="00A30CA2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Въпрос </w:t>
      </w:r>
      <w:r w:rsidRPr="00A30CA2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с рег. номер: </w:t>
      </w:r>
      <w:r w:rsidRPr="00960C14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BG14MFPR001-2.009-Q004</w:t>
      </w:r>
      <w:r w:rsidRPr="00A30CA2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en-US"/>
        </w:rPr>
        <w:t>,</w:t>
      </w:r>
    </w:p>
    <w:p w:rsidR="00870230" w:rsidRPr="00A30CA2" w:rsidRDefault="00870230" w:rsidP="00870230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30CA2">
        <w:rPr>
          <w:rFonts w:ascii="Times New Roman" w:eastAsia="Calibri" w:hAnsi="Times New Roman" w:cs="Times New Roman"/>
          <w:b/>
          <w:bCs/>
          <w:sz w:val="24"/>
          <w:szCs w:val="24"/>
        </w:rPr>
        <w:t>з</w:t>
      </w:r>
      <w:r w:rsidRPr="00A30CA2">
        <w:rPr>
          <w:rFonts w:ascii="Times New Roman" w:eastAsia="Calibri" w:hAnsi="Times New Roman" w:cs="Times New Roman"/>
          <w:b/>
          <w:sz w:val="24"/>
          <w:szCs w:val="24"/>
        </w:rPr>
        <w:t>ададен по електронна поща</w:t>
      </w:r>
      <w:r w:rsidRPr="001C5A2C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  <w:r w:rsidRPr="001C5A2C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Pr="00960C14">
        <w:t>rilaconsult_group@abv.bg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A30CA2">
        <w:rPr>
          <w:rFonts w:ascii="Times New Roman" w:eastAsia="Calibri" w:hAnsi="Times New Roman" w:cs="Times New Roman"/>
          <w:b/>
          <w:sz w:val="24"/>
          <w:szCs w:val="24"/>
        </w:rPr>
        <w:t xml:space="preserve">на </w:t>
      </w:r>
      <w:r w:rsidRPr="00960C14">
        <w:rPr>
          <w:rFonts w:ascii="Times New Roman" w:eastAsia="Calibri" w:hAnsi="Times New Roman" w:cs="Times New Roman"/>
          <w:b/>
          <w:sz w:val="24"/>
          <w:szCs w:val="24"/>
        </w:rPr>
        <w:t>06.08.2026</w:t>
      </w:r>
      <w:r w:rsidRPr="00A30CA2">
        <w:rPr>
          <w:rFonts w:ascii="Times New Roman" w:eastAsia="Calibri" w:hAnsi="Times New Roman" w:cs="Times New Roman"/>
          <w:b/>
          <w:sz w:val="24"/>
          <w:szCs w:val="24"/>
        </w:rPr>
        <w:t>,</w:t>
      </w:r>
    </w:p>
    <w:p w:rsidR="00870230" w:rsidRPr="00B63B5E" w:rsidRDefault="00870230" w:rsidP="00870230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30CA2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чрез Информационната система за управление и наблюдение на средствата от Европейските фондове при споделено управление (ИСУН):</w:t>
      </w:r>
    </w:p>
    <w:p w:rsidR="00870230" w:rsidRPr="0058307C" w:rsidRDefault="00870230" w:rsidP="00870230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Уважаеми дами и господа,</w:t>
      </w:r>
    </w:p>
    <w:p w:rsidR="00870230" w:rsidRPr="0058307C" w:rsidRDefault="00870230" w:rsidP="00870230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307C">
        <w:rPr>
          <w:rFonts w:ascii="Times New Roman" w:eastAsia="Calibri" w:hAnsi="Times New Roman" w:cs="Times New Roman"/>
          <w:sz w:val="24"/>
          <w:szCs w:val="24"/>
        </w:rPr>
        <w:t xml:space="preserve">Във връзка с Процедура чрез подбор на проекти BG14MFPR001-2.009 „Продуктивни инвестиции и иновации в </w:t>
      </w:r>
      <w:proofErr w:type="spellStart"/>
      <w:r w:rsidRPr="0058307C">
        <w:rPr>
          <w:rFonts w:ascii="Times New Roman" w:eastAsia="Calibri" w:hAnsi="Times New Roman" w:cs="Times New Roman"/>
          <w:sz w:val="24"/>
          <w:szCs w:val="24"/>
        </w:rPr>
        <w:t>аквакултурите</w:t>
      </w:r>
      <w:proofErr w:type="spellEnd"/>
      <w:r w:rsidRPr="0058307C">
        <w:rPr>
          <w:rFonts w:ascii="Times New Roman" w:eastAsia="Calibri" w:hAnsi="Times New Roman" w:cs="Times New Roman"/>
          <w:sz w:val="24"/>
          <w:szCs w:val="24"/>
        </w:rPr>
        <w:t xml:space="preserve">“ моля за разяснение относно допустимостта на инвестиции, свързани с повишаване на енергийната ефективност и </w:t>
      </w:r>
      <w:proofErr w:type="spellStart"/>
      <w:r w:rsidRPr="0058307C">
        <w:rPr>
          <w:rFonts w:ascii="Times New Roman" w:eastAsia="Calibri" w:hAnsi="Times New Roman" w:cs="Times New Roman"/>
          <w:sz w:val="24"/>
          <w:szCs w:val="24"/>
        </w:rPr>
        <w:t>декарбонизация</w:t>
      </w:r>
      <w:r>
        <w:rPr>
          <w:rFonts w:ascii="Times New Roman" w:eastAsia="Calibri" w:hAnsi="Times New Roman" w:cs="Times New Roman"/>
          <w:sz w:val="24"/>
          <w:szCs w:val="24"/>
        </w:rPr>
        <w:t>та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на производствената дейност.</w:t>
      </w:r>
    </w:p>
    <w:p w:rsidR="00870230" w:rsidRPr="0058307C" w:rsidRDefault="00870230" w:rsidP="00870230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307C">
        <w:rPr>
          <w:rFonts w:ascii="Times New Roman" w:eastAsia="Calibri" w:hAnsi="Times New Roman" w:cs="Times New Roman"/>
          <w:sz w:val="24"/>
          <w:szCs w:val="24"/>
        </w:rPr>
        <w:t>Кандидатът разполага с изградена фотоволтаична електроцентрала (ФЕЦ), която обслужва производств</w:t>
      </w:r>
      <w:r>
        <w:rPr>
          <w:rFonts w:ascii="Times New Roman" w:eastAsia="Calibri" w:hAnsi="Times New Roman" w:cs="Times New Roman"/>
          <w:sz w:val="24"/>
          <w:szCs w:val="24"/>
        </w:rPr>
        <w:t>ената дейност на предприятието.</w:t>
      </w:r>
    </w:p>
    <w:p w:rsidR="00870230" w:rsidRPr="0058307C" w:rsidRDefault="00870230" w:rsidP="00870230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307C">
        <w:rPr>
          <w:rFonts w:ascii="Times New Roman" w:eastAsia="Calibri" w:hAnsi="Times New Roman" w:cs="Times New Roman"/>
          <w:sz w:val="24"/>
          <w:szCs w:val="24"/>
        </w:rPr>
        <w:t>В тази връзка моля да уточните дали е допустимо да се кандидатства само за закупуване и инсталиране на локални съоръжения за съхранение на електрическа енергия (батерии), без в рамките на проекта да се предвижда изграждане или разширяване на нови мощности за производство на енергия от възобновяеми източници.</w:t>
      </w:r>
    </w:p>
    <w:p w:rsidR="00870230" w:rsidRPr="0058307C" w:rsidRDefault="00870230" w:rsidP="00870230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307C">
        <w:rPr>
          <w:rFonts w:ascii="Times New Roman" w:eastAsia="Calibri" w:hAnsi="Times New Roman" w:cs="Times New Roman"/>
          <w:sz w:val="24"/>
          <w:szCs w:val="24"/>
        </w:rPr>
        <w:t>Благодаря предварително за предоставеното разяснение.</w:t>
      </w:r>
    </w:p>
    <w:p w:rsidR="00870230" w:rsidRPr="0058307C" w:rsidRDefault="00870230" w:rsidP="00870230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58307C">
        <w:rPr>
          <w:rFonts w:ascii="Times New Roman" w:eastAsia="Calibri" w:hAnsi="Times New Roman" w:cs="Times New Roman"/>
          <w:sz w:val="24"/>
          <w:szCs w:val="24"/>
        </w:rPr>
        <w:t>Радмила</w:t>
      </w:r>
      <w:proofErr w:type="spellEnd"/>
      <w:r w:rsidRPr="0058307C">
        <w:rPr>
          <w:rFonts w:ascii="Times New Roman" w:eastAsia="Calibri" w:hAnsi="Times New Roman" w:cs="Times New Roman"/>
          <w:sz w:val="24"/>
          <w:szCs w:val="24"/>
        </w:rPr>
        <w:t xml:space="preserve"> Рангелова</w:t>
      </w:r>
    </w:p>
    <w:p w:rsidR="00870230" w:rsidRPr="00A30CA2" w:rsidRDefault="00870230" w:rsidP="00870230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A30CA2">
        <w:rPr>
          <w:rFonts w:ascii="Times New Roman" w:eastAsia="Calibri" w:hAnsi="Times New Roman" w:cs="Times New Roman"/>
          <w:b/>
          <w:sz w:val="24"/>
          <w:szCs w:val="24"/>
          <w:u w:val="single"/>
        </w:rPr>
        <w:t>Отговор на въпроса:</w:t>
      </w:r>
    </w:p>
    <w:p w:rsidR="00870230" w:rsidRDefault="00870230" w:rsidP="00870230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0CA2">
        <w:rPr>
          <w:rFonts w:ascii="Times New Roman" w:eastAsia="Calibri" w:hAnsi="Times New Roman" w:cs="Times New Roman"/>
          <w:sz w:val="24"/>
          <w:szCs w:val="24"/>
        </w:rPr>
        <w:t xml:space="preserve">В т. </w:t>
      </w:r>
      <w:r w:rsidRPr="000102A6">
        <w:rPr>
          <w:rFonts w:ascii="Times New Roman" w:eastAsia="Calibri" w:hAnsi="Times New Roman" w:cs="Times New Roman"/>
          <w:sz w:val="24"/>
          <w:szCs w:val="24"/>
        </w:rPr>
        <w:t xml:space="preserve">14.1.5. Допустими разходи при опростени условия </w:t>
      </w:r>
      <w:r w:rsidRPr="00A30CA2">
        <w:rPr>
          <w:rFonts w:ascii="Times New Roman" w:eastAsia="Calibri" w:hAnsi="Times New Roman" w:cs="Times New Roman"/>
          <w:sz w:val="24"/>
          <w:szCs w:val="24"/>
        </w:rPr>
        <w:t xml:space="preserve">на Условията за кандидатстване (УК) по процедура чрез подбор на проекти BG14MFPR001-2.009 „Продуктивни инвестиции и иновации в </w:t>
      </w:r>
      <w:proofErr w:type="spellStart"/>
      <w:r w:rsidRPr="00A30CA2">
        <w:rPr>
          <w:rFonts w:ascii="Times New Roman" w:eastAsia="Calibri" w:hAnsi="Times New Roman" w:cs="Times New Roman"/>
          <w:sz w:val="24"/>
          <w:szCs w:val="24"/>
        </w:rPr>
        <w:t>аквакултурите</w:t>
      </w:r>
      <w:proofErr w:type="spellEnd"/>
      <w:r w:rsidRPr="00A30CA2">
        <w:rPr>
          <w:rFonts w:ascii="Times New Roman" w:eastAsia="Calibri" w:hAnsi="Times New Roman" w:cs="Times New Roman"/>
          <w:sz w:val="24"/>
          <w:szCs w:val="24"/>
        </w:rPr>
        <w:t xml:space="preserve">“ </w:t>
      </w:r>
      <w:r>
        <w:rPr>
          <w:rFonts w:ascii="Times New Roman" w:eastAsia="Calibri" w:hAnsi="Times New Roman" w:cs="Times New Roman"/>
          <w:sz w:val="24"/>
          <w:szCs w:val="24"/>
        </w:rPr>
        <w:t>е дадена възможност на кандидатите да подав</w:t>
      </w:r>
      <w:r w:rsidRPr="0097790B">
        <w:rPr>
          <w:rFonts w:ascii="Times New Roman" w:eastAsia="Calibri" w:hAnsi="Times New Roman" w:cs="Times New Roman"/>
          <w:sz w:val="24"/>
          <w:szCs w:val="24"/>
        </w:rPr>
        <w:t>ат проектни предложения за закупуване единствено на нови машини, оборудване и съоръжения с размер на безвъзмездната финансова помощ до 51 129,18 евро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при</w:t>
      </w:r>
      <w:r w:rsidRPr="0097790B">
        <w:rPr>
          <w:rFonts w:ascii="Times New Roman" w:eastAsia="Calibri" w:hAnsi="Times New Roman" w:cs="Times New Roman"/>
          <w:sz w:val="24"/>
          <w:szCs w:val="24"/>
        </w:rPr>
        <w:t xml:space="preserve"> опростени правила за кандидатстване. Допустими за финансиране при опростени условия са основните инвестиционни разходи от т. 14.1.3.2 до т. 14.1.3.8, т. 14.1.3.10, т. 14.1.3.11, т. 14.1.3.16 и т. 14.1.3.17.</w:t>
      </w:r>
    </w:p>
    <w:p w:rsidR="00870230" w:rsidRDefault="00870230" w:rsidP="00870230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25A2">
        <w:rPr>
          <w:rFonts w:ascii="Times New Roman" w:eastAsia="Calibri" w:hAnsi="Times New Roman" w:cs="Times New Roman"/>
          <w:sz w:val="24"/>
          <w:szCs w:val="24"/>
        </w:rPr>
        <w:t>Кандидатите по този ред подават проектни предложения при облекчен набор от задължителни документи, съгласно т. 24 от Условия</w:t>
      </w:r>
      <w:r>
        <w:rPr>
          <w:rFonts w:ascii="Times New Roman" w:eastAsia="Calibri" w:hAnsi="Times New Roman" w:cs="Times New Roman"/>
          <w:sz w:val="24"/>
          <w:szCs w:val="24"/>
        </w:rPr>
        <w:t>та</w:t>
      </w:r>
      <w:r w:rsidRPr="009525A2">
        <w:rPr>
          <w:rFonts w:ascii="Times New Roman" w:eastAsia="Calibri" w:hAnsi="Times New Roman" w:cs="Times New Roman"/>
          <w:sz w:val="24"/>
          <w:szCs w:val="24"/>
        </w:rPr>
        <w:t xml:space="preserve"> за кандидатстване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по горецитираната процедура</w:t>
      </w:r>
      <w:r w:rsidRPr="009525A2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70230" w:rsidRDefault="00870230" w:rsidP="00870230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790B">
        <w:rPr>
          <w:rFonts w:ascii="Times New Roman" w:eastAsia="Calibri" w:hAnsi="Times New Roman" w:cs="Times New Roman"/>
          <w:sz w:val="24"/>
          <w:szCs w:val="24"/>
        </w:rPr>
        <w:t>В тази връзка е допустимо да се кандидатства само за закупуване и инсталиране на локални съоръжения за съхранение на електрическа енергия (батерии), без в рамките на проекта да се предвижда изграждане или разширяване на нови мощности за производство на ен</w:t>
      </w:r>
      <w:r>
        <w:rPr>
          <w:rFonts w:ascii="Times New Roman" w:eastAsia="Calibri" w:hAnsi="Times New Roman" w:cs="Times New Roman"/>
          <w:sz w:val="24"/>
          <w:szCs w:val="24"/>
        </w:rPr>
        <w:t xml:space="preserve">ергия от възобновяеми източници тъй като те попадат в обхвата на </w:t>
      </w:r>
      <w:r w:rsidRPr="0097790B">
        <w:rPr>
          <w:rFonts w:ascii="Times New Roman" w:eastAsia="Calibri" w:hAnsi="Times New Roman" w:cs="Times New Roman"/>
          <w:sz w:val="24"/>
          <w:szCs w:val="24"/>
        </w:rPr>
        <w:t>т. 14.1.3.10</w:t>
      </w:r>
      <w:r>
        <w:rPr>
          <w:rFonts w:ascii="Times New Roman" w:eastAsia="Calibri" w:hAnsi="Times New Roman" w:cs="Times New Roman"/>
          <w:sz w:val="24"/>
          <w:szCs w:val="24"/>
        </w:rPr>
        <w:t xml:space="preserve"> на УК. </w:t>
      </w:r>
    </w:p>
    <w:p w:rsidR="00870230" w:rsidRDefault="00870230" w:rsidP="00870230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790B">
        <w:rPr>
          <w:rFonts w:ascii="Times New Roman" w:eastAsia="Calibri" w:hAnsi="Times New Roman" w:cs="Times New Roman"/>
          <w:sz w:val="24"/>
          <w:szCs w:val="24"/>
        </w:rPr>
        <w:t>Кандидатите по този ред подават проектни предложения при облекчен набор от задължителни документи, съгласно т. 24 от настоящите Условия за кандидатстване.</w:t>
      </w:r>
    </w:p>
    <w:p w:rsidR="00870230" w:rsidRPr="00BB4EE9" w:rsidRDefault="00870230" w:rsidP="00870230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Следва да се има предвид, че такъв вид инвестиции са допустими на територията на съществуващо </w:t>
      </w:r>
      <w:r w:rsidRPr="00BB4EE9">
        <w:rPr>
          <w:rFonts w:ascii="Times New Roman" w:eastAsia="Calibri" w:hAnsi="Times New Roman" w:cs="Times New Roman"/>
          <w:sz w:val="24"/>
          <w:szCs w:val="24"/>
        </w:rPr>
        <w:t xml:space="preserve">стопанство за </w:t>
      </w:r>
      <w:proofErr w:type="spellStart"/>
      <w:r w:rsidRPr="00BB4EE9">
        <w:rPr>
          <w:rFonts w:ascii="Times New Roman" w:eastAsia="Calibri" w:hAnsi="Times New Roman" w:cs="Times New Roman"/>
          <w:sz w:val="24"/>
          <w:szCs w:val="24"/>
        </w:rPr>
        <w:t>аквакултури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870230" w:rsidRPr="0023012C" w:rsidRDefault="00870230" w:rsidP="00380F3A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sectPr w:rsidR="00870230" w:rsidRPr="0023012C" w:rsidSect="00254E29">
      <w:footerReference w:type="default" r:id="rId8"/>
      <w:pgSz w:w="12240" w:h="15840"/>
      <w:pgMar w:top="1134" w:right="1041" w:bottom="993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46F5" w:rsidRDefault="004746F5" w:rsidP="00236BE1">
      <w:pPr>
        <w:spacing w:after="0" w:line="240" w:lineRule="auto"/>
      </w:pPr>
      <w:r>
        <w:separator/>
      </w:r>
    </w:p>
  </w:endnote>
  <w:endnote w:type="continuationSeparator" w:id="0">
    <w:p w:rsidR="004746F5" w:rsidRDefault="004746F5" w:rsidP="00236B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lang w:val="en-US"/>
      </w:rPr>
      <w:id w:val="-1021087307"/>
      <w:docPartObj>
        <w:docPartGallery w:val="Page Numbers (Bottom of Page)"/>
        <w:docPartUnique/>
      </w:docPartObj>
    </w:sdtPr>
    <w:sdtEndPr/>
    <w:sdtContent>
      <w:sdt>
        <w:sdtPr>
          <w:rPr>
            <w:lang w:val="en-US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254E29" w:rsidRPr="00254E29" w:rsidRDefault="00254E29">
            <w:pPr>
              <w:pStyle w:val="Footer"/>
              <w:jc w:val="right"/>
              <w:rPr>
                <w:lang w:val="en-US"/>
              </w:rPr>
            </w:pPr>
            <w:r w:rsidRPr="00254E29">
              <w:rPr>
                <w:rFonts w:ascii="Verdana" w:hAnsi="Verdana"/>
                <w:sz w:val="16"/>
                <w:szCs w:val="16"/>
                <w:lang w:val="en-US"/>
              </w:rPr>
              <w:t xml:space="preserve">Page </w:t>
            </w:r>
            <w:r w:rsidRPr="00254E29">
              <w:rPr>
                <w:rFonts w:ascii="Verdana" w:hAnsi="Verdana"/>
                <w:b/>
                <w:bCs/>
                <w:sz w:val="16"/>
                <w:szCs w:val="16"/>
                <w:lang w:val="en-US"/>
              </w:rPr>
              <w:fldChar w:fldCharType="begin"/>
            </w:r>
            <w:r w:rsidRPr="00254E29">
              <w:rPr>
                <w:rFonts w:ascii="Verdana" w:hAnsi="Verdana"/>
                <w:b/>
                <w:bCs/>
                <w:sz w:val="16"/>
                <w:szCs w:val="16"/>
                <w:lang w:val="en-US"/>
              </w:rPr>
              <w:instrText xml:space="preserve"> PAGE </w:instrText>
            </w:r>
            <w:r w:rsidRPr="00254E29">
              <w:rPr>
                <w:rFonts w:ascii="Verdana" w:hAnsi="Verdana"/>
                <w:b/>
                <w:bCs/>
                <w:sz w:val="16"/>
                <w:szCs w:val="16"/>
                <w:lang w:val="en-US"/>
              </w:rPr>
              <w:fldChar w:fldCharType="separate"/>
            </w:r>
            <w:r w:rsidR="008316B9">
              <w:rPr>
                <w:rFonts w:ascii="Verdana" w:hAnsi="Verdana"/>
                <w:b/>
                <w:bCs/>
                <w:noProof/>
                <w:sz w:val="16"/>
                <w:szCs w:val="16"/>
                <w:lang w:val="en-US"/>
              </w:rPr>
              <w:t>5</w:t>
            </w:r>
            <w:r w:rsidRPr="00254E29">
              <w:rPr>
                <w:rFonts w:ascii="Verdana" w:hAnsi="Verdana"/>
                <w:b/>
                <w:bCs/>
                <w:sz w:val="16"/>
                <w:szCs w:val="16"/>
                <w:lang w:val="en-US"/>
              </w:rPr>
              <w:fldChar w:fldCharType="end"/>
            </w:r>
            <w:r w:rsidRPr="00254E29">
              <w:rPr>
                <w:rFonts w:ascii="Verdana" w:hAnsi="Verdana"/>
                <w:sz w:val="16"/>
                <w:szCs w:val="16"/>
                <w:lang w:val="en-US"/>
              </w:rPr>
              <w:t xml:space="preserve"> of </w:t>
            </w:r>
            <w:r w:rsidRPr="00254E29">
              <w:rPr>
                <w:rFonts w:ascii="Verdana" w:hAnsi="Verdana"/>
                <w:b/>
                <w:bCs/>
                <w:sz w:val="16"/>
                <w:szCs w:val="16"/>
                <w:lang w:val="en-US"/>
              </w:rPr>
              <w:fldChar w:fldCharType="begin"/>
            </w:r>
            <w:r w:rsidRPr="00254E29">
              <w:rPr>
                <w:rFonts w:ascii="Verdana" w:hAnsi="Verdana"/>
                <w:b/>
                <w:bCs/>
                <w:sz w:val="16"/>
                <w:szCs w:val="16"/>
                <w:lang w:val="en-US"/>
              </w:rPr>
              <w:instrText xml:space="preserve"> NUMPAGES  </w:instrText>
            </w:r>
            <w:r w:rsidRPr="00254E29">
              <w:rPr>
                <w:rFonts w:ascii="Verdana" w:hAnsi="Verdana"/>
                <w:b/>
                <w:bCs/>
                <w:sz w:val="16"/>
                <w:szCs w:val="16"/>
                <w:lang w:val="en-US"/>
              </w:rPr>
              <w:fldChar w:fldCharType="separate"/>
            </w:r>
            <w:r w:rsidR="008316B9">
              <w:rPr>
                <w:rFonts w:ascii="Verdana" w:hAnsi="Verdana"/>
                <w:b/>
                <w:bCs/>
                <w:noProof/>
                <w:sz w:val="16"/>
                <w:szCs w:val="16"/>
                <w:lang w:val="en-US"/>
              </w:rPr>
              <w:t>5</w:t>
            </w:r>
            <w:r w:rsidRPr="00254E29">
              <w:rPr>
                <w:rFonts w:ascii="Verdana" w:hAnsi="Verdana"/>
                <w:b/>
                <w:bCs/>
                <w:sz w:val="16"/>
                <w:szCs w:val="16"/>
                <w:lang w:val="en-US"/>
              </w:rPr>
              <w:fldChar w:fldCharType="end"/>
            </w:r>
          </w:p>
        </w:sdtContent>
      </w:sdt>
    </w:sdtContent>
  </w:sdt>
  <w:p w:rsidR="00254E29" w:rsidRDefault="00254E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46F5" w:rsidRDefault="004746F5" w:rsidP="00236BE1">
      <w:pPr>
        <w:spacing w:after="0" w:line="240" w:lineRule="auto"/>
      </w:pPr>
      <w:r>
        <w:separator/>
      </w:r>
    </w:p>
  </w:footnote>
  <w:footnote w:type="continuationSeparator" w:id="0">
    <w:p w:rsidR="004746F5" w:rsidRDefault="004746F5" w:rsidP="00236B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FFB"/>
    <w:rsid w:val="00025F8C"/>
    <w:rsid w:val="00027714"/>
    <w:rsid w:val="000502F4"/>
    <w:rsid w:val="000A47DF"/>
    <w:rsid w:val="000B0C44"/>
    <w:rsid w:val="000F38F6"/>
    <w:rsid w:val="000F6628"/>
    <w:rsid w:val="00132108"/>
    <w:rsid w:val="00190107"/>
    <w:rsid w:val="001960C0"/>
    <w:rsid w:val="001D0EFE"/>
    <w:rsid w:val="0023012C"/>
    <w:rsid w:val="00236BE1"/>
    <w:rsid w:val="0023797E"/>
    <w:rsid w:val="00244AF5"/>
    <w:rsid w:val="00254E29"/>
    <w:rsid w:val="00263190"/>
    <w:rsid w:val="003009FF"/>
    <w:rsid w:val="0031482E"/>
    <w:rsid w:val="00316AC5"/>
    <w:rsid w:val="00343D70"/>
    <w:rsid w:val="00366A79"/>
    <w:rsid w:val="00372F9C"/>
    <w:rsid w:val="00376B30"/>
    <w:rsid w:val="00380F3A"/>
    <w:rsid w:val="00393F50"/>
    <w:rsid w:val="003A3D14"/>
    <w:rsid w:val="003A7122"/>
    <w:rsid w:val="003B3F51"/>
    <w:rsid w:val="00450467"/>
    <w:rsid w:val="004746F5"/>
    <w:rsid w:val="004D36D5"/>
    <w:rsid w:val="004D3B3A"/>
    <w:rsid w:val="004D4F3C"/>
    <w:rsid w:val="004E67D2"/>
    <w:rsid w:val="004F411D"/>
    <w:rsid w:val="00506BC7"/>
    <w:rsid w:val="0050796E"/>
    <w:rsid w:val="00531F82"/>
    <w:rsid w:val="00576B68"/>
    <w:rsid w:val="005813A4"/>
    <w:rsid w:val="005859CB"/>
    <w:rsid w:val="005A24A6"/>
    <w:rsid w:val="005A4D8A"/>
    <w:rsid w:val="005C0065"/>
    <w:rsid w:val="005F4F28"/>
    <w:rsid w:val="00604326"/>
    <w:rsid w:val="00604542"/>
    <w:rsid w:val="00635851"/>
    <w:rsid w:val="00644B44"/>
    <w:rsid w:val="00646EC7"/>
    <w:rsid w:val="00663542"/>
    <w:rsid w:val="00663E01"/>
    <w:rsid w:val="006915F3"/>
    <w:rsid w:val="00691C46"/>
    <w:rsid w:val="006A6F63"/>
    <w:rsid w:val="006D229B"/>
    <w:rsid w:val="006E4553"/>
    <w:rsid w:val="0070306D"/>
    <w:rsid w:val="00757FFB"/>
    <w:rsid w:val="00763AB1"/>
    <w:rsid w:val="00773D6D"/>
    <w:rsid w:val="007A5E5D"/>
    <w:rsid w:val="007A6F80"/>
    <w:rsid w:val="007B6549"/>
    <w:rsid w:val="007C5020"/>
    <w:rsid w:val="00822728"/>
    <w:rsid w:val="00825B50"/>
    <w:rsid w:val="008316B9"/>
    <w:rsid w:val="00840D88"/>
    <w:rsid w:val="00870230"/>
    <w:rsid w:val="008C1C4F"/>
    <w:rsid w:val="00910C18"/>
    <w:rsid w:val="00923718"/>
    <w:rsid w:val="00940176"/>
    <w:rsid w:val="00985363"/>
    <w:rsid w:val="009B1EB8"/>
    <w:rsid w:val="00A037C9"/>
    <w:rsid w:val="00A03AA7"/>
    <w:rsid w:val="00A12A97"/>
    <w:rsid w:val="00A30CA2"/>
    <w:rsid w:val="00A9458C"/>
    <w:rsid w:val="00AA5284"/>
    <w:rsid w:val="00AB1588"/>
    <w:rsid w:val="00B00995"/>
    <w:rsid w:val="00B22815"/>
    <w:rsid w:val="00B34BEE"/>
    <w:rsid w:val="00B502FE"/>
    <w:rsid w:val="00B524F4"/>
    <w:rsid w:val="00B66ADC"/>
    <w:rsid w:val="00BA0F07"/>
    <w:rsid w:val="00BC0B14"/>
    <w:rsid w:val="00BD1418"/>
    <w:rsid w:val="00BF018B"/>
    <w:rsid w:val="00C06891"/>
    <w:rsid w:val="00C205D7"/>
    <w:rsid w:val="00CD1205"/>
    <w:rsid w:val="00CD3614"/>
    <w:rsid w:val="00CD68B1"/>
    <w:rsid w:val="00CF506E"/>
    <w:rsid w:val="00CF509C"/>
    <w:rsid w:val="00D073B3"/>
    <w:rsid w:val="00D35CA9"/>
    <w:rsid w:val="00D56A84"/>
    <w:rsid w:val="00DA5E11"/>
    <w:rsid w:val="00DA746E"/>
    <w:rsid w:val="00DB357D"/>
    <w:rsid w:val="00DB47BD"/>
    <w:rsid w:val="00E8027B"/>
    <w:rsid w:val="00EB3F5A"/>
    <w:rsid w:val="00EF4DA1"/>
    <w:rsid w:val="00F14089"/>
    <w:rsid w:val="00F17318"/>
    <w:rsid w:val="00FD1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2D8C22"/>
  <w15:chartTrackingRefBased/>
  <w15:docId w15:val="{5DCEDB77-287C-409A-9796-F0C05EFEE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236B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6BE1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236BE1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6B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6BE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36B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6BE1"/>
  </w:style>
  <w:style w:type="paragraph" w:styleId="Footer">
    <w:name w:val="footer"/>
    <w:basedOn w:val="Normal"/>
    <w:link w:val="FooterChar"/>
    <w:uiPriority w:val="99"/>
    <w:unhideWhenUsed/>
    <w:rsid w:val="00236B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6BE1"/>
  </w:style>
  <w:style w:type="character" w:styleId="Hyperlink">
    <w:name w:val="Hyperlink"/>
    <w:basedOn w:val="DefaultParagraphFont"/>
    <w:uiPriority w:val="99"/>
    <w:unhideWhenUsed/>
    <w:rsid w:val="004F411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E4553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6A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6A7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F662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vbccluster@abv.b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87FADE-922F-495B-A6AE-B20A4C1F2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5</Pages>
  <Words>1922</Words>
  <Characters>10956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Stoimen Yochev</dc:creator>
  <cp:keywords/>
  <dc:description/>
  <cp:lastModifiedBy>Evgeniya Cherkezova</cp:lastModifiedBy>
  <cp:revision>31</cp:revision>
  <dcterms:created xsi:type="dcterms:W3CDTF">2024-10-10T07:13:00Z</dcterms:created>
  <dcterms:modified xsi:type="dcterms:W3CDTF">2026-08-11T13:26:00Z</dcterms:modified>
</cp:coreProperties>
</file>