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C8" w:rsidRPr="003E6412" w:rsidRDefault="00B662C8" w:rsidP="00B662C8">
      <w:pPr>
        <w:jc w:val="both"/>
        <w:rPr>
          <w:lang w:val="en-US"/>
        </w:rPr>
      </w:pPr>
      <w:r>
        <w:rPr>
          <w:noProof/>
        </w:rPr>
        <w:drawing>
          <wp:inline distT="0" distB="0" distL="0" distR="0">
            <wp:extent cx="638175" cy="638175"/>
            <wp:effectExtent l="19050" t="0" r="9525" b="0"/>
            <wp:docPr id="1" name="Picture 1" descr="Ð ÐµÐ·ÑÐ»ÑÐ°Ñ Ñ Ð¸Ð·Ð¾Ð±ÑÐ°Ð¶ÐµÐ½Ð¸Ðµ Ð·Ð° ÐµÐ²ÑÐ¾Ð¿ÐµÐ¹ÑÐºÐ¸ ÑÑÑÑÐºÑÑÑÐ½Ð¸ Ð¸ Ð¸Ð½Ð²ÐµÑÑÐ¸ÑÐ¸Ð¾Ð½Ð½Ð¸ ÑÐ¾Ð½Ð´Ð¾Ð²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 ÐµÐ·ÑÐ»ÑÐ°Ñ Ñ Ð¸Ð·Ð¾Ð±ÑÐ°Ð¶ÐµÐ½Ð¸Ðµ Ð·Ð° ÐµÐ²ÑÐ¾Ð¿ÐµÐ¹ÑÐºÐ¸ ÑÑÑÑÐºÑÑÑÐ½Ð¸ Ð¸ Ð¸Ð½Ð²ÐµÑÑÐ¸ÑÐ¸Ð¾Ð½Ð½Ð¸ ÑÐ¾Ð½Ð´Ð¾Ð²Ð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819785" cy="543560"/>
            <wp:effectExtent l="19050" t="0" r="0" b="0"/>
            <wp:docPr id="2" name="Picture 2" descr="logo 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LEADE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64B8" w:rsidRPr="001F64B8">
        <w:rPr>
          <w:noProof/>
        </w:rPr>
        <w:drawing>
          <wp:inline distT="0" distB="0" distL="0" distR="0">
            <wp:extent cx="1095375" cy="666750"/>
            <wp:effectExtent l="19050" t="0" r="9525" b="0"/>
            <wp:docPr id="6" name="Picture 1" descr="straldja_sliven_2023_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aldja_sliven_2023_logo 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   </w:t>
      </w:r>
      <w:r>
        <w:rPr>
          <w:i/>
          <w:noProof/>
        </w:rPr>
        <w:drawing>
          <wp:inline distT="0" distB="0" distL="0" distR="0">
            <wp:extent cx="1009015" cy="543560"/>
            <wp:effectExtent l="19050" t="19050" r="19685" b="279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543560"/>
                    </a:xfrm>
                    <a:prstGeom prst="rect">
                      <a:avLst/>
                    </a:prstGeom>
                    <a:solidFill>
                      <a:srgbClr val="969696">
                        <a:alpha val="52940"/>
                      </a:srgbClr>
                    </a:solidFill>
                    <a:ln w="6350" cmpd="sng">
                      <a:solidFill>
                        <a:srgbClr val="999999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D00697">
        <w:rPr>
          <w:i/>
          <w:iCs/>
          <w:lang w:val="ru-RU"/>
        </w:rPr>
        <w:t xml:space="preserve">  </w:t>
      </w:r>
      <w:r>
        <w:rPr>
          <w:i/>
          <w:iCs/>
          <w:lang w:val="ru-RU"/>
        </w:rPr>
        <w:t xml:space="preserve">   </w:t>
      </w:r>
      <w:r>
        <w:rPr>
          <w:noProof/>
        </w:rPr>
        <w:drawing>
          <wp:inline distT="0" distB="0" distL="0" distR="0">
            <wp:extent cx="1638935" cy="551815"/>
            <wp:effectExtent l="19050" t="0" r="0" b="0"/>
            <wp:docPr id="5" name="Picture 4" descr="Ð ÐµÐ·ÑÐ»ÑÐ°Ñ Ñ Ð¸Ð·Ð¾Ð±ÑÐ°Ð¶ÐµÐ½Ð¸Ðµ Ð·Ð° ÐµÐ²ÑÐ¾Ð¿ÐµÐ¹ÑÐºÐ¸ ÑÑÑÑÐºÑÑÑÐ½Ð¸ Ð¸ Ð¸Ð½Ð²ÐµÑÑÐ¸ÑÐ¸Ð¾Ð½Ð½Ð¸ ÑÐ¾Ð½Ð´Ð¾Ð²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 ÐµÐ·ÑÐ»ÑÐ°Ñ Ñ Ð¸Ð·Ð¾Ð±ÑÐ°Ð¶ÐµÐ½Ð¸Ðµ Ð·Ð° ÐµÐ²ÑÐ¾Ð¿ÐµÐ¹ÑÐºÐ¸ ÑÑÑÑÐºÑÑÑÐ½Ð¸ Ð¸ Ð¸Ð½Ð²ÐµÑÑÐ¸ÑÐ¸Ð¾Ð½Ð½Ð¸ ÑÐ¾Ð½Ð´Ð¾Ð²Ðµ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2C8" w:rsidRPr="00B662C8" w:rsidRDefault="00B662C8" w:rsidP="00B662C8">
      <w:pPr>
        <w:pStyle w:val="Header"/>
        <w:pBdr>
          <w:bottom w:val="single" w:sz="4" w:space="1" w:color="auto"/>
        </w:pBdr>
        <w:tabs>
          <w:tab w:val="clear" w:pos="4536"/>
          <w:tab w:val="clear" w:pos="9072"/>
          <w:tab w:val="left" w:pos="3720"/>
        </w:tabs>
        <w:ind w:right="-180"/>
        <w:jc w:val="center"/>
        <w:rPr>
          <w:rFonts w:ascii="Calibri" w:hAnsi="Calibri"/>
          <w:b/>
          <w:sz w:val="20"/>
          <w:szCs w:val="20"/>
        </w:rPr>
      </w:pPr>
      <w:r w:rsidRPr="00B662C8">
        <w:rPr>
          <w:rFonts w:ascii="Calibri" w:hAnsi="Calibri"/>
          <w:b/>
          <w:sz w:val="20"/>
          <w:szCs w:val="20"/>
        </w:rPr>
        <w:t>Европейски земеделски фонд за развитие на селските райони: Европа инвестира в селските райони</w:t>
      </w:r>
    </w:p>
    <w:p w:rsidR="001F64B8" w:rsidRPr="009B2858" w:rsidRDefault="001F64B8" w:rsidP="001F64B8">
      <w:pPr>
        <w:pStyle w:val="NoSpacing"/>
        <w:jc w:val="center"/>
        <w:rPr>
          <w:sz w:val="20"/>
          <w:szCs w:val="20"/>
        </w:rPr>
      </w:pPr>
      <w:r w:rsidRPr="009B2858">
        <w:rPr>
          <w:rFonts w:ascii="Calibri" w:hAnsi="Calibri"/>
          <w:b/>
          <w:sz w:val="20"/>
          <w:szCs w:val="20"/>
        </w:rPr>
        <w:t>СДРУЖЕНИЕ С НЕСТОПАНСКА ЦЕЛ "МЕСТНА ИНИЦИАТИВНА ГРУПА  СТРАЛДЖА</w:t>
      </w:r>
      <w:r>
        <w:rPr>
          <w:rFonts w:ascii="Calibri" w:hAnsi="Calibri"/>
          <w:b/>
          <w:sz w:val="20"/>
          <w:szCs w:val="20"/>
        </w:rPr>
        <w:t xml:space="preserve"> - СЛИВЕН</w:t>
      </w:r>
      <w:r w:rsidRPr="009B2858">
        <w:rPr>
          <w:rFonts w:ascii="Calibri" w:hAnsi="Calibri"/>
          <w:b/>
          <w:sz w:val="20"/>
          <w:szCs w:val="20"/>
        </w:rPr>
        <w:t xml:space="preserve"> 20</w:t>
      </w:r>
      <w:r>
        <w:rPr>
          <w:rFonts w:ascii="Calibri" w:hAnsi="Calibri"/>
          <w:b/>
          <w:sz w:val="20"/>
          <w:szCs w:val="20"/>
        </w:rPr>
        <w:t>23</w:t>
      </w:r>
      <w:r w:rsidRPr="009B2858">
        <w:rPr>
          <w:rFonts w:ascii="Calibri" w:hAnsi="Calibri"/>
          <w:b/>
          <w:sz w:val="20"/>
          <w:szCs w:val="20"/>
        </w:rPr>
        <w:t>"</w:t>
      </w:r>
    </w:p>
    <w:p w:rsidR="00B052F6" w:rsidRDefault="00B052F6"/>
    <w:p w:rsidR="00B662C8" w:rsidRDefault="00B662C8" w:rsidP="00B662C8">
      <w:pPr>
        <w:pStyle w:val="Default"/>
      </w:pPr>
    </w:p>
    <w:p w:rsidR="00B662C8" w:rsidRDefault="00B662C8" w:rsidP="00B662C8">
      <w:pPr>
        <w:pStyle w:val="Defaul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B7C85">
        <w:rPr>
          <w:rFonts w:ascii="Times New Roman" w:hAnsi="Times New Roman" w:cs="Times New Roman"/>
          <w:b/>
          <w:bCs/>
          <w:sz w:val="48"/>
          <w:szCs w:val="48"/>
        </w:rPr>
        <w:t>О Б Я В А</w:t>
      </w:r>
    </w:p>
    <w:p w:rsidR="004B7C85" w:rsidRPr="004B7C85" w:rsidRDefault="004B7C85" w:rsidP="00B662C8">
      <w:pPr>
        <w:pStyle w:val="Default"/>
        <w:jc w:val="center"/>
        <w:rPr>
          <w:rFonts w:ascii="Times New Roman" w:hAnsi="Times New Roman" w:cs="Times New Roman"/>
          <w:sz w:val="48"/>
          <w:szCs w:val="48"/>
        </w:rPr>
      </w:pPr>
    </w:p>
    <w:p w:rsidR="00B662C8" w:rsidRPr="00B662C8" w:rsidRDefault="00B662C8" w:rsidP="00B662C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„</w:t>
      </w:r>
      <w:r w:rsidR="001F64B8" w:rsidRPr="001F64B8">
        <w:rPr>
          <w:rFonts w:ascii="Times New Roman" w:hAnsi="Times New Roman" w:cs="Times New Roman"/>
          <w:sz w:val="22"/>
          <w:szCs w:val="22"/>
        </w:rPr>
        <w:t>МИГ Стралджа - Сливен 2023</w:t>
      </w:r>
      <w:r>
        <w:rPr>
          <w:rFonts w:ascii="Times New Roman" w:hAnsi="Times New Roman" w:cs="Times New Roman"/>
          <w:sz w:val="22"/>
          <w:szCs w:val="22"/>
        </w:rPr>
        <w:t>”</w:t>
      </w:r>
      <w:r w:rsidRPr="00B662C8">
        <w:rPr>
          <w:rFonts w:ascii="Times New Roman" w:hAnsi="Times New Roman" w:cs="Times New Roman"/>
          <w:sz w:val="22"/>
          <w:szCs w:val="22"/>
        </w:rPr>
        <w:t xml:space="preserve">, кани желаещите да представят проектни предложения по Мярка </w:t>
      </w:r>
      <w:r w:rsidRPr="00B662C8">
        <w:rPr>
          <w:rFonts w:ascii="Times New Roman" w:hAnsi="Times New Roman" w:cs="Times New Roman"/>
          <w:sz w:val="22"/>
          <w:szCs w:val="22"/>
          <w:lang w:eastAsia="bg-BG"/>
        </w:rPr>
        <w:t>4.1 „Инвестици</w:t>
      </w:r>
      <w:r w:rsidR="0079596E">
        <w:rPr>
          <w:rFonts w:ascii="Times New Roman" w:hAnsi="Times New Roman" w:cs="Times New Roman"/>
          <w:sz w:val="22"/>
          <w:szCs w:val="22"/>
          <w:lang w:eastAsia="bg-BG"/>
        </w:rPr>
        <w:t xml:space="preserve">и в </w:t>
      </w:r>
      <w:r w:rsidRPr="00B662C8">
        <w:rPr>
          <w:rFonts w:ascii="Times New Roman" w:hAnsi="Times New Roman" w:cs="Times New Roman"/>
          <w:sz w:val="22"/>
          <w:szCs w:val="22"/>
          <w:lang w:eastAsia="bg-BG"/>
        </w:rPr>
        <w:t xml:space="preserve">земеделски </w:t>
      </w:r>
      <w:r w:rsidR="0079596E">
        <w:rPr>
          <w:rFonts w:ascii="Times New Roman" w:hAnsi="Times New Roman" w:cs="Times New Roman"/>
          <w:sz w:val="22"/>
          <w:szCs w:val="22"/>
          <w:lang w:eastAsia="bg-BG"/>
        </w:rPr>
        <w:t>стопанства</w:t>
      </w:r>
      <w:r w:rsidRPr="00B662C8">
        <w:rPr>
          <w:rFonts w:ascii="Times New Roman" w:hAnsi="Times New Roman" w:cs="Times New Roman"/>
          <w:sz w:val="22"/>
          <w:szCs w:val="22"/>
        </w:rPr>
        <w:t xml:space="preserve">“ от стратегията за ВОМР посредством процедура на подбор на проекти за безвъзмездна финансова помощ: № </w:t>
      </w:r>
      <w:r w:rsidRPr="00B662C8">
        <w:rPr>
          <w:rFonts w:ascii="Times New Roman" w:hAnsi="Times New Roman" w:cs="Times New Roman"/>
          <w:b/>
          <w:bCs/>
          <w:sz w:val="22"/>
          <w:szCs w:val="22"/>
        </w:rPr>
        <w:t>BG06RDNP001-</w:t>
      </w:r>
      <w:r w:rsidR="00E74517">
        <w:rPr>
          <w:rFonts w:ascii="Times New Roman" w:hAnsi="Times New Roman" w:cs="Times New Roman"/>
          <w:b/>
          <w:bCs/>
          <w:sz w:val="22"/>
          <w:szCs w:val="22"/>
          <w:lang w:val="en-US"/>
        </w:rPr>
        <w:t>19.</w:t>
      </w:r>
      <w:r w:rsidR="001F64B8">
        <w:rPr>
          <w:rFonts w:ascii="Times New Roman" w:hAnsi="Times New Roman" w:cs="Times New Roman"/>
          <w:b/>
          <w:bCs/>
          <w:sz w:val="22"/>
          <w:szCs w:val="22"/>
        </w:rPr>
        <w:t>832</w:t>
      </w:r>
      <w:r w:rsidRPr="00B662C8">
        <w:rPr>
          <w:rFonts w:ascii="Times New Roman" w:hAnsi="Times New Roman" w:cs="Times New Roman"/>
          <w:b/>
          <w:bCs/>
          <w:sz w:val="22"/>
          <w:szCs w:val="22"/>
        </w:rPr>
        <w:t xml:space="preserve"> - </w:t>
      </w:r>
      <w:r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Pr="00B662C8">
        <w:rPr>
          <w:rFonts w:ascii="Times New Roman" w:hAnsi="Times New Roman" w:cs="Times New Roman"/>
          <w:b/>
          <w:bCs/>
          <w:sz w:val="22"/>
          <w:szCs w:val="22"/>
        </w:rPr>
        <w:t>МИГ Стралджа</w:t>
      </w:r>
      <w:r w:rsidR="001F64B8">
        <w:rPr>
          <w:rFonts w:ascii="Times New Roman" w:hAnsi="Times New Roman" w:cs="Times New Roman"/>
          <w:b/>
          <w:bCs/>
          <w:sz w:val="22"/>
          <w:szCs w:val="22"/>
        </w:rPr>
        <w:t xml:space="preserve"> - Сливен</w:t>
      </w:r>
      <w:r w:rsidRPr="00B662C8">
        <w:rPr>
          <w:rFonts w:ascii="Times New Roman" w:hAnsi="Times New Roman" w:cs="Times New Roman"/>
          <w:b/>
          <w:bCs/>
          <w:sz w:val="22"/>
          <w:szCs w:val="22"/>
        </w:rPr>
        <w:t xml:space="preserve"> 20</w:t>
      </w:r>
      <w:r w:rsidR="001F64B8">
        <w:rPr>
          <w:rFonts w:ascii="Times New Roman" w:hAnsi="Times New Roman" w:cs="Times New Roman"/>
          <w:b/>
          <w:bCs/>
          <w:sz w:val="22"/>
          <w:szCs w:val="22"/>
        </w:rPr>
        <w:t>23</w:t>
      </w:r>
      <w:r>
        <w:rPr>
          <w:rFonts w:ascii="Times New Roman" w:hAnsi="Times New Roman" w:cs="Times New Roman"/>
          <w:b/>
          <w:bCs/>
          <w:sz w:val="22"/>
          <w:szCs w:val="22"/>
        </w:rPr>
        <w:t>”</w:t>
      </w:r>
      <w:r w:rsidRPr="00B662C8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B662C8">
        <w:rPr>
          <w:rFonts w:ascii="Times New Roman" w:hAnsi="Times New Roman" w:cs="Times New Roman"/>
          <w:b/>
          <w:sz w:val="22"/>
          <w:szCs w:val="22"/>
        </w:rPr>
        <w:t xml:space="preserve">Мярка </w:t>
      </w:r>
      <w:r w:rsidRPr="00B662C8">
        <w:rPr>
          <w:rFonts w:ascii="Times New Roman" w:hAnsi="Times New Roman" w:cs="Times New Roman"/>
          <w:b/>
          <w:sz w:val="22"/>
          <w:szCs w:val="22"/>
          <w:lang w:eastAsia="bg-BG"/>
        </w:rPr>
        <w:t>4.1 „Инвестици</w:t>
      </w:r>
      <w:r w:rsidR="0079596E">
        <w:rPr>
          <w:rFonts w:ascii="Times New Roman" w:hAnsi="Times New Roman" w:cs="Times New Roman"/>
          <w:b/>
          <w:sz w:val="22"/>
          <w:szCs w:val="22"/>
          <w:lang w:eastAsia="bg-BG"/>
        </w:rPr>
        <w:t>и в земеделски стопанства</w:t>
      </w:r>
      <w:r w:rsidRPr="00B662C8">
        <w:rPr>
          <w:rFonts w:ascii="Times New Roman" w:hAnsi="Times New Roman" w:cs="Times New Roman"/>
          <w:b/>
          <w:sz w:val="22"/>
          <w:szCs w:val="22"/>
          <w:lang w:eastAsia="bg-BG"/>
        </w:rPr>
        <w:t>“</w:t>
      </w:r>
      <w:r w:rsidRPr="00B662C8">
        <w:rPr>
          <w:rFonts w:ascii="Times New Roman" w:hAnsi="Times New Roman" w:cs="Times New Roman"/>
          <w:sz w:val="22"/>
          <w:szCs w:val="22"/>
        </w:rPr>
        <w:t xml:space="preserve"> </w:t>
      </w:r>
      <w:r w:rsidR="00357558" w:rsidRPr="00357558">
        <w:rPr>
          <w:rFonts w:ascii="Times New Roman" w:hAnsi="Times New Roman" w:cs="Times New Roman"/>
          <w:b/>
          <w:bCs/>
          <w:sz w:val="22"/>
          <w:szCs w:val="22"/>
        </w:rPr>
        <w:t xml:space="preserve">– </w:t>
      </w:r>
      <w:r w:rsidRPr="00B662C8">
        <w:rPr>
          <w:rFonts w:ascii="Times New Roman" w:hAnsi="Times New Roman" w:cs="Times New Roman"/>
          <w:b/>
          <w:bCs/>
          <w:sz w:val="22"/>
          <w:szCs w:val="22"/>
        </w:rPr>
        <w:t xml:space="preserve">от Стратегията за ВОМР на </w:t>
      </w:r>
      <w:r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1F64B8" w:rsidRPr="001F64B8">
        <w:rPr>
          <w:rFonts w:ascii="Times New Roman" w:hAnsi="Times New Roman" w:cs="Times New Roman"/>
          <w:b/>
          <w:bCs/>
          <w:sz w:val="22"/>
          <w:szCs w:val="22"/>
        </w:rPr>
        <w:t>МИГ Стралджа - Сливен 2023</w:t>
      </w:r>
      <w:r w:rsidRPr="00B662C8">
        <w:rPr>
          <w:rFonts w:ascii="Times New Roman" w:hAnsi="Times New Roman" w:cs="Times New Roman"/>
          <w:b/>
          <w:bCs/>
          <w:sz w:val="22"/>
          <w:szCs w:val="22"/>
        </w:rPr>
        <w:t>“</w:t>
      </w:r>
      <w:r w:rsidR="002101C5">
        <w:rPr>
          <w:rFonts w:ascii="Times New Roman" w:hAnsi="Times New Roman" w:cs="Times New Roman"/>
          <w:b/>
          <w:bCs/>
          <w:sz w:val="22"/>
          <w:szCs w:val="22"/>
        </w:rPr>
        <w:t xml:space="preserve"> с </w:t>
      </w:r>
      <w:r w:rsidR="001F64B8">
        <w:rPr>
          <w:rFonts w:ascii="Times New Roman" w:hAnsi="Times New Roman" w:cs="Times New Roman"/>
          <w:b/>
          <w:bCs/>
          <w:sz w:val="22"/>
          <w:szCs w:val="22"/>
        </w:rPr>
        <w:t>няколко крайни</w:t>
      </w:r>
      <w:r w:rsidR="005F4D84">
        <w:rPr>
          <w:rFonts w:ascii="Times New Roman" w:hAnsi="Times New Roman" w:cs="Times New Roman"/>
          <w:b/>
          <w:bCs/>
          <w:sz w:val="22"/>
          <w:szCs w:val="22"/>
        </w:rPr>
        <w:t xml:space="preserve"> срок</w:t>
      </w:r>
      <w:r w:rsidR="001F64B8">
        <w:rPr>
          <w:rFonts w:ascii="Times New Roman" w:hAnsi="Times New Roman" w:cs="Times New Roman"/>
          <w:b/>
          <w:bCs/>
          <w:sz w:val="22"/>
          <w:szCs w:val="22"/>
        </w:rPr>
        <w:t>а</w:t>
      </w:r>
      <w:r w:rsidR="002101C5">
        <w:rPr>
          <w:rFonts w:ascii="Times New Roman" w:hAnsi="Times New Roman" w:cs="Times New Roman"/>
          <w:b/>
          <w:bCs/>
          <w:sz w:val="22"/>
          <w:szCs w:val="22"/>
        </w:rPr>
        <w:t xml:space="preserve"> за кандидатстване</w:t>
      </w:r>
    </w:p>
    <w:p w:rsidR="00B662C8" w:rsidRPr="00B662C8" w:rsidRDefault="00B662C8" w:rsidP="00B662C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662C8">
        <w:rPr>
          <w:rFonts w:ascii="Times New Roman" w:hAnsi="Times New Roman" w:cs="Times New Roman"/>
          <w:b/>
          <w:bCs/>
          <w:sz w:val="22"/>
          <w:szCs w:val="22"/>
        </w:rPr>
        <w:t xml:space="preserve">Наименование на програмата: </w:t>
      </w:r>
      <w:r w:rsidRPr="00B662C8">
        <w:rPr>
          <w:rFonts w:ascii="Times New Roman" w:hAnsi="Times New Roman" w:cs="Times New Roman"/>
          <w:sz w:val="22"/>
          <w:szCs w:val="22"/>
        </w:rPr>
        <w:t>Програма за развитие на селските райони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662C8">
        <w:rPr>
          <w:rFonts w:ascii="Times New Roman" w:hAnsi="Times New Roman" w:cs="Times New Roman"/>
          <w:sz w:val="22"/>
          <w:szCs w:val="22"/>
        </w:rPr>
        <w:t xml:space="preserve"> 2014-2020 г. </w:t>
      </w:r>
    </w:p>
    <w:p w:rsidR="00B662C8" w:rsidRPr="00B662C8" w:rsidRDefault="00B662C8" w:rsidP="00B662C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662C8">
        <w:rPr>
          <w:rFonts w:eastAsiaTheme="minorHAnsi"/>
          <w:b/>
          <w:bCs/>
          <w:color w:val="000000"/>
          <w:sz w:val="22"/>
          <w:szCs w:val="22"/>
          <w:lang w:eastAsia="en-US"/>
        </w:rPr>
        <w:t>Mярка 19 „</w:t>
      </w:r>
      <w:r w:rsidRPr="00B662C8">
        <w:rPr>
          <w:rFonts w:eastAsiaTheme="minorHAnsi"/>
          <w:color w:val="000000"/>
          <w:sz w:val="22"/>
          <w:szCs w:val="22"/>
          <w:lang w:eastAsia="en-US"/>
        </w:rPr>
        <w:t xml:space="preserve">Подкрепа за местно развитие по LEADER (ВОМР — Водено от общностите местно развитие)“. </w:t>
      </w:r>
    </w:p>
    <w:p w:rsidR="00B662C8" w:rsidRPr="00B662C8" w:rsidRDefault="00B662C8" w:rsidP="00B662C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662C8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Подмярка 19.2 </w:t>
      </w:r>
      <w:r w:rsidRPr="00B662C8">
        <w:rPr>
          <w:rFonts w:eastAsiaTheme="minorHAnsi"/>
          <w:color w:val="000000"/>
          <w:sz w:val="22"/>
          <w:szCs w:val="22"/>
          <w:lang w:eastAsia="en-US"/>
        </w:rPr>
        <w:t xml:space="preserve">„Прилагане на операции в рамките на стратегии за водено от общностите местно развитие“. </w:t>
      </w:r>
    </w:p>
    <w:p w:rsidR="00C64A12" w:rsidRDefault="00C64A12" w:rsidP="00B662C8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B662C8" w:rsidRPr="00B662C8" w:rsidRDefault="00B662C8" w:rsidP="00B662C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662C8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І. Наименование на мярката от Стратегията за ВОМР: </w:t>
      </w:r>
      <w:r w:rsidRPr="00B662C8">
        <w:rPr>
          <w:b/>
          <w:sz w:val="22"/>
          <w:szCs w:val="22"/>
        </w:rPr>
        <w:t>Мярка 4.1 „Инвестици</w:t>
      </w:r>
      <w:r w:rsidR="0079596E">
        <w:rPr>
          <w:b/>
          <w:sz w:val="22"/>
          <w:szCs w:val="22"/>
        </w:rPr>
        <w:t xml:space="preserve">и в </w:t>
      </w:r>
      <w:r w:rsidRPr="00B662C8">
        <w:rPr>
          <w:b/>
          <w:sz w:val="22"/>
          <w:szCs w:val="22"/>
        </w:rPr>
        <w:t xml:space="preserve">земеделски </w:t>
      </w:r>
      <w:r w:rsidR="0079596E">
        <w:rPr>
          <w:b/>
          <w:sz w:val="22"/>
          <w:szCs w:val="22"/>
        </w:rPr>
        <w:t>стопанства</w:t>
      </w:r>
      <w:r w:rsidRPr="00B662C8">
        <w:rPr>
          <w:b/>
          <w:sz w:val="22"/>
          <w:szCs w:val="22"/>
        </w:rPr>
        <w:t>“</w:t>
      </w:r>
      <w:r w:rsidRPr="00B662C8">
        <w:rPr>
          <w:sz w:val="22"/>
          <w:szCs w:val="22"/>
        </w:rPr>
        <w:t xml:space="preserve"> </w:t>
      </w:r>
    </w:p>
    <w:p w:rsidR="00C64A12" w:rsidRDefault="00C64A12" w:rsidP="00B662C8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B662C8" w:rsidRPr="00C64A12" w:rsidRDefault="00B662C8" w:rsidP="00B662C8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C64A12">
        <w:rPr>
          <w:rFonts w:ascii="Times New Roman" w:hAnsi="Times New Roman" w:cs="Times New Roman"/>
          <w:b/>
          <w:bCs/>
          <w:sz w:val="22"/>
          <w:szCs w:val="22"/>
        </w:rPr>
        <w:t>ІІ.</w:t>
      </w:r>
      <w:r w:rsidRPr="00C64A12">
        <w:rPr>
          <w:rFonts w:ascii="Times New Roman" w:hAnsi="Times New Roman" w:cs="Times New Roman"/>
          <w:sz w:val="22"/>
          <w:szCs w:val="22"/>
        </w:rPr>
        <w:t xml:space="preserve">  </w:t>
      </w:r>
      <w:r w:rsidRPr="00C64A12">
        <w:rPr>
          <w:rFonts w:ascii="Times New Roman" w:hAnsi="Times New Roman" w:cs="Times New Roman"/>
          <w:b/>
          <w:bCs/>
          <w:sz w:val="22"/>
          <w:szCs w:val="22"/>
        </w:rPr>
        <w:t>Допустими кандидати:</w:t>
      </w:r>
    </w:p>
    <w:p w:rsidR="0079596E" w:rsidRPr="0079596E" w:rsidRDefault="0079596E" w:rsidP="0079596E">
      <w:pPr>
        <w:pStyle w:val="NoSpacing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79596E">
        <w:rPr>
          <w:rFonts w:eastAsiaTheme="minorHAnsi"/>
          <w:color w:val="000000"/>
          <w:sz w:val="22"/>
          <w:szCs w:val="22"/>
          <w:lang w:eastAsia="en-US"/>
        </w:rPr>
        <w:t>земеделски стопани, отговарящи на следните условия:</w:t>
      </w:r>
    </w:p>
    <w:p w:rsidR="0079596E" w:rsidRPr="0079596E" w:rsidRDefault="0079596E" w:rsidP="0079596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9596E">
        <w:rPr>
          <w:rFonts w:ascii="Times New Roman" w:hAnsi="Times New Roman" w:cs="Times New Roman"/>
          <w:sz w:val="22"/>
          <w:szCs w:val="22"/>
        </w:rPr>
        <w:t xml:space="preserve">1. да са регистрирани като земеделски стопани съгласно чл.7, ал.1 Закона за подпомагане на земеделските производители. </w:t>
      </w:r>
    </w:p>
    <w:p w:rsidR="0079596E" w:rsidRPr="0079596E" w:rsidRDefault="0079596E" w:rsidP="0079596E">
      <w:pPr>
        <w:pStyle w:val="NoSpacing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79596E">
        <w:rPr>
          <w:rFonts w:eastAsiaTheme="minorHAnsi"/>
          <w:color w:val="000000"/>
          <w:sz w:val="22"/>
          <w:szCs w:val="22"/>
          <w:lang w:eastAsia="en-US"/>
        </w:rPr>
        <w:t xml:space="preserve">2. за физически лица – да са с постоянен адрес на територията на </w:t>
      </w:r>
      <w:r w:rsidR="001C56E8" w:rsidRPr="001C56E8">
        <w:rPr>
          <w:rFonts w:eastAsiaTheme="minorHAnsi"/>
          <w:color w:val="000000"/>
          <w:sz w:val="22"/>
          <w:szCs w:val="22"/>
          <w:lang w:eastAsia="en-US"/>
        </w:rPr>
        <w:t>община Стралджа</w:t>
      </w:r>
      <w:r w:rsidRPr="0079596E">
        <w:rPr>
          <w:rFonts w:eastAsiaTheme="minorHAnsi"/>
          <w:color w:val="000000"/>
          <w:sz w:val="22"/>
          <w:szCs w:val="22"/>
          <w:lang w:eastAsia="en-US"/>
        </w:rPr>
        <w:t xml:space="preserve">., за юридическите лица – да са със седалище на територията на </w:t>
      </w:r>
      <w:r w:rsidR="001C56E8" w:rsidRPr="001C56E8">
        <w:rPr>
          <w:rFonts w:eastAsiaTheme="minorHAnsi"/>
          <w:color w:val="000000"/>
          <w:sz w:val="22"/>
          <w:szCs w:val="22"/>
          <w:lang w:eastAsia="en-US"/>
        </w:rPr>
        <w:t>община Стралджа</w:t>
      </w:r>
      <w:r w:rsidRPr="0079596E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79596E" w:rsidRPr="0079596E" w:rsidRDefault="0079596E" w:rsidP="0079596E">
      <w:pPr>
        <w:pStyle w:val="NoSpacing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79596E">
        <w:rPr>
          <w:rFonts w:eastAsiaTheme="minorHAnsi"/>
          <w:color w:val="000000"/>
          <w:sz w:val="22"/>
          <w:szCs w:val="22"/>
          <w:lang w:eastAsia="en-US"/>
        </w:rPr>
        <w:t>3. минималния стандартен производствен обем на земеделското им стопанство е не по-малко от левовата равносойност на 8 000 евро.</w:t>
      </w:r>
    </w:p>
    <w:p w:rsidR="0079596E" w:rsidRPr="0079596E" w:rsidRDefault="0079596E" w:rsidP="0079596E">
      <w:pPr>
        <w:pStyle w:val="NoSpacing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79596E">
        <w:rPr>
          <w:rFonts w:eastAsiaTheme="minorHAnsi"/>
          <w:color w:val="000000"/>
          <w:sz w:val="22"/>
          <w:szCs w:val="22"/>
          <w:lang w:eastAsia="en-US"/>
        </w:rPr>
        <w:t>4. ако са юридически лица, трябва да са:</w:t>
      </w:r>
    </w:p>
    <w:p w:rsidR="0079596E" w:rsidRPr="0079596E" w:rsidRDefault="0079596E" w:rsidP="0079596E">
      <w:pPr>
        <w:pStyle w:val="NoSpacing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79596E">
        <w:rPr>
          <w:rFonts w:eastAsiaTheme="minorHAnsi"/>
          <w:color w:val="000000"/>
          <w:sz w:val="22"/>
          <w:szCs w:val="22"/>
          <w:lang w:eastAsia="en-US"/>
        </w:rPr>
        <w:t xml:space="preserve">  a) получили за предходната или текущата финансова година приход от земеделски дейности или участие и подпомагане по схемата за единно плащане на площ, включително приход от получена публична финансова помощ, директно свързана с извършването на тези дейности, или приход от преработка на земеделска продукция или услуги, директно свързани със земеделски дейности, или получена публична финансова помощ; </w:t>
      </w:r>
    </w:p>
    <w:p w:rsidR="0079596E" w:rsidRPr="0079596E" w:rsidRDefault="0079596E" w:rsidP="0079596E">
      <w:pPr>
        <w:pStyle w:val="NoSpacing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79596E">
        <w:rPr>
          <w:rFonts w:eastAsiaTheme="minorHAnsi"/>
          <w:color w:val="000000"/>
          <w:sz w:val="22"/>
          <w:szCs w:val="22"/>
          <w:lang w:eastAsia="en-US"/>
        </w:rPr>
        <w:t xml:space="preserve"> б) регистрирани по Търговския закон, Закона за кооперациите, Закона за вероизповеданията или създадени по Закона за Селскостопанската академия </w:t>
      </w:r>
    </w:p>
    <w:p w:rsidR="0079596E" w:rsidRPr="0079596E" w:rsidRDefault="0079596E" w:rsidP="0079596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79596E">
        <w:rPr>
          <w:rFonts w:eastAsiaTheme="minorHAnsi"/>
          <w:color w:val="000000"/>
          <w:sz w:val="22"/>
          <w:szCs w:val="22"/>
          <w:lang w:eastAsia="en-US"/>
        </w:rPr>
        <w:t xml:space="preserve"> в) признати групи производители и признати организации на производители на земеделски продукти или такива, одобрени за финансова помощ по мярка 9 „Учредяване на групи и организации на производители“ от ПРСР 2014 – 2020 г.</w:t>
      </w:r>
      <w:r w:rsidRPr="002871B7">
        <w:rPr>
          <w:rFonts w:ascii="Verdana" w:hAnsi="Verdana"/>
        </w:rPr>
        <w:t xml:space="preserve"> </w:t>
      </w:r>
    </w:p>
    <w:p w:rsidR="0079596E" w:rsidRPr="0079596E" w:rsidRDefault="0079596E" w:rsidP="0079596E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B662C8" w:rsidRPr="00C64A12" w:rsidRDefault="00B662C8" w:rsidP="0079596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C64A12">
        <w:rPr>
          <w:rFonts w:eastAsiaTheme="minorHAnsi"/>
          <w:b/>
          <w:bCs/>
          <w:color w:val="000000"/>
          <w:sz w:val="22"/>
          <w:szCs w:val="22"/>
          <w:lang w:eastAsia="en-US"/>
        </w:rPr>
        <w:t>ІІІ. Допустими дейности:</w:t>
      </w:r>
    </w:p>
    <w:p w:rsidR="0079596E" w:rsidRPr="0079596E" w:rsidRDefault="0079596E" w:rsidP="0079596E">
      <w:pPr>
        <w:pStyle w:val="Default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9596E">
        <w:rPr>
          <w:rFonts w:ascii="Times New Roman" w:eastAsia="Calibri" w:hAnsi="Times New Roman" w:cs="Times New Roman"/>
          <w:sz w:val="22"/>
          <w:szCs w:val="22"/>
        </w:rPr>
        <w:t xml:space="preserve">1. Внедряване на нови продукти, процеси и технологии и обновяване на наличните производствени материални и/или нематериални активи; или </w:t>
      </w:r>
    </w:p>
    <w:p w:rsidR="0079596E" w:rsidRPr="0079596E" w:rsidRDefault="0079596E" w:rsidP="0079596E">
      <w:pPr>
        <w:pStyle w:val="Default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9596E">
        <w:rPr>
          <w:rFonts w:ascii="Times New Roman" w:eastAsia="Calibri" w:hAnsi="Times New Roman" w:cs="Times New Roman"/>
          <w:sz w:val="22"/>
          <w:szCs w:val="22"/>
        </w:rPr>
        <w:t xml:space="preserve">2. Насърчаване на сътрудничеството с производителите и преработвателите на земеделски продукти; или </w:t>
      </w:r>
    </w:p>
    <w:p w:rsidR="0079596E" w:rsidRPr="0079596E" w:rsidRDefault="0079596E" w:rsidP="0079596E">
      <w:pPr>
        <w:pStyle w:val="Default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9596E">
        <w:rPr>
          <w:rFonts w:ascii="Times New Roman" w:eastAsia="Calibri" w:hAnsi="Times New Roman" w:cs="Times New Roman"/>
          <w:sz w:val="22"/>
          <w:szCs w:val="22"/>
        </w:rPr>
        <w:t xml:space="preserve">3. Опазване на компонентите на околната среда, включително с намаляване на вредните емисии и отпадъци; или </w:t>
      </w:r>
    </w:p>
    <w:p w:rsidR="0079596E" w:rsidRPr="0079596E" w:rsidRDefault="0079596E" w:rsidP="0079596E">
      <w:pPr>
        <w:pStyle w:val="Default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9596E">
        <w:rPr>
          <w:rFonts w:ascii="Times New Roman" w:eastAsia="Calibri" w:hAnsi="Times New Roman" w:cs="Times New Roman"/>
          <w:sz w:val="22"/>
          <w:szCs w:val="22"/>
        </w:rPr>
        <w:t xml:space="preserve">4. Повишаване на енергийната ефективност в земеделските стопанства;  </w:t>
      </w:r>
    </w:p>
    <w:p w:rsidR="0079596E" w:rsidRPr="0079596E" w:rsidRDefault="0079596E" w:rsidP="0079596E">
      <w:pPr>
        <w:pStyle w:val="Default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9596E">
        <w:rPr>
          <w:rFonts w:ascii="Times New Roman" w:eastAsia="Calibri" w:hAnsi="Times New Roman" w:cs="Times New Roman"/>
          <w:sz w:val="22"/>
          <w:szCs w:val="22"/>
        </w:rPr>
        <w:lastRenderedPageBreak/>
        <w:t xml:space="preserve">5. Подобряване условията на труд, подобряване на хигиенните, ветеринарните, фитосанитарните, екологичните и други условия на производство; или </w:t>
      </w:r>
    </w:p>
    <w:p w:rsidR="0079596E" w:rsidRPr="0079596E" w:rsidRDefault="0079596E" w:rsidP="0079596E">
      <w:pPr>
        <w:pStyle w:val="Default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79596E">
        <w:rPr>
          <w:rFonts w:ascii="Times New Roman" w:eastAsia="Calibri" w:hAnsi="Times New Roman" w:cs="Times New Roman"/>
          <w:sz w:val="22"/>
          <w:szCs w:val="22"/>
        </w:rPr>
        <w:t xml:space="preserve">6. Подобряване качеството на произвежданите земеделски продукти; или </w:t>
      </w:r>
    </w:p>
    <w:p w:rsidR="00B662C8" w:rsidRPr="00C64A12" w:rsidRDefault="0079596E" w:rsidP="0079596E">
      <w:pPr>
        <w:pStyle w:val="Default"/>
        <w:jc w:val="both"/>
        <w:rPr>
          <w:rFonts w:eastAsia="Calibri"/>
          <w:sz w:val="22"/>
          <w:szCs w:val="22"/>
        </w:rPr>
      </w:pPr>
      <w:r w:rsidRPr="0079596E">
        <w:rPr>
          <w:rFonts w:ascii="Times New Roman" w:eastAsia="Calibri" w:hAnsi="Times New Roman" w:cs="Times New Roman"/>
          <w:sz w:val="22"/>
          <w:szCs w:val="22"/>
        </w:rPr>
        <w:t>7. Осигуряване на възможностите за производство на биологични земеделски продукти.</w:t>
      </w:r>
      <w:r>
        <w:rPr>
          <w:sz w:val="23"/>
          <w:szCs w:val="23"/>
        </w:rPr>
        <w:t xml:space="preserve"> </w:t>
      </w:r>
    </w:p>
    <w:p w:rsidR="00B662C8" w:rsidRPr="00B662C8" w:rsidRDefault="00B662C8" w:rsidP="001F64B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662C8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Дейностите по проектите следва да се изпълняват на територията на </w:t>
      </w:r>
      <w:r w:rsidR="00975E98">
        <w:rPr>
          <w:rFonts w:eastAsiaTheme="minorHAnsi"/>
          <w:b/>
          <w:bCs/>
          <w:color w:val="000000"/>
          <w:sz w:val="22"/>
          <w:szCs w:val="22"/>
          <w:lang w:eastAsia="en-US"/>
        </w:rPr>
        <w:t>община</w:t>
      </w:r>
      <w:r w:rsidR="001F64B8" w:rsidRPr="001F64B8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Стралджа</w:t>
      </w:r>
      <w:r w:rsidRPr="00B662C8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</w:p>
    <w:p w:rsidR="00B662C8" w:rsidRDefault="00B662C8" w:rsidP="00B662C8">
      <w:pPr>
        <w:pStyle w:val="ListParagraph"/>
        <w:autoSpaceDE w:val="0"/>
        <w:autoSpaceDN w:val="0"/>
        <w:adjustRightInd w:val="0"/>
        <w:ind w:left="0"/>
        <w:jc w:val="both"/>
        <w:rPr>
          <w:rFonts w:eastAsiaTheme="minorHAnsi"/>
          <w:b/>
          <w:bCs/>
          <w:color w:val="000000"/>
          <w:sz w:val="22"/>
          <w:szCs w:val="22"/>
          <w:lang w:val="en-US" w:eastAsia="en-US"/>
        </w:rPr>
      </w:pPr>
      <w:r w:rsidRPr="00C64A12">
        <w:rPr>
          <w:rFonts w:eastAsiaTheme="minorHAnsi"/>
          <w:b/>
          <w:bCs/>
          <w:color w:val="000000"/>
          <w:sz w:val="22"/>
          <w:szCs w:val="22"/>
          <w:lang w:eastAsia="en-US"/>
        </w:rPr>
        <w:t>Допустими разходи:</w:t>
      </w:r>
    </w:p>
    <w:p w:rsidR="00062AA6" w:rsidRPr="00062AA6" w:rsidRDefault="00062AA6" w:rsidP="00062AA6">
      <w:pPr>
        <w:pStyle w:val="NoSpacing"/>
        <w:rPr>
          <w:b/>
          <w:sz w:val="22"/>
          <w:szCs w:val="22"/>
          <w:u w:val="single"/>
        </w:rPr>
      </w:pPr>
      <w:r w:rsidRPr="00062AA6">
        <w:rPr>
          <w:b/>
          <w:sz w:val="22"/>
          <w:szCs w:val="22"/>
          <w:u w:val="single"/>
        </w:rPr>
        <w:t>Материални инвестиции:</w:t>
      </w:r>
    </w:p>
    <w:p w:rsidR="00062AA6" w:rsidRPr="00062AA6" w:rsidRDefault="00062AA6" w:rsidP="00062AA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eastAsia="bg-BG"/>
        </w:rPr>
      </w:pPr>
      <w:r w:rsidRPr="00062AA6">
        <w:rPr>
          <w:rFonts w:ascii="Times New Roman" w:hAnsi="Times New Roman" w:cs="Times New Roman"/>
          <w:color w:val="auto"/>
          <w:sz w:val="22"/>
          <w:szCs w:val="22"/>
          <w:lang w:eastAsia="bg-BG"/>
        </w:rPr>
        <w:t xml:space="preserve">1.Закупуване/придобиване, строителство или обновяване на сгради и друга недвижима собственост, използвана за земеделското производство в стопанство, включително такава използвана за опазване на околната среда. </w:t>
      </w:r>
    </w:p>
    <w:p w:rsidR="00062AA6" w:rsidRPr="00062AA6" w:rsidRDefault="00062AA6" w:rsidP="00062AA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eastAsia="bg-BG"/>
        </w:rPr>
      </w:pPr>
      <w:r w:rsidRPr="00062AA6">
        <w:rPr>
          <w:rFonts w:ascii="Times New Roman" w:hAnsi="Times New Roman" w:cs="Times New Roman"/>
          <w:color w:val="auto"/>
          <w:sz w:val="22"/>
          <w:szCs w:val="22"/>
          <w:lang w:eastAsia="bg-BG"/>
        </w:rPr>
        <w:t xml:space="preserve">2.Закупуване и/или инсталиране на нови машини, съоръжения и оборудване, необходими за подобряване на земеделския производствен процес, включително свързани с опазване на околната среда, съхранение и подготовка за продажба на земеделска продукция от стопанството, получаване на топлинна и/или електроенергия, необходими за земеделските дейности в стопанството, подобряване на енергийната ефективност. </w:t>
      </w:r>
    </w:p>
    <w:p w:rsidR="00062AA6" w:rsidRPr="00062AA6" w:rsidRDefault="00062AA6" w:rsidP="00062AA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eastAsia="bg-BG"/>
        </w:rPr>
      </w:pPr>
      <w:r w:rsidRPr="00062AA6">
        <w:rPr>
          <w:rFonts w:ascii="Times New Roman" w:hAnsi="Times New Roman" w:cs="Times New Roman"/>
          <w:color w:val="auto"/>
          <w:sz w:val="22"/>
          <w:szCs w:val="22"/>
          <w:lang w:eastAsia="bg-BG"/>
        </w:rPr>
        <w:t xml:space="preserve">3.Създаване и/или презасаждане на трайни насаждения, включително трайни насаждения от десертни лозя, медоносни дървесни видове /за производство на мед/ и други бързо растящи храсти и дървесни видове, използвани за производство на биоенергия. </w:t>
      </w:r>
    </w:p>
    <w:p w:rsidR="00062AA6" w:rsidRPr="00062AA6" w:rsidRDefault="00062AA6" w:rsidP="00062AA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eastAsia="bg-BG"/>
        </w:rPr>
      </w:pPr>
      <w:r w:rsidRPr="00062AA6">
        <w:rPr>
          <w:rFonts w:ascii="Times New Roman" w:hAnsi="Times New Roman" w:cs="Times New Roman"/>
          <w:color w:val="auto"/>
          <w:sz w:val="22"/>
          <w:szCs w:val="22"/>
          <w:lang w:eastAsia="bg-BG"/>
        </w:rPr>
        <w:t xml:space="preserve">4.Инвестиции за постигане на съответствие с нововъведените стандарти на Общността. </w:t>
      </w:r>
    </w:p>
    <w:p w:rsidR="00062AA6" w:rsidRPr="00062AA6" w:rsidRDefault="00062AA6" w:rsidP="00062AA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eastAsia="bg-BG"/>
        </w:rPr>
      </w:pPr>
      <w:r w:rsidRPr="00062AA6">
        <w:rPr>
          <w:rFonts w:ascii="Times New Roman" w:hAnsi="Times New Roman" w:cs="Times New Roman"/>
          <w:color w:val="auto"/>
          <w:sz w:val="22"/>
          <w:szCs w:val="22"/>
          <w:lang w:eastAsia="bg-BG"/>
        </w:rPr>
        <w:t xml:space="preserve">5.Инвестиции за постигане на съответствие със съществуващи стандарти на Общността - за млади земеделски производители, получаващи подкрепа по подмярка 6.1 на ПРСР 2014-2020. </w:t>
      </w:r>
    </w:p>
    <w:p w:rsidR="00062AA6" w:rsidRPr="00062AA6" w:rsidRDefault="00062AA6" w:rsidP="00062AA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eastAsia="bg-BG"/>
        </w:rPr>
      </w:pPr>
      <w:r w:rsidRPr="00062AA6">
        <w:rPr>
          <w:rFonts w:ascii="Times New Roman" w:hAnsi="Times New Roman" w:cs="Times New Roman"/>
          <w:color w:val="auto"/>
          <w:sz w:val="22"/>
          <w:szCs w:val="22"/>
          <w:lang w:eastAsia="bg-BG"/>
        </w:rPr>
        <w:t xml:space="preserve">6.Инвестиции за съоръжения и съответно оборудване необходимо за производството на мед и други пчелни продукти, както и за развъждането на пчели-майки. </w:t>
      </w:r>
    </w:p>
    <w:p w:rsidR="00062AA6" w:rsidRPr="00062AA6" w:rsidRDefault="00062AA6" w:rsidP="00062AA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eastAsia="bg-BG"/>
        </w:rPr>
      </w:pPr>
      <w:r w:rsidRPr="00062AA6">
        <w:rPr>
          <w:rFonts w:ascii="Times New Roman" w:hAnsi="Times New Roman" w:cs="Times New Roman"/>
          <w:color w:val="auto"/>
          <w:sz w:val="22"/>
          <w:szCs w:val="22"/>
          <w:lang w:eastAsia="bg-BG"/>
        </w:rPr>
        <w:t xml:space="preserve">7.Закупуване на земя, необходима за изграждане/модернизиране на сгради, помещения и други недвижими активи, предназначени за земеделските производствени дейности и/или за създаване/презасаждане на трайни насаждения /до 10 % от общия размер на допустимите инвестиционни разходи/. </w:t>
      </w:r>
    </w:p>
    <w:p w:rsidR="00062AA6" w:rsidRPr="00062AA6" w:rsidRDefault="00062AA6" w:rsidP="00062AA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eastAsia="bg-BG"/>
        </w:rPr>
      </w:pPr>
      <w:r w:rsidRPr="00062AA6">
        <w:rPr>
          <w:rFonts w:ascii="Times New Roman" w:hAnsi="Times New Roman" w:cs="Times New Roman"/>
          <w:color w:val="auto"/>
          <w:sz w:val="22"/>
          <w:szCs w:val="22"/>
          <w:lang w:eastAsia="bg-BG"/>
        </w:rPr>
        <w:t xml:space="preserve">8.Закупуване на специализирани земеделски транспортни средства – като например камиони, цистерни за събиране мляко, хладилни превозни средства за транспортиране на продукция, превозни средства за транспортиране на живи животни и птици, и др. </w:t>
      </w:r>
    </w:p>
    <w:p w:rsidR="00062AA6" w:rsidRPr="00062AA6" w:rsidRDefault="00062AA6" w:rsidP="00062AA6">
      <w:pPr>
        <w:pStyle w:val="NoSpacing"/>
        <w:jc w:val="both"/>
        <w:rPr>
          <w:b/>
          <w:sz w:val="22"/>
          <w:szCs w:val="22"/>
          <w:u w:val="single"/>
        </w:rPr>
      </w:pPr>
      <w:r w:rsidRPr="00062AA6">
        <w:rPr>
          <w:b/>
          <w:sz w:val="22"/>
          <w:szCs w:val="22"/>
          <w:u w:val="single"/>
        </w:rPr>
        <w:t>Нематериални инвестиции:</w:t>
      </w:r>
    </w:p>
    <w:p w:rsidR="00062AA6" w:rsidRPr="00062AA6" w:rsidRDefault="00062AA6" w:rsidP="00062AA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eastAsia="bg-BG"/>
        </w:rPr>
      </w:pPr>
      <w:r w:rsidRPr="00062AA6">
        <w:rPr>
          <w:rFonts w:ascii="Times New Roman" w:hAnsi="Times New Roman" w:cs="Times New Roman"/>
          <w:sz w:val="22"/>
          <w:szCs w:val="22"/>
        </w:rPr>
        <w:t>1</w:t>
      </w:r>
      <w:r w:rsidRPr="00062AA6">
        <w:rPr>
          <w:rFonts w:ascii="Times New Roman" w:hAnsi="Times New Roman" w:cs="Times New Roman"/>
          <w:color w:val="auto"/>
          <w:sz w:val="22"/>
          <w:szCs w:val="22"/>
          <w:lang w:eastAsia="bg-BG"/>
        </w:rPr>
        <w:t xml:space="preserve">. Общи разходи, свързани със съответния проект, за предпроектни проучвания, такси, хонорари за архитекти, инженери и консултантски услуги, консултации за екологична и икономическа устойчивост на проекти, проучвания за техническа осъществимост на проекта. Общите разходи по проекта не могат да надхвърлят 12 % от общия размер на допустимите инвестиции по проекта </w:t>
      </w:r>
    </w:p>
    <w:p w:rsidR="00062AA6" w:rsidRPr="00062AA6" w:rsidRDefault="00062AA6" w:rsidP="00062AA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eastAsia="bg-BG"/>
        </w:rPr>
      </w:pPr>
      <w:r w:rsidRPr="00062AA6">
        <w:rPr>
          <w:rFonts w:ascii="Times New Roman" w:hAnsi="Times New Roman" w:cs="Times New Roman"/>
          <w:color w:val="auto"/>
          <w:sz w:val="22"/>
          <w:szCs w:val="22"/>
          <w:lang w:eastAsia="bg-BG"/>
        </w:rPr>
        <w:t xml:space="preserve">2. Разходи за ноу-хау, придобиване на патенти права и лицензи, разходи за регистрация на търговски марки и процеси, необходими за изготвяне и изпълнение на проекта; </w:t>
      </w:r>
    </w:p>
    <w:p w:rsidR="00062AA6" w:rsidRPr="00062AA6" w:rsidRDefault="00062AA6" w:rsidP="00062AA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eastAsia="bg-BG"/>
        </w:rPr>
      </w:pPr>
      <w:r w:rsidRPr="00062AA6">
        <w:rPr>
          <w:rFonts w:ascii="Times New Roman" w:hAnsi="Times New Roman" w:cs="Times New Roman"/>
          <w:color w:val="auto"/>
          <w:sz w:val="22"/>
          <w:szCs w:val="22"/>
          <w:lang w:eastAsia="bg-BG"/>
        </w:rPr>
        <w:t xml:space="preserve">3. Закупуване на софтуер; </w:t>
      </w:r>
    </w:p>
    <w:p w:rsidR="00062AA6" w:rsidRPr="00062AA6" w:rsidRDefault="00062AA6" w:rsidP="00062AA6">
      <w:pPr>
        <w:pStyle w:val="ListParagraph"/>
        <w:autoSpaceDE w:val="0"/>
        <w:autoSpaceDN w:val="0"/>
        <w:adjustRightInd w:val="0"/>
        <w:ind w:left="0"/>
        <w:jc w:val="both"/>
        <w:rPr>
          <w:rFonts w:eastAsiaTheme="minorHAnsi"/>
          <w:b/>
          <w:bCs/>
          <w:color w:val="000000"/>
          <w:sz w:val="22"/>
          <w:szCs w:val="22"/>
          <w:lang w:val="en-US" w:eastAsia="en-US"/>
        </w:rPr>
      </w:pPr>
      <w:r w:rsidRPr="00062AA6">
        <w:rPr>
          <w:sz w:val="22"/>
          <w:szCs w:val="22"/>
        </w:rPr>
        <w:t>4. Разходите, свързани за достигане съответствие с международни признати стандарти, като: въвеждане на системи за управление на качеството в земеделските стопанства, въвеждане на добри производствени практики, подготовка за сертификация.</w:t>
      </w:r>
    </w:p>
    <w:p w:rsidR="002F4151" w:rsidRPr="000E29A3" w:rsidRDefault="000E29A3" w:rsidP="00F32076">
      <w:pPr>
        <w:pStyle w:val="ListParagraph"/>
        <w:autoSpaceDE w:val="0"/>
        <w:autoSpaceDN w:val="0"/>
        <w:adjustRightInd w:val="0"/>
        <w:ind w:left="0"/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0E29A3">
        <w:rPr>
          <w:rFonts w:eastAsiaTheme="minorHAnsi"/>
          <w:bCs/>
          <w:color w:val="000000"/>
          <w:sz w:val="22"/>
          <w:szCs w:val="22"/>
          <w:lang w:eastAsia="en-US"/>
        </w:rPr>
        <w:t>Разходите з</w:t>
      </w:r>
      <w:r w:rsidR="00990464" w:rsidRPr="000E29A3">
        <w:rPr>
          <w:rFonts w:eastAsiaTheme="minorHAnsi"/>
          <w:bCs/>
          <w:color w:val="000000"/>
          <w:sz w:val="22"/>
          <w:szCs w:val="22"/>
          <w:lang w:eastAsia="en-US"/>
        </w:rPr>
        <w:t xml:space="preserve">а разработване на бизнес план, включващ предпроектни изследвания и маркетингови стратегии или попълване на анализ-разходи-ползи </w:t>
      </w:r>
      <w:r w:rsidR="00990464" w:rsidRPr="000E29A3">
        <w:rPr>
          <w:rFonts w:eastAsiaTheme="minorHAnsi"/>
          <w:bCs/>
          <w:color w:val="000000"/>
          <w:sz w:val="22"/>
          <w:szCs w:val="22"/>
          <w:lang w:val="en-US" w:eastAsia="en-US"/>
        </w:rPr>
        <w:t>(</w:t>
      </w:r>
      <w:r w:rsidR="00990464" w:rsidRPr="000E29A3">
        <w:rPr>
          <w:rFonts w:eastAsiaTheme="minorHAnsi"/>
          <w:bCs/>
          <w:color w:val="000000"/>
          <w:sz w:val="22"/>
          <w:szCs w:val="22"/>
          <w:lang w:eastAsia="en-US"/>
        </w:rPr>
        <w:t>финансов анализ</w:t>
      </w:r>
      <w:r w:rsidR="00990464" w:rsidRPr="000E29A3">
        <w:rPr>
          <w:rFonts w:eastAsiaTheme="minorHAnsi"/>
          <w:bCs/>
          <w:color w:val="000000"/>
          <w:sz w:val="22"/>
          <w:szCs w:val="22"/>
          <w:lang w:val="en-US" w:eastAsia="en-US"/>
        </w:rPr>
        <w:t>)</w:t>
      </w:r>
      <w:r w:rsidR="00990464" w:rsidRPr="000E29A3">
        <w:rPr>
          <w:rFonts w:eastAsiaTheme="minorHAnsi"/>
          <w:bCs/>
          <w:color w:val="000000"/>
          <w:sz w:val="22"/>
          <w:szCs w:val="22"/>
          <w:lang w:eastAsia="en-US"/>
        </w:rPr>
        <w:t>, извършване на предпроектни проучвания и окомплектоване на пакета от документи и консултантски услуги, свързани с изпълнението и отчитането на дейностите по проекта до изплащане на помощта не следва да надхвърлят 5 на сто от стойността на допустимите разходи</w:t>
      </w:r>
    </w:p>
    <w:p w:rsidR="00C64A12" w:rsidRDefault="00990464" w:rsidP="00F32076">
      <w:pPr>
        <w:pStyle w:val="ListParagraph"/>
        <w:autoSpaceDE w:val="0"/>
        <w:autoSpaceDN w:val="0"/>
        <w:adjustRightInd w:val="0"/>
        <w:ind w:left="0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  </w:t>
      </w:r>
    </w:p>
    <w:p w:rsidR="00F32076" w:rsidRPr="00C64A12" w:rsidRDefault="00F32076" w:rsidP="00F32076">
      <w:pPr>
        <w:pStyle w:val="ListParagraph"/>
        <w:autoSpaceDE w:val="0"/>
        <w:autoSpaceDN w:val="0"/>
        <w:adjustRightInd w:val="0"/>
        <w:ind w:left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64A12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ІV. Период на прием и място за подаване на проектни предложения: </w:t>
      </w:r>
    </w:p>
    <w:p w:rsidR="002101C5" w:rsidRDefault="002101C5" w:rsidP="00F32076">
      <w:pPr>
        <w:pStyle w:val="ListParagraph"/>
        <w:autoSpaceDE w:val="0"/>
        <w:autoSpaceDN w:val="0"/>
        <w:adjustRightInd w:val="0"/>
        <w:ind w:left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Процедурата е с </w:t>
      </w:r>
      <w:r w:rsidR="005F4D84">
        <w:rPr>
          <w:rFonts w:eastAsiaTheme="minorHAnsi"/>
          <w:color w:val="000000"/>
          <w:sz w:val="22"/>
          <w:szCs w:val="22"/>
          <w:lang w:val="en-US" w:eastAsia="en-US"/>
        </w:rPr>
        <w:t>e</w:t>
      </w:r>
      <w:r w:rsidR="005F4D84">
        <w:rPr>
          <w:rFonts w:eastAsiaTheme="minorHAnsi"/>
          <w:color w:val="000000"/>
          <w:sz w:val="22"/>
          <w:szCs w:val="22"/>
          <w:lang w:eastAsia="en-US"/>
        </w:rPr>
        <w:t>дин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кра</w:t>
      </w:r>
      <w:r w:rsidR="005F4D84">
        <w:rPr>
          <w:rFonts w:eastAsiaTheme="minorHAnsi"/>
          <w:color w:val="000000"/>
          <w:sz w:val="22"/>
          <w:szCs w:val="22"/>
          <w:lang w:eastAsia="en-US"/>
        </w:rPr>
        <w:t>ен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срок на кандидатстване</w:t>
      </w:r>
    </w:p>
    <w:p w:rsidR="00E919C5" w:rsidRPr="00E919C5" w:rsidRDefault="00F32076" w:rsidP="00357558">
      <w:pPr>
        <w:pStyle w:val="ListParagraph"/>
        <w:autoSpaceDE w:val="0"/>
        <w:autoSpaceDN w:val="0"/>
        <w:adjustRightInd w:val="0"/>
        <w:ind w:left="0"/>
        <w:jc w:val="both"/>
        <w:rPr>
          <w:b/>
          <w:sz w:val="22"/>
          <w:szCs w:val="22"/>
        </w:rPr>
      </w:pPr>
      <w:r w:rsidRPr="00C64A12">
        <w:rPr>
          <w:rFonts w:eastAsiaTheme="minorHAnsi"/>
          <w:color w:val="000000"/>
          <w:sz w:val="22"/>
          <w:szCs w:val="22"/>
          <w:lang w:eastAsia="en-US"/>
        </w:rPr>
        <w:t xml:space="preserve">Начална дата </w:t>
      </w:r>
      <w:r w:rsidRPr="00357558">
        <w:rPr>
          <w:rFonts w:eastAsiaTheme="minorHAnsi"/>
          <w:b/>
          <w:color w:val="000000"/>
          <w:sz w:val="22"/>
          <w:szCs w:val="22"/>
          <w:lang w:eastAsia="en-US"/>
        </w:rPr>
        <w:t xml:space="preserve">за </w:t>
      </w:r>
      <w:r w:rsidR="00E919C5" w:rsidRPr="00357558">
        <w:rPr>
          <w:b/>
          <w:sz w:val="22"/>
          <w:szCs w:val="22"/>
        </w:rPr>
        <w:t>прием</w:t>
      </w:r>
      <w:r w:rsidR="00E919C5" w:rsidRPr="00E919C5">
        <w:rPr>
          <w:b/>
          <w:sz w:val="22"/>
          <w:szCs w:val="22"/>
        </w:rPr>
        <w:t xml:space="preserve"> </w:t>
      </w:r>
      <w:r w:rsidR="00357558" w:rsidRPr="00C64A12">
        <w:rPr>
          <w:rFonts w:eastAsiaTheme="minorHAnsi"/>
          <w:b/>
          <w:bCs/>
          <w:color w:val="000000"/>
          <w:sz w:val="22"/>
          <w:szCs w:val="22"/>
          <w:lang w:eastAsia="en-US"/>
        </w:rPr>
        <w:t>на проектни предложения</w:t>
      </w:r>
      <w:r w:rsidR="00E919C5" w:rsidRPr="00E919C5">
        <w:rPr>
          <w:b/>
          <w:sz w:val="22"/>
          <w:szCs w:val="22"/>
        </w:rPr>
        <w:t>:</w:t>
      </w:r>
      <w:r w:rsidR="00357558">
        <w:rPr>
          <w:b/>
          <w:sz w:val="22"/>
          <w:szCs w:val="22"/>
        </w:rPr>
        <w:t xml:space="preserve"> </w:t>
      </w:r>
      <w:r w:rsidR="00975E98">
        <w:rPr>
          <w:b/>
          <w:sz w:val="22"/>
          <w:szCs w:val="22"/>
        </w:rPr>
        <w:t>29</w:t>
      </w:r>
      <w:r w:rsidR="00E919C5" w:rsidRPr="00E919C5">
        <w:rPr>
          <w:b/>
          <w:sz w:val="22"/>
          <w:szCs w:val="22"/>
        </w:rPr>
        <w:t>.0</w:t>
      </w:r>
      <w:r w:rsidR="00975E98">
        <w:rPr>
          <w:b/>
          <w:sz w:val="22"/>
          <w:szCs w:val="22"/>
        </w:rPr>
        <w:t>7</w:t>
      </w:r>
      <w:r w:rsidR="00E919C5" w:rsidRPr="00E919C5">
        <w:rPr>
          <w:b/>
          <w:sz w:val="22"/>
          <w:szCs w:val="22"/>
        </w:rPr>
        <w:t>.202</w:t>
      </w:r>
      <w:r w:rsidR="001F64B8">
        <w:rPr>
          <w:b/>
          <w:sz w:val="22"/>
          <w:szCs w:val="22"/>
        </w:rPr>
        <w:t>4</w:t>
      </w:r>
      <w:r w:rsidR="00E919C5" w:rsidRPr="00E919C5">
        <w:rPr>
          <w:b/>
          <w:sz w:val="22"/>
          <w:szCs w:val="22"/>
        </w:rPr>
        <w:t xml:space="preserve"> г.</w:t>
      </w:r>
    </w:p>
    <w:p w:rsidR="00E919C5" w:rsidRDefault="00E919C5" w:rsidP="00E919C5">
      <w:pPr>
        <w:ind w:left="22"/>
        <w:jc w:val="both"/>
        <w:rPr>
          <w:b/>
          <w:sz w:val="22"/>
          <w:szCs w:val="22"/>
        </w:rPr>
      </w:pPr>
      <w:r w:rsidRPr="00E919C5">
        <w:rPr>
          <w:b/>
          <w:sz w:val="22"/>
          <w:szCs w:val="22"/>
        </w:rPr>
        <w:t xml:space="preserve">Краен срок:      </w:t>
      </w:r>
      <w:r w:rsidR="00975E98">
        <w:rPr>
          <w:b/>
          <w:sz w:val="22"/>
          <w:szCs w:val="22"/>
        </w:rPr>
        <w:t>30</w:t>
      </w:r>
      <w:r w:rsidRPr="00E919C5">
        <w:rPr>
          <w:b/>
          <w:sz w:val="22"/>
          <w:szCs w:val="22"/>
        </w:rPr>
        <w:t>.0</w:t>
      </w:r>
      <w:r w:rsidR="00975E98">
        <w:rPr>
          <w:b/>
          <w:sz w:val="22"/>
          <w:szCs w:val="22"/>
        </w:rPr>
        <w:t>8</w:t>
      </w:r>
      <w:r w:rsidRPr="00E919C5">
        <w:rPr>
          <w:b/>
          <w:sz w:val="22"/>
          <w:szCs w:val="22"/>
        </w:rPr>
        <w:t>.202</w:t>
      </w:r>
      <w:r w:rsidR="001F64B8">
        <w:rPr>
          <w:b/>
          <w:sz w:val="22"/>
          <w:szCs w:val="22"/>
        </w:rPr>
        <w:t>4</w:t>
      </w:r>
      <w:r w:rsidRPr="00E919C5">
        <w:rPr>
          <w:b/>
          <w:sz w:val="22"/>
          <w:szCs w:val="22"/>
        </w:rPr>
        <w:t xml:space="preserve"> г. 17.</w:t>
      </w:r>
      <w:r w:rsidR="00924A97">
        <w:rPr>
          <w:b/>
          <w:sz w:val="22"/>
          <w:szCs w:val="22"/>
          <w:lang w:val="en-US"/>
        </w:rPr>
        <w:t>0</w:t>
      </w:r>
      <w:r w:rsidRPr="00E919C5">
        <w:rPr>
          <w:b/>
          <w:sz w:val="22"/>
          <w:szCs w:val="22"/>
        </w:rPr>
        <w:t xml:space="preserve">0 часа. </w:t>
      </w:r>
    </w:p>
    <w:p w:rsidR="001F64B8" w:rsidRPr="00E919C5" w:rsidRDefault="001F64B8" w:rsidP="00E919C5">
      <w:pPr>
        <w:ind w:left="2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Втори прием ще се проведе при остатъчен финансов ресурс</w:t>
      </w:r>
    </w:p>
    <w:p w:rsidR="00975E98" w:rsidRPr="00975E98" w:rsidRDefault="00975E98" w:rsidP="00975E98">
      <w:pPr>
        <w:ind w:left="22"/>
        <w:jc w:val="both"/>
        <w:rPr>
          <w:b/>
          <w:sz w:val="22"/>
          <w:szCs w:val="22"/>
        </w:rPr>
      </w:pPr>
      <w:r w:rsidRPr="00975E98">
        <w:rPr>
          <w:b/>
          <w:sz w:val="22"/>
          <w:szCs w:val="22"/>
        </w:rPr>
        <w:t xml:space="preserve">Начална дата: 01.10.2024 г. </w:t>
      </w:r>
    </w:p>
    <w:p w:rsidR="00975E98" w:rsidRDefault="00975E98" w:rsidP="00975E98">
      <w:pPr>
        <w:ind w:left="22"/>
        <w:jc w:val="both"/>
        <w:rPr>
          <w:b/>
          <w:sz w:val="22"/>
          <w:szCs w:val="22"/>
        </w:rPr>
      </w:pPr>
      <w:r w:rsidRPr="00975E98">
        <w:rPr>
          <w:b/>
          <w:sz w:val="22"/>
          <w:szCs w:val="22"/>
        </w:rPr>
        <w:t>Краен срок: 01.11.2024 г. 17:00 часа</w:t>
      </w:r>
    </w:p>
    <w:p w:rsidR="00F32076" w:rsidRPr="00C64A12" w:rsidRDefault="00F32076" w:rsidP="00975E98">
      <w:pPr>
        <w:ind w:left="22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64A12">
        <w:rPr>
          <w:rFonts w:eastAsiaTheme="minorHAnsi"/>
          <w:color w:val="000000"/>
          <w:sz w:val="22"/>
          <w:szCs w:val="22"/>
          <w:lang w:eastAsia="en-US"/>
        </w:rPr>
        <w:lastRenderedPageBreak/>
        <w:t xml:space="preserve">Проектните предложения по настоящата процедура се подават изцяло електронен път чрез информационната система ИСУН 2020 на следния интернет адрес: https://eumis2020.government.bg </w:t>
      </w:r>
    </w:p>
    <w:p w:rsidR="00C64A12" w:rsidRDefault="00C64A12" w:rsidP="00F32076">
      <w:pPr>
        <w:pStyle w:val="ListParagraph"/>
        <w:autoSpaceDE w:val="0"/>
        <w:autoSpaceDN w:val="0"/>
        <w:adjustRightInd w:val="0"/>
        <w:ind w:left="0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C64A12" w:rsidRDefault="00F32076" w:rsidP="00F32076">
      <w:pPr>
        <w:pStyle w:val="ListParagraph"/>
        <w:autoSpaceDE w:val="0"/>
        <w:autoSpaceDN w:val="0"/>
        <w:adjustRightInd w:val="0"/>
        <w:ind w:left="0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C64A12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V. </w:t>
      </w:r>
      <w:r w:rsidR="00055638" w:rsidRPr="00055638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Общият размер на безвъзмездната финансова помощ </w:t>
      </w:r>
      <w:r w:rsidR="00056E49" w:rsidRPr="00056E49">
        <w:rPr>
          <w:rFonts w:eastAsiaTheme="minorHAnsi"/>
          <w:bCs/>
          <w:color w:val="000000"/>
          <w:sz w:val="22"/>
          <w:szCs w:val="22"/>
          <w:lang w:eastAsia="en-US"/>
        </w:rPr>
        <w:t>за Процедура чрез подбор на проектни предложения с един краен срок за кандидатстване</w:t>
      </w:r>
      <w:r w:rsidR="00056E49" w:rsidRPr="00056E4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BG-06RDNP001-19.</w:t>
      </w:r>
      <w:r w:rsidR="001F64B8">
        <w:rPr>
          <w:rFonts w:eastAsiaTheme="minorHAnsi"/>
          <w:b/>
          <w:bCs/>
          <w:color w:val="000000"/>
          <w:sz w:val="22"/>
          <w:szCs w:val="22"/>
          <w:lang w:eastAsia="en-US"/>
        </w:rPr>
        <w:t>832</w:t>
      </w:r>
      <w:r w:rsidR="00056E49" w:rsidRPr="00056E4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по мярка 4.1. “Инвестиции в земеделски стопанства” от стратегията за ВОМР на „</w:t>
      </w:r>
      <w:r w:rsidR="001F64B8" w:rsidRPr="001F64B8">
        <w:rPr>
          <w:rFonts w:eastAsiaTheme="minorHAnsi"/>
          <w:b/>
          <w:bCs/>
          <w:color w:val="000000"/>
          <w:sz w:val="22"/>
          <w:szCs w:val="22"/>
          <w:lang w:eastAsia="en-US"/>
        </w:rPr>
        <w:t>МИГ Стралджа - Сливен 2023</w:t>
      </w:r>
      <w:r w:rsidR="00056E49" w:rsidRPr="00056E4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” </w:t>
      </w:r>
      <w:r w:rsidR="00056E49" w:rsidRPr="00056E49">
        <w:rPr>
          <w:rFonts w:eastAsiaTheme="minorHAnsi"/>
          <w:bCs/>
          <w:color w:val="000000"/>
          <w:sz w:val="22"/>
          <w:szCs w:val="22"/>
          <w:lang w:eastAsia="en-US"/>
        </w:rPr>
        <w:t>е в размер на</w:t>
      </w:r>
      <w:r w:rsidR="00056E49" w:rsidRPr="00056E49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73 594 лв</w:t>
      </w:r>
      <w:r w:rsidR="00056E49" w:rsidRPr="00056E49">
        <w:rPr>
          <w:rFonts w:eastAsiaTheme="minorHAnsi"/>
          <w:b/>
          <w:bCs/>
          <w:color w:val="000000"/>
          <w:sz w:val="22"/>
          <w:szCs w:val="22"/>
          <w:lang w:val="en-US" w:eastAsia="en-US"/>
        </w:rPr>
        <w:t xml:space="preserve"> </w:t>
      </w:r>
    </w:p>
    <w:p w:rsidR="00056E49" w:rsidRPr="00056E49" w:rsidRDefault="00056E49" w:rsidP="00F32076">
      <w:pPr>
        <w:pStyle w:val="ListParagraph"/>
        <w:autoSpaceDE w:val="0"/>
        <w:autoSpaceDN w:val="0"/>
        <w:adjustRightInd w:val="0"/>
        <w:ind w:left="0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F32076" w:rsidRPr="00C64A12" w:rsidRDefault="00F32076" w:rsidP="00F32076">
      <w:pPr>
        <w:pStyle w:val="ListParagraph"/>
        <w:autoSpaceDE w:val="0"/>
        <w:autoSpaceDN w:val="0"/>
        <w:adjustRightInd w:val="0"/>
        <w:ind w:left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64A12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VІ. Минимален и максимален размер на финансовата помощ, предоставяна на проект: </w:t>
      </w:r>
    </w:p>
    <w:p w:rsidR="00F32076" w:rsidRPr="00C64A12" w:rsidRDefault="00F32076" w:rsidP="00F32076">
      <w:pPr>
        <w:pStyle w:val="ListParagraph"/>
        <w:autoSpaceDE w:val="0"/>
        <w:autoSpaceDN w:val="0"/>
        <w:adjustRightInd w:val="0"/>
        <w:ind w:left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64A12">
        <w:rPr>
          <w:rFonts w:eastAsiaTheme="minorHAnsi"/>
          <w:color w:val="000000"/>
          <w:sz w:val="22"/>
          <w:szCs w:val="22"/>
          <w:lang w:eastAsia="en-US"/>
        </w:rPr>
        <w:t xml:space="preserve">Всеки кандидат може да кандидатства за безвъзмездна финансова помощ като изготвения от него проект, трябва да се вмества в следните минимални и максимални граници: </w:t>
      </w:r>
    </w:p>
    <w:p w:rsidR="00F32076" w:rsidRPr="00C64A12" w:rsidRDefault="00F32076" w:rsidP="00F32076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64A12">
        <w:rPr>
          <w:rFonts w:eastAsiaTheme="minorHAnsi"/>
          <w:color w:val="000000"/>
          <w:sz w:val="22"/>
          <w:szCs w:val="22"/>
          <w:lang w:eastAsia="en-US"/>
        </w:rPr>
        <w:t xml:space="preserve"> -   Минимален размер на общите допустими разходи за проект </w:t>
      </w:r>
      <w:r w:rsidRPr="00C64A12">
        <w:rPr>
          <w:rFonts w:eastAsia="Calibri"/>
          <w:color w:val="000000"/>
          <w:sz w:val="22"/>
          <w:szCs w:val="22"/>
          <w:lang w:eastAsia="en-US"/>
        </w:rPr>
        <w:t xml:space="preserve">е 9 779,00 лева /5 000 евро/. </w:t>
      </w:r>
    </w:p>
    <w:p w:rsidR="00F32076" w:rsidRPr="00C64A12" w:rsidRDefault="00F32076" w:rsidP="00F32076">
      <w:pPr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64A12">
        <w:rPr>
          <w:rFonts w:eastAsiaTheme="minorHAnsi"/>
          <w:color w:val="000000"/>
          <w:sz w:val="22"/>
          <w:szCs w:val="22"/>
          <w:lang w:eastAsia="en-US"/>
        </w:rPr>
        <w:t>-  Максимален размер на общите допустими разходи</w:t>
      </w:r>
      <w:r w:rsidRPr="00C64A12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за проект </w:t>
      </w:r>
      <w:r w:rsidRPr="00C64A12">
        <w:rPr>
          <w:rFonts w:eastAsia="Calibri"/>
          <w:color w:val="000000"/>
          <w:sz w:val="22"/>
          <w:szCs w:val="22"/>
          <w:lang w:eastAsia="en-US"/>
        </w:rPr>
        <w:t xml:space="preserve">е </w:t>
      </w:r>
      <w:r w:rsidR="00062AA6">
        <w:rPr>
          <w:rFonts w:eastAsia="Calibri"/>
          <w:color w:val="000000"/>
          <w:sz w:val="22"/>
          <w:szCs w:val="22"/>
          <w:lang w:val="en-US" w:eastAsia="en-US"/>
        </w:rPr>
        <w:t>97</w:t>
      </w:r>
      <w:r w:rsidRPr="00C64A12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062AA6">
        <w:rPr>
          <w:rFonts w:eastAsia="Calibri"/>
          <w:color w:val="000000"/>
          <w:sz w:val="22"/>
          <w:szCs w:val="22"/>
          <w:lang w:val="en-US" w:eastAsia="en-US"/>
        </w:rPr>
        <w:t>790</w:t>
      </w:r>
      <w:r w:rsidRPr="00C64A12">
        <w:rPr>
          <w:rFonts w:eastAsia="Calibri"/>
          <w:color w:val="000000"/>
          <w:sz w:val="22"/>
          <w:szCs w:val="22"/>
          <w:lang w:eastAsia="en-US"/>
        </w:rPr>
        <w:t>,00 лева /</w:t>
      </w:r>
      <w:r w:rsidR="00062AA6">
        <w:rPr>
          <w:rFonts w:eastAsia="Calibri"/>
          <w:color w:val="000000"/>
          <w:sz w:val="22"/>
          <w:szCs w:val="22"/>
          <w:lang w:val="en-US" w:eastAsia="en-US"/>
        </w:rPr>
        <w:t>5</w:t>
      </w:r>
      <w:r w:rsidRPr="00C64A12">
        <w:rPr>
          <w:rFonts w:eastAsia="Calibri"/>
          <w:color w:val="000000"/>
          <w:sz w:val="22"/>
          <w:szCs w:val="22"/>
          <w:lang w:eastAsia="en-US"/>
        </w:rPr>
        <w:t xml:space="preserve">0 000 евро/.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2"/>
      </w:tblGrid>
      <w:tr w:rsidR="00F32076" w:rsidRPr="00C64A12" w:rsidTr="004B7C85">
        <w:trPr>
          <w:trHeight w:val="518"/>
        </w:trPr>
        <w:tc>
          <w:tcPr>
            <w:tcW w:w="9322" w:type="dxa"/>
            <w:shd w:val="clear" w:color="auto" w:fill="C6D9F1"/>
          </w:tcPr>
          <w:p w:rsidR="00FF691C" w:rsidRPr="00FF691C" w:rsidRDefault="00F32076" w:rsidP="00FF691C">
            <w:pPr>
              <w:pStyle w:val="ListParagraph"/>
              <w:ind w:left="0"/>
            </w:pPr>
            <w:r w:rsidRPr="00C64A1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64A12">
              <w:rPr>
                <w:rFonts w:eastAsia="Calibri"/>
                <w:b/>
                <w:sz w:val="22"/>
                <w:szCs w:val="22"/>
                <w:lang w:eastAsia="en-US"/>
              </w:rPr>
              <w:t xml:space="preserve">Максималният интензитет на помощта от общата стойност на допустимите разходи по проекта е в размер на </w:t>
            </w:r>
            <w:r w:rsidR="00062AA6">
              <w:rPr>
                <w:rFonts w:eastAsia="Calibri"/>
                <w:b/>
                <w:sz w:val="22"/>
                <w:szCs w:val="22"/>
                <w:lang w:val="en-US" w:eastAsia="en-US"/>
              </w:rPr>
              <w:t>50</w:t>
            </w:r>
            <w:r w:rsidRPr="00C64A12">
              <w:rPr>
                <w:rFonts w:eastAsia="Calibri"/>
                <w:b/>
                <w:sz w:val="22"/>
                <w:szCs w:val="22"/>
                <w:lang w:eastAsia="en-US"/>
              </w:rPr>
              <w:t>% от общите допустими разходи по проекта</w:t>
            </w:r>
            <w:r w:rsidR="00FF691C" w:rsidRPr="00386732">
              <w:rPr>
                <w:rFonts w:ascii="Verdana" w:hAnsi="Verdana"/>
                <w:sz w:val="22"/>
                <w:szCs w:val="22"/>
              </w:rPr>
              <w:t xml:space="preserve">, </w:t>
            </w:r>
            <w:r w:rsidR="00FF691C" w:rsidRPr="00FF691C">
              <w:rPr>
                <w:sz w:val="22"/>
                <w:szCs w:val="22"/>
              </w:rPr>
              <w:t>като същата може да се увеличава в следните случаи:</w:t>
            </w:r>
          </w:p>
          <w:p w:rsidR="00FF691C" w:rsidRPr="00FF691C" w:rsidRDefault="00FF691C" w:rsidP="00FF691C">
            <w:pPr>
              <w:pStyle w:val="ListParagraph"/>
              <w:ind w:left="0"/>
            </w:pPr>
            <w:r w:rsidRPr="00FF691C">
              <w:rPr>
                <w:sz w:val="22"/>
                <w:szCs w:val="22"/>
              </w:rPr>
              <w:t xml:space="preserve">1. За проекти, представени от </w:t>
            </w:r>
            <w:r w:rsidRPr="00FF691C">
              <w:rPr>
                <w:b/>
                <w:sz w:val="22"/>
                <w:szCs w:val="22"/>
              </w:rPr>
              <w:t>млади земеделски стопани</w:t>
            </w:r>
            <w:r w:rsidRPr="00FF691C">
              <w:rPr>
                <w:sz w:val="22"/>
                <w:szCs w:val="22"/>
              </w:rPr>
              <w:t xml:space="preserve"> финансовата помощ се увеличава с 10 %. </w:t>
            </w:r>
          </w:p>
          <w:p w:rsidR="00FF691C" w:rsidRPr="00FF691C" w:rsidRDefault="00FF691C" w:rsidP="00FF691C">
            <w:pPr>
              <w:pStyle w:val="ListParagraph"/>
              <w:ind w:left="0"/>
            </w:pPr>
            <w:r w:rsidRPr="00FF691C">
              <w:rPr>
                <w:sz w:val="22"/>
                <w:szCs w:val="22"/>
              </w:rPr>
              <w:t>2. За проекти с инвестиции в райони на територията на МИГ с природни и други специфични ограничения , помощта се увеличава с 10 %.</w:t>
            </w:r>
          </w:p>
          <w:p w:rsidR="00FF691C" w:rsidRPr="00FF691C" w:rsidRDefault="00FF691C" w:rsidP="00FF691C">
            <w:pPr>
              <w:pStyle w:val="ListParagraph"/>
              <w:ind w:left="0"/>
            </w:pPr>
            <w:r w:rsidRPr="00FF691C">
              <w:rPr>
                <w:sz w:val="22"/>
                <w:szCs w:val="22"/>
              </w:rPr>
              <w:t xml:space="preserve">3. За проекти за колективни инвестиции представени от 6 до 10 ЗП финансовата помощ се увеличава с 10 %; </w:t>
            </w:r>
          </w:p>
          <w:p w:rsidR="00F32076" w:rsidRPr="00C64A12" w:rsidRDefault="00FF691C" w:rsidP="00FF691C">
            <w:pPr>
              <w:pStyle w:val="ListParagraph"/>
              <w:ind w:left="0"/>
              <w:rPr>
                <w:rFonts w:eastAsia="Calibri"/>
                <w:b/>
                <w:lang w:eastAsia="en-US"/>
              </w:rPr>
            </w:pPr>
            <w:r w:rsidRPr="00FF691C">
              <w:rPr>
                <w:sz w:val="22"/>
                <w:szCs w:val="22"/>
              </w:rPr>
              <w:t xml:space="preserve">4. За проекти за колективни инвестиции, представени от над 10 ЗП и/или групи/организации на производители финансовата помощ се увеличава с 20 %. </w:t>
            </w:r>
          </w:p>
        </w:tc>
      </w:tr>
    </w:tbl>
    <w:p w:rsidR="00F32076" w:rsidRPr="00C64A12" w:rsidRDefault="00F32076" w:rsidP="00F32076">
      <w:pPr>
        <w:pStyle w:val="ListParagraph"/>
        <w:autoSpaceDE w:val="0"/>
        <w:autoSpaceDN w:val="0"/>
        <w:adjustRightInd w:val="0"/>
        <w:spacing w:after="88"/>
        <w:ind w:left="0"/>
        <w:rPr>
          <w:rFonts w:eastAsiaTheme="minorHAnsi"/>
          <w:color w:val="000000"/>
          <w:sz w:val="22"/>
          <w:szCs w:val="22"/>
          <w:lang w:eastAsia="en-US"/>
        </w:rPr>
      </w:pPr>
    </w:p>
    <w:p w:rsidR="00F32076" w:rsidRPr="00C64A12" w:rsidRDefault="00F32076" w:rsidP="00B662C8">
      <w:pPr>
        <w:pStyle w:val="ListParagraph"/>
        <w:autoSpaceDE w:val="0"/>
        <w:autoSpaceDN w:val="0"/>
        <w:adjustRightInd w:val="0"/>
        <w:ind w:left="0"/>
        <w:jc w:val="both"/>
        <w:rPr>
          <w:b/>
          <w:bCs/>
          <w:sz w:val="22"/>
          <w:szCs w:val="22"/>
        </w:rPr>
      </w:pPr>
      <w:r w:rsidRPr="00C64A12">
        <w:rPr>
          <w:b/>
          <w:bCs/>
          <w:sz w:val="22"/>
          <w:szCs w:val="22"/>
        </w:rPr>
        <w:t>VІІ. Критерии за подбор на проектни предложения: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7512"/>
        <w:gridCol w:w="1276"/>
      </w:tblGrid>
      <w:tr w:rsidR="00F32076" w:rsidRPr="00C64A12" w:rsidTr="00C64A12">
        <w:tc>
          <w:tcPr>
            <w:tcW w:w="8046" w:type="dxa"/>
            <w:gridSpan w:val="2"/>
          </w:tcPr>
          <w:p w:rsidR="00F32076" w:rsidRPr="00C64A12" w:rsidRDefault="00F32076" w:rsidP="00391D0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64A1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Критерии за избор на проекти</w:t>
            </w:r>
          </w:p>
        </w:tc>
        <w:tc>
          <w:tcPr>
            <w:tcW w:w="1276" w:type="dxa"/>
          </w:tcPr>
          <w:p w:rsidR="00F32076" w:rsidRPr="00C64A12" w:rsidRDefault="00F32076" w:rsidP="004B7C8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64A1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Макс</w:t>
            </w:r>
            <w:r w:rsidR="004B7C8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.</w:t>
            </w:r>
            <w:r w:rsidRPr="00C64A1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брой точки</w:t>
            </w:r>
          </w:p>
        </w:tc>
      </w:tr>
      <w:tr w:rsidR="00F32076" w:rsidRPr="00C64A12" w:rsidTr="00C64A12">
        <w:tc>
          <w:tcPr>
            <w:tcW w:w="534" w:type="dxa"/>
          </w:tcPr>
          <w:p w:rsidR="00F32076" w:rsidRPr="00C64A12" w:rsidRDefault="00F32076" w:rsidP="00391D0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F32076" w:rsidRPr="00C64A12" w:rsidRDefault="00F32076" w:rsidP="00391D0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64A12">
              <w:rPr>
                <w:rFonts w:eastAsia="Calibr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12" w:type="dxa"/>
          </w:tcPr>
          <w:p w:rsidR="00F32076" w:rsidRPr="00C64A12" w:rsidRDefault="00FF691C" w:rsidP="00391D0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FF691C">
              <w:rPr>
                <w:rFonts w:eastAsia="Calibri"/>
                <w:color w:val="000000"/>
                <w:sz w:val="22"/>
                <w:szCs w:val="22"/>
                <w:lang w:eastAsia="en-US"/>
              </w:rPr>
              <w:t>Кандидатът е млад фермер, който е физическо лице или едноличен търговец на възраст от 18 навършени до 40 не навършени години, към датата на кандидатстване</w:t>
            </w:r>
          </w:p>
        </w:tc>
        <w:tc>
          <w:tcPr>
            <w:tcW w:w="1276" w:type="dxa"/>
          </w:tcPr>
          <w:p w:rsidR="00F32076" w:rsidRPr="00C64A12" w:rsidRDefault="00F32076" w:rsidP="00391D0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  <w:p w:rsidR="00F32076" w:rsidRPr="005F4D84" w:rsidRDefault="00F32076" w:rsidP="005F4D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64A1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</w:t>
            </w:r>
            <w:r w:rsidR="005F4D84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F32076" w:rsidRPr="00C64A12" w:rsidTr="00C64A12">
        <w:tc>
          <w:tcPr>
            <w:tcW w:w="534" w:type="dxa"/>
          </w:tcPr>
          <w:p w:rsidR="00F32076" w:rsidRPr="00C64A12" w:rsidRDefault="00F32076" w:rsidP="00391D0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64A1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2.</w:t>
            </w:r>
          </w:p>
        </w:tc>
        <w:tc>
          <w:tcPr>
            <w:tcW w:w="7512" w:type="dxa"/>
          </w:tcPr>
          <w:p w:rsidR="00FF691C" w:rsidRPr="00FF691C" w:rsidRDefault="00FF691C" w:rsidP="00FF691C">
            <w:pPr>
              <w:pStyle w:val="NoSpacing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F691C">
              <w:rPr>
                <w:rFonts w:eastAsia="Calibri"/>
                <w:color w:val="000000"/>
                <w:sz w:val="22"/>
                <w:szCs w:val="22"/>
                <w:lang w:eastAsia="en-US"/>
              </w:rPr>
              <w:t>Деностите по проекта са в областта на производството на продукция от чувствителните сектори (производство на плодове и зеленчуци и животновъдство)</w:t>
            </w:r>
          </w:p>
          <w:p w:rsidR="00FF691C" w:rsidRPr="00FF691C" w:rsidRDefault="00FF691C" w:rsidP="00FF691C">
            <w:pPr>
              <w:pStyle w:val="NoSpacing"/>
              <w:numPr>
                <w:ilvl w:val="0"/>
                <w:numId w:val="5"/>
              </w:num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F691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над 30% от инвестициите са в посочените сектори – </w:t>
            </w:r>
            <w:r w:rsidR="005F4D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  <w:r w:rsidRPr="00FF691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т.</w:t>
            </w:r>
          </w:p>
          <w:p w:rsidR="00F32076" w:rsidRPr="00FF691C" w:rsidRDefault="00FF691C" w:rsidP="00FF691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FF691C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над 50% от инвестици</w:t>
            </w:r>
            <w:r w:rsidR="005F4D84">
              <w:rPr>
                <w:rFonts w:eastAsia="Calibri"/>
                <w:color w:val="000000"/>
                <w:sz w:val="22"/>
                <w:szCs w:val="22"/>
                <w:lang w:eastAsia="en-US"/>
              </w:rPr>
              <w:t>ите са в посочените сектори – 15</w:t>
            </w:r>
            <w:r w:rsidRPr="00FF691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т.</w:t>
            </w:r>
          </w:p>
        </w:tc>
        <w:tc>
          <w:tcPr>
            <w:tcW w:w="1276" w:type="dxa"/>
          </w:tcPr>
          <w:p w:rsidR="00F32076" w:rsidRPr="00C64A12" w:rsidRDefault="00F32076" w:rsidP="00391D0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  <w:p w:rsidR="00F32076" w:rsidRPr="005F4D84" w:rsidRDefault="00FF691C" w:rsidP="005F4D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  <w:t>1</w:t>
            </w:r>
            <w:r w:rsidR="005F4D84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F32076" w:rsidRPr="00C64A12" w:rsidTr="004B7C85">
        <w:trPr>
          <w:trHeight w:val="390"/>
        </w:trPr>
        <w:tc>
          <w:tcPr>
            <w:tcW w:w="534" w:type="dxa"/>
          </w:tcPr>
          <w:p w:rsidR="00F32076" w:rsidRPr="00C64A12" w:rsidRDefault="00F32076" w:rsidP="00391D0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64A12">
              <w:rPr>
                <w:rFonts w:eastAsia="Calibr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12" w:type="dxa"/>
          </w:tcPr>
          <w:p w:rsidR="00FF691C" w:rsidRPr="00FF691C" w:rsidRDefault="00FF691C" w:rsidP="00FF691C">
            <w:pPr>
              <w:pStyle w:val="NoSpacing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F691C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Проектът създава нови работни места:</w:t>
            </w:r>
          </w:p>
          <w:p w:rsidR="00FF691C" w:rsidRPr="00FF691C" w:rsidRDefault="00FF691C" w:rsidP="00FF691C">
            <w:pPr>
              <w:pStyle w:val="NoSpacing"/>
              <w:numPr>
                <w:ilvl w:val="0"/>
                <w:numId w:val="6"/>
              </w:num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F691C">
              <w:rPr>
                <w:rFonts w:eastAsia="Calibri"/>
                <w:color w:val="000000"/>
                <w:sz w:val="22"/>
                <w:szCs w:val="22"/>
                <w:lang w:eastAsia="en-US"/>
              </w:rPr>
              <w:t>до 3 работни места – 5 т.</w:t>
            </w:r>
          </w:p>
          <w:p w:rsidR="00F32076" w:rsidRPr="00FF691C" w:rsidRDefault="00FF691C" w:rsidP="00FF691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FF691C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над 3 работни места – 10 т.</w:t>
            </w:r>
          </w:p>
        </w:tc>
        <w:tc>
          <w:tcPr>
            <w:tcW w:w="1276" w:type="dxa"/>
          </w:tcPr>
          <w:p w:rsidR="00F32076" w:rsidRPr="00FF691C" w:rsidRDefault="00FF691C" w:rsidP="00391D0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val="en-US"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</w:tr>
      <w:tr w:rsidR="00F32076" w:rsidRPr="00C64A12" w:rsidTr="00C64A12">
        <w:tc>
          <w:tcPr>
            <w:tcW w:w="534" w:type="dxa"/>
          </w:tcPr>
          <w:p w:rsidR="00F32076" w:rsidRPr="00C64A12" w:rsidRDefault="00F32076" w:rsidP="00391D0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64A12">
              <w:rPr>
                <w:rFonts w:eastAsia="Calibr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12" w:type="dxa"/>
          </w:tcPr>
          <w:p w:rsidR="00F32076" w:rsidRPr="00C64A12" w:rsidRDefault="00FF691C" w:rsidP="00FF691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Calibri"/>
                <w:color w:val="000000"/>
                <w:lang w:eastAsia="en-US"/>
              </w:rPr>
            </w:pPr>
            <w:r w:rsidRPr="00FF691C">
              <w:rPr>
                <w:rFonts w:eastAsia="Calibri"/>
                <w:color w:val="000000"/>
                <w:sz w:val="22"/>
                <w:szCs w:val="22"/>
                <w:lang w:eastAsia="en-US"/>
              </w:rPr>
              <w:t>Дейностите по проекта се осъществяват в землища на н</w:t>
            </w:r>
            <w:r w:rsidR="00095AAE">
              <w:rPr>
                <w:rFonts w:eastAsia="Calibri"/>
                <w:color w:val="000000"/>
                <w:sz w:val="22"/>
                <w:szCs w:val="22"/>
                <w:lang w:eastAsia="en-US"/>
              </w:rPr>
              <w:t>а</w:t>
            </w:r>
            <w:r w:rsidRPr="00FF691C">
              <w:rPr>
                <w:rFonts w:eastAsia="Calibri"/>
                <w:color w:val="000000"/>
                <w:sz w:val="22"/>
                <w:szCs w:val="22"/>
                <w:lang w:eastAsia="en-US"/>
              </w:rPr>
              <w:t>селени места, попадащи в необлагдетелстван район – с.Атолово, с.Люлин и с.Поляна</w:t>
            </w:r>
          </w:p>
        </w:tc>
        <w:tc>
          <w:tcPr>
            <w:tcW w:w="1276" w:type="dxa"/>
          </w:tcPr>
          <w:p w:rsidR="00F32076" w:rsidRPr="00C64A12" w:rsidRDefault="00F32076" w:rsidP="00391D0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  <w:p w:rsidR="00F32076" w:rsidRPr="00FF691C" w:rsidRDefault="00FF691C" w:rsidP="00391D0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val="en-US"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F32076" w:rsidRPr="00C64A12" w:rsidTr="00C64A12">
        <w:tc>
          <w:tcPr>
            <w:tcW w:w="534" w:type="dxa"/>
          </w:tcPr>
          <w:p w:rsidR="00F32076" w:rsidRPr="00C64A12" w:rsidRDefault="00F32076" w:rsidP="00391D0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64A12">
              <w:rPr>
                <w:rFonts w:eastAsia="Calibr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512" w:type="dxa"/>
          </w:tcPr>
          <w:p w:rsidR="00F32076" w:rsidRPr="00FF691C" w:rsidRDefault="00FF691C" w:rsidP="00391D0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FF691C">
              <w:rPr>
                <w:rFonts w:eastAsia="Calibri"/>
                <w:color w:val="000000"/>
                <w:sz w:val="22"/>
                <w:szCs w:val="22"/>
                <w:lang w:eastAsia="en-US"/>
              </w:rPr>
              <w:t>Иновативност – въвеждане на нови за територията практика, и/или услуга, и/или продукт в предприятието: над 30% от допустимите инвестиционни разходи по проекта са свързани с иновации в предприятието</w:t>
            </w:r>
          </w:p>
        </w:tc>
        <w:tc>
          <w:tcPr>
            <w:tcW w:w="1276" w:type="dxa"/>
          </w:tcPr>
          <w:p w:rsidR="00F32076" w:rsidRPr="00C64A12" w:rsidRDefault="00F32076" w:rsidP="00391D0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  <w:p w:rsidR="00F32076" w:rsidRPr="005F4D84" w:rsidRDefault="00FF691C" w:rsidP="005F4D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  <w:t>1</w:t>
            </w:r>
            <w:r w:rsidR="005F4D84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F32076" w:rsidRPr="00C64A12" w:rsidTr="00C64A12">
        <w:trPr>
          <w:trHeight w:val="338"/>
        </w:trPr>
        <w:tc>
          <w:tcPr>
            <w:tcW w:w="534" w:type="dxa"/>
          </w:tcPr>
          <w:p w:rsidR="00F32076" w:rsidRPr="00C64A12" w:rsidRDefault="00F32076" w:rsidP="00391D0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64A12">
              <w:rPr>
                <w:rFonts w:eastAsia="Calibri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512" w:type="dxa"/>
          </w:tcPr>
          <w:p w:rsidR="00F32076" w:rsidRPr="00C64A12" w:rsidRDefault="00FF691C" w:rsidP="00391D02">
            <w:pPr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lang w:eastAsia="en-US"/>
              </w:rPr>
            </w:pPr>
            <w:r w:rsidRPr="00FF691C">
              <w:rPr>
                <w:rFonts w:eastAsia="Calibri"/>
                <w:color w:val="000000"/>
                <w:sz w:val="22"/>
                <w:szCs w:val="22"/>
                <w:lang w:eastAsia="en-US"/>
              </w:rPr>
              <w:t>Минимум 10% от допустимите инвестиционни разходи са за подобряване на енергиината ефективност на предприятието</w:t>
            </w:r>
          </w:p>
        </w:tc>
        <w:tc>
          <w:tcPr>
            <w:tcW w:w="1276" w:type="dxa"/>
          </w:tcPr>
          <w:p w:rsidR="00F32076" w:rsidRPr="00C64A12" w:rsidRDefault="00F32076" w:rsidP="00391D0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  <w:p w:rsidR="00F32076" w:rsidRPr="00C64A12" w:rsidRDefault="00F32076" w:rsidP="00391D0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64A1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F32076" w:rsidRPr="00C64A12" w:rsidTr="00C64A12">
        <w:tc>
          <w:tcPr>
            <w:tcW w:w="534" w:type="dxa"/>
          </w:tcPr>
          <w:p w:rsidR="00F32076" w:rsidRPr="00C64A12" w:rsidRDefault="00F32076" w:rsidP="00391D0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64A12">
              <w:rPr>
                <w:rFonts w:eastAsia="Calibri"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512" w:type="dxa"/>
          </w:tcPr>
          <w:p w:rsidR="00F32076" w:rsidRPr="00C64A12" w:rsidRDefault="00FF691C" w:rsidP="00391D02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Calibri"/>
                <w:color w:val="000000"/>
                <w:lang w:eastAsia="en-US"/>
              </w:rPr>
            </w:pPr>
            <w:r w:rsidRPr="00FF691C">
              <w:rPr>
                <w:rFonts w:eastAsia="Calibri"/>
                <w:color w:val="000000"/>
                <w:sz w:val="22"/>
                <w:szCs w:val="22"/>
                <w:lang w:eastAsia="en-US"/>
              </w:rPr>
              <w:t>Кандидата не е получавал подкрепа от Общността за същата дейност за подобна инвестиция</w:t>
            </w:r>
          </w:p>
        </w:tc>
        <w:tc>
          <w:tcPr>
            <w:tcW w:w="1276" w:type="dxa"/>
          </w:tcPr>
          <w:p w:rsidR="00F32076" w:rsidRPr="00C64A12" w:rsidRDefault="00F32076" w:rsidP="00391D0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  <w:p w:rsidR="00F32076" w:rsidRPr="00C64A12" w:rsidRDefault="005F4D84" w:rsidP="00391D0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</w:t>
            </w:r>
            <w:r w:rsidR="00F32076" w:rsidRPr="00C64A1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F32076" w:rsidRPr="00C64A12" w:rsidTr="00C64A12">
        <w:tc>
          <w:tcPr>
            <w:tcW w:w="534" w:type="dxa"/>
          </w:tcPr>
          <w:p w:rsidR="00F32076" w:rsidRPr="00C64A12" w:rsidRDefault="00F32076" w:rsidP="00391D0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64A12">
              <w:rPr>
                <w:rFonts w:eastAsia="Calibri"/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512" w:type="dxa"/>
          </w:tcPr>
          <w:p w:rsidR="00F32076" w:rsidRPr="00C64A12" w:rsidRDefault="00FF691C" w:rsidP="00391D0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FF691C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Проектът е за колективни инвестиции</w:t>
            </w:r>
          </w:p>
        </w:tc>
        <w:tc>
          <w:tcPr>
            <w:tcW w:w="1276" w:type="dxa"/>
          </w:tcPr>
          <w:p w:rsidR="00F32076" w:rsidRPr="00FF691C" w:rsidRDefault="00FF691C" w:rsidP="00391D0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val="en-US"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</w:tr>
      <w:tr w:rsidR="00F32076" w:rsidRPr="00C64A12" w:rsidTr="00C64A12">
        <w:tc>
          <w:tcPr>
            <w:tcW w:w="534" w:type="dxa"/>
          </w:tcPr>
          <w:p w:rsidR="00F32076" w:rsidRPr="00C64A12" w:rsidRDefault="00F32076" w:rsidP="00391D0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64A12">
              <w:rPr>
                <w:rFonts w:eastAsia="Calibri"/>
                <w:color w:val="00000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512" w:type="dxa"/>
          </w:tcPr>
          <w:p w:rsidR="00FF691C" w:rsidRPr="00FF691C" w:rsidRDefault="00FF691C" w:rsidP="00FF691C">
            <w:pPr>
              <w:pStyle w:val="NoSpacing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F691C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Проектът включва дейности с позитивен принос към околната среда:</w:t>
            </w:r>
          </w:p>
          <w:p w:rsidR="00FF691C" w:rsidRPr="00FF691C" w:rsidRDefault="00FF691C" w:rsidP="00FF691C">
            <w:pPr>
              <w:pStyle w:val="NoSpacing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F691C">
              <w:rPr>
                <w:rFonts w:eastAsia="Calibri"/>
                <w:color w:val="000000"/>
                <w:sz w:val="22"/>
                <w:szCs w:val="22"/>
                <w:lang w:eastAsia="en-US"/>
              </w:rPr>
              <w:t>- над 30% от инвестициите са насочени към дейности, опазващи околната среда – 3 т.</w:t>
            </w:r>
          </w:p>
          <w:p w:rsidR="00F32076" w:rsidRPr="00C64A12" w:rsidRDefault="00FF691C" w:rsidP="00FF691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FF691C">
              <w:rPr>
                <w:rFonts w:eastAsia="Calibri"/>
                <w:color w:val="000000"/>
                <w:sz w:val="22"/>
                <w:szCs w:val="22"/>
                <w:lang w:eastAsia="en-US"/>
              </w:rPr>
              <w:t>- над 50% от инвестициите са насочени към дейности, опазващи околната среда – 5 т.</w:t>
            </w:r>
          </w:p>
        </w:tc>
        <w:tc>
          <w:tcPr>
            <w:tcW w:w="1276" w:type="dxa"/>
          </w:tcPr>
          <w:p w:rsidR="00F32076" w:rsidRPr="00C64A12" w:rsidRDefault="00F32076" w:rsidP="00391D0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  <w:p w:rsidR="00F32076" w:rsidRPr="00C64A12" w:rsidRDefault="00F32076" w:rsidP="00391D0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64A1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F32076" w:rsidRPr="00C64A12" w:rsidTr="00C64A12">
        <w:tc>
          <w:tcPr>
            <w:tcW w:w="8046" w:type="dxa"/>
            <w:gridSpan w:val="2"/>
          </w:tcPr>
          <w:p w:rsidR="00F32076" w:rsidRPr="00C64A12" w:rsidRDefault="00F32076" w:rsidP="00391D02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 w:rsidRPr="00C64A1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lastRenderedPageBreak/>
              <w:t xml:space="preserve">               ОБЩО:</w:t>
            </w:r>
          </w:p>
        </w:tc>
        <w:tc>
          <w:tcPr>
            <w:tcW w:w="1276" w:type="dxa"/>
          </w:tcPr>
          <w:p w:rsidR="00F32076" w:rsidRPr="00C64A12" w:rsidRDefault="00F32076" w:rsidP="00391D0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64A1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</w:tbl>
    <w:p w:rsidR="00C64A12" w:rsidRPr="00C64A12" w:rsidRDefault="00C64A12" w:rsidP="00C64A12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C64A12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VІІІ. Лице/а за контакт и място за достъп до подробна информация: </w:t>
      </w:r>
    </w:p>
    <w:p w:rsidR="00C64A12" w:rsidRPr="00C64A12" w:rsidRDefault="00C64A12" w:rsidP="00C64A1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64A12">
        <w:rPr>
          <w:rFonts w:eastAsiaTheme="minorHAnsi"/>
          <w:color w:val="000000"/>
          <w:sz w:val="22"/>
          <w:szCs w:val="22"/>
          <w:lang w:eastAsia="en-US"/>
        </w:rPr>
        <w:t xml:space="preserve">Изпълнителен директор – Щерьо Черногоров, 0887 102 672; </w:t>
      </w:r>
    </w:p>
    <w:p w:rsidR="00C64A12" w:rsidRPr="00C64A12" w:rsidRDefault="00C64A12" w:rsidP="00C64A1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64A12">
        <w:rPr>
          <w:rFonts w:eastAsiaTheme="minorHAnsi"/>
          <w:color w:val="000000"/>
          <w:sz w:val="22"/>
          <w:szCs w:val="22"/>
          <w:lang w:eastAsia="en-US"/>
        </w:rPr>
        <w:t xml:space="preserve">Пълният комплект документи за кандидатстване е публикуван на следните интернет адреси: </w:t>
      </w:r>
    </w:p>
    <w:p w:rsidR="00C64A12" w:rsidRPr="00C64A12" w:rsidRDefault="00C64A12" w:rsidP="00C64A1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64A12">
        <w:rPr>
          <w:rFonts w:eastAsiaTheme="minorHAnsi"/>
          <w:color w:val="000000"/>
          <w:sz w:val="22"/>
          <w:szCs w:val="22"/>
          <w:lang w:eastAsia="en-US"/>
        </w:rPr>
        <w:t xml:space="preserve">- интернет страница на Информационната система за управление и наблюдение на средствата от Европейските структурни и инвестиционни фондове (ИСУН 2020) в модула за електронно кандидатстване: </w:t>
      </w:r>
      <w:r w:rsidRPr="00C64A12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https://eumis2020.government.bg; </w:t>
      </w:r>
    </w:p>
    <w:p w:rsidR="00C64A12" w:rsidRPr="00C64A12" w:rsidRDefault="00C64A12" w:rsidP="00C64A1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64A12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- </w:t>
      </w:r>
      <w:r w:rsidRPr="00C64A12">
        <w:rPr>
          <w:rFonts w:eastAsiaTheme="minorHAnsi"/>
          <w:color w:val="000000"/>
          <w:sz w:val="22"/>
          <w:szCs w:val="22"/>
          <w:lang w:eastAsia="en-US"/>
        </w:rPr>
        <w:t>интернет страница на СНЦ „</w:t>
      </w:r>
      <w:r w:rsidR="001F64B8" w:rsidRPr="001F64B8">
        <w:rPr>
          <w:rFonts w:eastAsiaTheme="minorHAnsi"/>
          <w:b/>
          <w:bCs/>
          <w:color w:val="000000"/>
          <w:sz w:val="22"/>
          <w:szCs w:val="22"/>
          <w:lang w:eastAsia="en-US"/>
        </w:rPr>
        <w:t>МИГ Стралджа - Сливен 2023</w:t>
      </w:r>
      <w:r w:rsidRPr="00C64A12">
        <w:rPr>
          <w:rFonts w:eastAsiaTheme="minorHAnsi"/>
          <w:color w:val="000000"/>
          <w:sz w:val="22"/>
          <w:szCs w:val="22"/>
          <w:lang w:eastAsia="en-US"/>
        </w:rPr>
        <w:t xml:space="preserve">“: </w:t>
      </w:r>
      <w:r w:rsidRPr="00C64A12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http:www.mig-straldzha.com. </w:t>
      </w:r>
    </w:p>
    <w:p w:rsidR="00C64A12" w:rsidRPr="00C64A12" w:rsidRDefault="00C64A12" w:rsidP="00C64A1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64A12">
        <w:rPr>
          <w:rFonts w:eastAsiaTheme="minorHAnsi"/>
          <w:color w:val="000000"/>
          <w:sz w:val="22"/>
          <w:szCs w:val="22"/>
          <w:lang w:eastAsia="en-US"/>
        </w:rPr>
        <w:t xml:space="preserve">На електронна поща </w:t>
      </w:r>
      <w:r w:rsidRPr="00C64A12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mig-straldzha_2016g@abv.bg </w:t>
      </w:r>
      <w:r w:rsidRPr="00C64A12">
        <w:rPr>
          <w:rFonts w:eastAsiaTheme="minorHAnsi"/>
          <w:color w:val="000000"/>
          <w:sz w:val="22"/>
          <w:szCs w:val="22"/>
          <w:lang w:eastAsia="en-US"/>
        </w:rPr>
        <w:t xml:space="preserve">могат да се задават въпроси и да се искат допълнителни разяснения, в срок до </w:t>
      </w:r>
      <w:r w:rsidRPr="00C64A12">
        <w:rPr>
          <w:rFonts w:eastAsiaTheme="minorHAnsi"/>
          <w:i/>
          <w:iCs/>
          <w:color w:val="000000"/>
          <w:sz w:val="22"/>
          <w:szCs w:val="22"/>
          <w:lang w:eastAsia="en-US"/>
        </w:rPr>
        <w:t>три седмици преди изтичането на срока за кандидатстване</w:t>
      </w:r>
      <w:r w:rsidRPr="00C64A12">
        <w:rPr>
          <w:rFonts w:eastAsiaTheme="minorHAnsi"/>
          <w:color w:val="000000"/>
          <w:sz w:val="22"/>
          <w:szCs w:val="22"/>
          <w:lang w:eastAsia="en-US"/>
        </w:rPr>
        <w:t xml:space="preserve">. Писмени разяснения ще бъдат давани в срок до </w:t>
      </w:r>
      <w:r w:rsidRPr="00C64A12">
        <w:rPr>
          <w:rFonts w:eastAsiaTheme="minorHAnsi"/>
          <w:i/>
          <w:iCs/>
          <w:color w:val="000000"/>
          <w:sz w:val="22"/>
          <w:szCs w:val="22"/>
          <w:lang w:eastAsia="en-US"/>
        </w:rPr>
        <w:t>две седмици преди изтичането на срока за кандидатстване</w:t>
      </w:r>
      <w:r w:rsidRPr="00C64A12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</w:p>
    <w:p w:rsidR="00C64A12" w:rsidRPr="00C64A12" w:rsidRDefault="00C64A12" w:rsidP="00C64A1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64A12">
        <w:rPr>
          <w:rFonts w:ascii="Times New Roman" w:hAnsi="Times New Roman" w:cs="Times New Roman"/>
          <w:sz w:val="22"/>
          <w:szCs w:val="22"/>
        </w:rPr>
        <w:t xml:space="preserve">С оглед осигуряване равнопоставено третиране на кандидатите, МИГ няма да дава разяснения, които съдържат становище относно качеството на конкретно проектно предложение. Разяснения се дават по отношение на условията за кандидатстване и са задължителни за всички кандидати. </w:t>
      </w:r>
    </w:p>
    <w:p w:rsidR="00C64A12" w:rsidRPr="00C64A12" w:rsidRDefault="00C64A12" w:rsidP="00C64A1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64A12">
        <w:rPr>
          <w:rFonts w:eastAsiaTheme="minorHAnsi"/>
          <w:color w:val="000000"/>
          <w:sz w:val="22"/>
          <w:szCs w:val="22"/>
          <w:lang w:eastAsia="en-US"/>
        </w:rPr>
        <w:t xml:space="preserve">Въпросите и разясненията ще бъдат публикувани на следните интернет-страници: </w:t>
      </w:r>
      <w:r w:rsidRPr="00C64A12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http:www.mig-straldzha.com </w:t>
      </w:r>
      <w:r w:rsidRPr="00C64A12">
        <w:rPr>
          <w:rFonts w:eastAsiaTheme="minorHAnsi"/>
          <w:color w:val="000000"/>
          <w:sz w:val="22"/>
          <w:szCs w:val="22"/>
          <w:lang w:eastAsia="en-US"/>
        </w:rPr>
        <w:t xml:space="preserve">и </w:t>
      </w:r>
      <w:r w:rsidRPr="00C64A12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https://eumis2020.government.bg </w:t>
      </w:r>
      <w:r w:rsidRPr="00C64A12">
        <w:rPr>
          <w:rFonts w:eastAsiaTheme="minorHAnsi"/>
          <w:color w:val="000000"/>
          <w:sz w:val="22"/>
          <w:szCs w:val="22"/>
          <w:lang w:eastAsia="en-US"/>
        </w:rPr>
        <w:t xml:space="preserve">към документите по процедурата. </w:t>
      </w:r>
    </w:p>
    <w:p w:rsidR="00C64A12" w:rsidRDefault="00C64A12" w:rsidP="00C64A12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C64A12" w:rsidRPr="00C64A12" w:rsidRDefault="00C64A12" w:rsidP="00C64A1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64A12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ІХ. Начин за подаване на проекти предложения: </w:t>
      </w:r>
    </w:p>
    <w:p w:rsidR="00C64A12" w:rsidRPr="00C64A12" w:rsidRDefault="00C64A12" w:rsidP="00C64A12">
      <w:pPr>
        <w:pStyle w:val="ListParagraph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C64A12">
        <w:rPr>
          <w:rFonts w:eastAsiaTheme="minorHAnsi"/>
          <w:color w:val="000000"/>
          <w:sz w:val="22"/>
          <w:szCs w:val="22"/>
          <w:lang w:eastAsia="en-US"/>
        </w:rPr>
        <w:t xml:space="preserve">Проектните предложения по настоящата процедура за подбор на проекти, следва да бъдат подадени само по електронен път като се използва Информационната система за управление и наблюдение на средствата от ЕС в България (ИСУН 2020) - </w:t>
      </w:r>
      <w:r w:rsidRPr="00C64A12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https://eumis2020.government.bg, </w:t>
      </w:r>
      <w:r w:rsidRPr="00C64A12">
        <w:rPr>
          <w:rFonts w:eastAsiaTheme="minorHAnsi"/>
          <w:color w:val="000000"/>
          <w:sz w:val="22"/>
          <w:szCs w:val="22"/>
          <w:lang w:eastAsia="en-US"/>
        </w:rPr>
        <w:t>единствено с използването на квалифициран електронен подпис (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Pr="00C64A12">
        <w:rPr>
          <w:rFonts w:eastAsiaTheme="minorHAnsi"/>
          <w:color w:val="000000"/>
          <w:sz w:val="22"/>
          <w:szCs w:val="22"/>
          <w:lang w:eastAsia="en-US"/>
        </w:rPr>
        <w:t>КЕП).</w:t>
      </w:r>
    </w:p>
    <w:sectPr w:rsidR="00C64A12" w:rsidRPr="00C64A12" w:rsidSect="00975E98">
      <w:pgSz w:w="11906" w:h="16838"/>
      <w:pgMar w:top="1417" w:right="1133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908" w:rsidRDefault="008A6908" w:rsidP="00B662C8">
      <w:r>
        <w:separator/>
      </w:r>
    </w:p>
  </w:endnote>
  <w:endnote w:type="continuationSeparator" w:id="0">
    <w:p w:rsidR="008A6908" w:rsidRDefault="008A6908" w:rsidP="00B66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908" w:rsidRDefault="008A6908" w:rsidP="00B662C8">
      <w:r>
        <w:separator/>
      </w:r>
    </w:p>
  </w:footnote>
  <w:footnote w:type="continuationSeparator" w:id="0">
    <w:p w:rsidR="008A6908" w:rsidRDefault="008A6908" w:rsidP="00B662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87DD9"/>
    <w:multiLevelType w:val="hybridMultilevel"/>
    <w:tmpl w:val="392253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032A7"/>
    <w:multiLevelType w:val="hybridMultilevel"/>
    <w:tmpl w:val="A30CB598"/>
    <w:lvl w:ilvl="0" w:tplc="C4E401F0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406BB"/>
    <w:multiLevelType w:val="hybridMultilevel"/>
    <w:tmpl w:val="347CFDEE"/>
    <w:lvl w:ilvl="0" w:tplc="7E201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C2DBA6" w:tentative="1">
      <w:start w:val="1"/>
      <w:numFmt w:val="lowerLetter"/>
      <w:lvlText w:val="%2."/>
      <w:lvlJc w:val="left"/>
      <w:pPr>
        <w:ind w:left="1440" w:hanging="360"/>
      </w:pPr>
    </w:lvl>
    <w:lvl w:ilvl="2" w:tplc="269C79D6" w:tentative="1">
      <w:start w:val="1"/>
      <w:numFmt w:val="lowerRoman"/>
      <w:lvlText w:val="%3."/>
      <w:lvlJc w:val="right"/>
      <w:pPr>
        <w:ind w:left="2160" w:hanging="180"/>
      </w:pPr>
    </w:lvl>
    <w:lvl w:ilvl="3" w:tplc="6D14077A" w:tentative="1">
      <w:start w:val="1"/>
      <w:numFmt w:val="decimal"/>
      <w:lvlText w:val="%4."/>
      <w:lvlJc w:val="left"/>
      <w:pPr>
        <w:ind w:left="2880" w:hanging="360"/>
      </w:pPr>
    </w:lvl>
    <w:lvl w:ilvl="4" w:tplc="158CFD3E" w:tentative="1">
      <w:start w:val="1"/>
      <w:numFmt w:val="lowerLetter"/>
      <w:lvlText w:val="%5."/>
      <w:lvlJc w:val="left"/>
      <w:pPr>
        <w:ind w:left="3600" w:hanging="360"/>
      </w:pPr>
    </w:lvl>
    <w:lvl w:ilvl="5" w:tplc="F15C0314" w:tentative="1">
      <w:start w:val="1"/>
      <w:numFmt w:val="lowerRoman"/>
      <w:lvlText w:val="%6."/>
      <w:lvlJc w:val="right"/>
      <w:pPr>
        <w:ind w:left="4320" w:hanging="180"/>
      </w:pPr>
    </w:lvl>
    <w:lvl w:ilvl="6" w:tplc="5640514E" w:tentative="1">
      <w:start w:val="1"/>
      <w:numFmt w:val="decimal"/>
      <w:lvlText w:val="%7."/>
      <w:lvlJc w:val="left"/>
      <w:pPr>
        <w:ind w:left="5040" w:hanging="360"/>
      </w:pPr>
    </w:lvl>
    <w:lvl w:ilvl="7" w:tplc="85B26108" w:tentative="1">
      <w:start w:val="1"/>
      <w:numFmt w:val="lowerLetter"/>
      <w:lvlText w:val="%8."/>
      <w:lvlJc w:val="left"/>
      <w:pPr>
        <w:ind w:left="5760" w:hanging="360"/>
      </w:pPr>
    </w:lvl>
    <w:lvl w:ilvl="8" w:tplc="0BFAC5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36950"/>
    <w:multiLevelType w:val="hybridMultilevel"/>
    <w:tmpl w:val="9F446624"/>
    <w:lvl w:ilvl="0" w:tplc="0402000B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01A92"/>
    <w:multiLevelType w:val="hybridMultilevel"/>
    <w:tmpl w:val="33EEA9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0F1959"/>
    <w:multiLevelType w:val="hybridMultilevel"/>
    <w:tmpl w:val="24E2753A"/>
    <w:lvl w:ilvl="0" w:tplc="0402000F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2C8"/>
    <w:rsid w:val="00004838"/>
    <w:rsid w:val="00011418"/>
    <w:rsid w:val="00031FD2"/>
    <w:rsid w:val="00040E7C"/>
    <w:rsid w:val="00055638"/>
    <w:rsid w:val="00056E49"/>
    <w:rsid w:val="00062AA6"/>
    <w:rsid w:val="00084E0E"/>
    <w:rsid w:val="00095AAE"/>
    <w:rsid w:val="000D5DCF"/>
    <w:rsid w:val="000E29A3"/>
    <w:rsid w:val="001C56E8"/>
    <w:rsid w:val="001F64B8"/>
    <w:rsid w:val="002101C5"/>
    <w:rsid w:val="00230560"/>
    <w:rsid w:val="002B1EF0"/>
    <w:rsid w:val="002F4151"/>
    <w:rsid w:val="00357558"/>
    <w:rsid w:val="00424FB8"/>
    <w:rsid w:val="004B7C85"/>
    <w:rsid w:val="0051114A"/>
    <w:rsid w:val="00547645"/>
    <w:rsid w:val="00555B37"/>
    <w:rsid w:val="005F4D84"/>
    <w:rsid w:val="00671494"/>
    <w:rsid w:val="006B58FB"/>
    <w:rsid w:val="00776104"/>
    <w:rsid w:val="0079596E"/>
    <w:rsid w:val="007A1555"/>
    <w:rsid w:val="007E7A10"/>
    <w:rsid w:val="008757F6"/>
    <w:rsid w:val="00877CBE"/>
    <w:rsid w:val="00890188"/>
    <w:rsid w:val="008A6908"/>
    <w:rsid w:val="008D1A92"/>
    <w:rsid w:val="008F0E8D"/>
    <w:rsid w:val="00924A97"/>
    <w:rsid w:val="00942958"/>
    <w:rsid w:val="009676B6"/>
    <w:rsid w:val="00975E98"/>
    <w:rsid w:val="00990464"/>
    <w:rsid w:val="00A06A13"/>
    <w:rsid w:val="00A600D6"/>
    <w:rsid w:val="00B052F6"/>
    <w:rsid w:val="00B662C8"/>
    <w:rsid w:val="00B83081"/>
    <w:rsid w:val="00B83A2B"/>
    <w:rsid w:val="00B929C5"/>
    <w:rsid w:val="00BD04FD"/>
    <w:rsid w:val="00BE5CEE"/>
    <w:rsid w:val="00C128DD"/>
    <w:rsid w:val="00C64A12"/>
    <w:rsid w:val="00CE0932"/>
    <w:rsid w:val="00D66D2F"/>
    <w:rsid w:val="00DC2338"/>
    <w:rsid w:val="00DE72CD"/>
    <w:rsid w:val="00E067A5"/>
    <w:rsid w:val="00E271CF"/>
    <w:rsid w:val="00E74517"/>
    <w:rsid w:val="00E919C5"/>
    <w:rsid w:val="00EA3763"/>
    <w:rsid w:val="00EB13E9"/>
    <w:rsid w:val="00EC3663"/>
    <w:rsid w:val="00ED4631"/>
    <w:rsid w:val="00EE620B"/>
    <w:rsid w:val="00F32076"/>
    <w:rsid w:val="00F76033"/>
    <w:rsid w:val="00F80E93"/>
    <w:rsid w:val="00FE5D05"/>
    <w:rsid w:val="00FF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2C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1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"/>
    <w:basedOn w:val="Normal"/>
    <w:link w:val="HeaderChar"/>
    <w:rsid w:val="00B662C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d Char,Header Titlos Prosforas Char"/>
    <w:basedOn w:val="DefaultParagraphFont"/>
    <w:link w:val="Header"/>
    <w:rsid w:val="00B662C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2C8"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Default">
    <w:name w:val="Default"/>
    <w:rsid w:val="00B662C8"/>
    <w:pPr>
      <w:autoSpaceDE w:val="0"/>
      <w:autoSpaceDN w:val="0"/>
      <w:adjustRightInd w:val="0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B662C8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62C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t,Footnotes refss"/>
    <w:basedOn w:val="DefaultParagraphFont"/>
    <w:unhideWhenUsed/>
    <w:rsid w:val="00B662C8"/>
    <w:rPr>
      <w:vertAlign w:val="superscript"/>
    </w:rPr>
  </w:style>
  <w:style w:type="paragraph" w:styleId="ListParagraph">
    <w:name w:val="List Paragraph"/>
    <w:aliases w:val="ПАРАГРАФ,List1,Списък на абзаци,List Paragraph11,List Paragraph111,List Paragraph1,Colorful List - Accent 11,List Paragraph1111"/>
    <w:basedOn w:val="Normal"/>
    <w:link w:val="ListParagraphChar"/>
    <w:uiPriority w:val="99"/>
    <w:qFormat/>
    <w:rsid w:val="00B662C8"/>
    <w:pPr>
      <w:ind w:left="720"/>
      <w:contextualSpacing/>
    </w:pPr>
  </w:style>
  <w:style w:type="character" w:customStyle="1" w:styleId="ListParagraphChar">
    <w:name w:val="List Paragraph Char"/>
    <w:aliases w:val="ПАРАГРАФ Char,List1 Char,Списък на абзаци Char,List Paragraph11 Char,List Paragraph111 Char,List Paragraph1 Char,Colorful List - Accent 11 Char,List Paragraph1111 Char"/>
    <w:link w:val="ListParagraph"/>
    <w:uiPriority w:val="99"/>
    <w:qFormat/>
    <w:rsid w:val="00F32076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Spacing">
    <w:name w:val="No Spacing"/>
    <w:uiPriority w:val="1"/>
    <w:qFormat/>
    <w:rsid w:val="00F3207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210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01C5"/>
    <w:pPr>
      <w:spacing w:line="276" w:lineRule="auto"/>
      <w:outlineLvl w:val="9"/>
    </w:pPr>
    <w:rPr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612BB-B059-4223-8951-48991ED4E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2018-11-16T11:06:00Z</dcterms:created>
  <dcterms:modified xsi:type="dcterms:W3CDTF">2024-07-08T12:01:00Z</dcterms:modified>
</cp:coreProperties>
</file>