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2F479" w14:textId="77777777" w:rsidR="00B02D99" w:rsidRDefault="00B02D99" w:rsidP="00921D7E">
      <w:pPr>
        <w:spacing w:after="0" w:line="240" w:lineRule="auto"/>
        <w:rPr>
          <w:rFonts w:ascii="Times New Roman" w:hAnsi="Times New Roman" w:cs="Arial"/>
          <w:b/>
          <w:sz w:val="40"/>
          <w:szCs w:val="40"/>
          <w:lang w:eastAsia="bg-BG"/>
        </w:rPr>
      </w:pPr>
    </w:p>
    <w:p w14:paraId="2F0181DD" w14:textId="68B966A0" w:rsidR="00717907" w:rsidRDefault="00717907" w:rsidP="00717907">
      <w:pPr>
        <w:spacing w:after="0" w:line="240" w:lineRule="auto"/>
        <w:jc w:val="center"/>
        <w:rPr>
          <w:rFonts w:ascii="Times New Roman" w:hAnsi="Times New Roman" w:cs="Arial"/>
          <w:b/>
          <w:sz w:val="40"/>
          <w:szCs w:val="40"/>
          <w:lang w:eastAsia="bg-BG"/>
        </w:rPr>
      </w:pPr>
      <w:r w:rsidRPr="00A056B5">
        <w:rPr>
          <w:rFonts w:ascii="Times New Roman" w:hAnsi="Times New Roman" w:cs="Arial"/>
          <w:b/>
          <w:sz w:val="40"/>
          <w:szCs w:val="40"/>
          <w:lang w:eastAsia="bg-BG"/>
        </w:rPr>
        <w:t>О Б Я В А</w:t>
      </w:r>
    </w:p>
    <w:p w14:paraId="5D343763" w14:textId="77777777" w:rsidR="00B02D99" w:rsidRPr="00A056B5" w:rsidRDefault="00B02D99" w:rsidP="00717907">
      <w:pPr>
        <w:spacing w:after="0" w:line="240" w:lineRule="auto"/>
        <w:jc w:val="center"/>
        <w:rPr>
          <w:rFonts w:ascii="Times New Roman" w:hAnsi="Times New Roman" w:cs="Arial"/>
          <w:b/>
          <w:sz w:val="40"/>
          <w:szCs w:val="40"/>
          <w:lang w:eastAsia="bg-BG"/>
        </w:rPr>
      </w:pPr>
    </w:p>
    <w:p w14:paraId="0B4F31C1" w14:textId="38571114" w:rsidR="004A4F92" w:rsidRPr="00A056B5" w:rsidRDefault="00717907" w:rsidP="00717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6B5">
        <w:rPr>
          <w:rFonts w:ascii="Times New Roman" w:hAnsi="Times New Roman" w:cs="Arial"/>
          <w:b/>
          <w:bCs/>
          <w:sz w:val="24"/>
          <w:szCs w:val="24"/>
          <w:lang w:eastAsia="bg-BG"/>
        </w:rPr>
        <w:t xml:space="preserve">за прием на проектни предложения </w:t>
      </w:r>
      <w:r w:rsidR="00B02D99">
        <w:rPr>
          <w:rFonts w:ascii="Times New Roman" w:hAnsi="Times New Roman" w:cs="Arial"/>
          <w:b/>
          <w:bCs/>
          <w:sz w:val="24"/>
          <w:szCs w:val="24"/>
          <w:lang w:eastAsia="bg-BG"/>
        </w:rPr>
        <w:t xml:space="preserve">към </w:t>
      </w:r>
      <w:r w:rsidRPr="00A056B5">
        <w:rPr>
          <w:rFonts w:ascii="Times New Roman" w:hAnsi="Times New Roman" w:cs="Arial"/>
          <w:b/>
          <w:bCs/>
          <w:sz w:val="24"/>
          <w:szCs w:val="24"/>
          <w:lang w:eastAsia="bg-BG"/>
        </w:rPr>
        <w:t>Стратегията за ВОМР</w:t>
      </w: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на </w:t>
      </w: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br/>
        <w:t xml:space="preserve">СНЦ „Местна инициативна група Карлуковски карст –Червен бряг – Искър“, </w:t>
      </w: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br/>
        <w:t>финансирана чрез Европейския земеделски фонд за развитие на селските райони</w:t>
      </w:r>
    </w:p>
    <w:p w14:paraId="78346791" w14:textId="77777777" w:rsidR="004A4F92" w:rsidRPr="00A056B5" w:rsidRDefault="004A4F92" w:rsidP="004A4F9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D761732" w14:textId="56CF1F41" w:rsidR="004A4F92" w:rsidRPr="00A056B5" w:rsidRDefault="00717907" w:rsidP="004A4F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56B5">
        <w:rPr>
          <w:rFonts w:ascii="Times New Roman" w:hAnsi="Times New Roman"/>
          <w:i/>
          <w:sz w:val="24"/>
          <w:szCs w:val="24"/>
        </w:rPr>
        <w:t>На основание решение на Управителния съвет на СНЦ „Местна инициативна група арлуковски карст –Червен бряг – Искър“, чл.62, т.4 от Наредба №22/14.12.2015 г. на МЗХГ  и чл. 11, т.10 от</w:t>
      </w:r>
      <w:r w:rsidR="00A056B5" w:rsidRPr="00A056B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056B5">
        <w:rPr>
          <w:rFonts w:ascii="Times New Roman" w:hAnsi="Times New Roman"/>
          <w:i/>
          <w:sz w:val="24"/>
          <w:szCs w:val="24"/>
        </w:rPr>
        <w:t>Споразумение №РД 50-50/02.07.2018 г. за изпълнение на Стратегията за ВОМР</w:t>
      </w:r>
    </w:p>
    <w:p w14:paraId="066493D6" w14:textId="77777777" w:rsidR="004A4F92" w:rsidRPr="00A056B5" w:rsidRDefault="004A4F92" w:rsidP="004A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5FC325" w14:textId="6D2B5D00" w:rsidR="004A4F92" w:rsidRPr="00520DEF" w:rsidRDefault="00717907" w:rsidP="00B779EF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56B5">
        <w:rPr>
          <w:rFonts w:ascii="Times New Roman" w:eastAsia="MS Mincho" w:hAnsi="Times New Roman"/>
          <w:sz w:val="24"/>
          <w:szCs w:val="24"/>
          <w:lang w:eastAsia="bg-BG"/>
        </w:rPr>
        <w:t xml:space="preserve">СНЦ „Местна инициативна група Карлуковски карст –Червен бряг – Искър“, кани желаещите да представят проектни предложения по мярка </w:t>
      </w:r>
      <w:r w:rsidR="0070018B">
        <w:rPr>
          <w:rFonts w:ascii="Times New Roman" w:eastAsia="MS Mincho" w:hAnsi="Times New Roman"/>
          <w:sz w:val="24"/>
          <w:szCs w:val="24"/>
          <w:lang w:val="en-US" w:eastAsia="bg-BG"/>
        </w:rPr>
        <w:t>5</w:t>
      </w:r>
      <w:r w:rsidRPr="00A056B5">
        <w:rPr>
          <w:rFonts w:ascii="Times New Roman" w:eastAsia="MS Mincho" w:hAnsi="Times New Roman"/>
          <w:sz w:val="24"/>
          <w:szCs w:val="24"/>
          <w:lang w:eastAsia="bg-BG"/>
        </w:rPr>
        <w:t>-</w:t>
      </w:r>
      <w:r w:rsidR="003F5A17">
        <w:rPr>
          <w:rFonts w:ascii="Times New Roman" w:eastAsia="MS Mincho" w:hAnsi="Times New Roman"/>
          <w:sz w:val="24"/>
          <w:szCs w:val="24"/>
          <w:lang w:val="en-US" w:eastAsia="bg-BG"/>
        </w:rPr>
        <w:t>7.5</w:t>
      </w:r>
      <w:r w:rsidRPr="00A056B5">
        <w:rPr>
          <w:rFonts w:ascii="Times New Roman" w:eastAsia="MS Mincho" w:hAnsi="Times New Roman"/>
          <w:sz w:val="24"/>
          <w:szCs w:val="24"/>
          <w:lang w:eastAsia="bg-BG"/>
        </w:rPr>
        <w:t>.1 „</w:t>
      </w:r>
      <w:r w:rsidR="003F5A17" w:rsidRPr="003F5A17">
        <w:rPr>
          <w:rFonts w:ascii="Times New Roman" w:eastAsia="MS Mincho" w:hAnsi="Times New Roman"/>
          <w:sz w:val="24"/>
          <w:szCs w:val="24"/>
          <w:lang w:eastAsia="bg-BG"/>
        </w:rPr>
        <w:t xml:space="preserve">Инвестиции за отдих и туристическа инфраструктура и съхраняване на нематериалното културно и природно наследство на територията на </w:t>
      </w:r>
      <w:r w:rsidR="00520DEF">
        <w:rPr>
          <w:rFonts w:ascii="Times New Roman" w:eastAsia="MS Mincho" w:hAnsi="Times New Roman"/>
          <w:sz w:val="24"/>
          <w:szCs w:val="24"/>
          <w:lang w:eastAsia="bg-BG"/>
        </w:rPr>
        <w:t>„</w:t>
      </w:r>
      <w:r w:rsidR="003F5A17" w:rsidRPr="003F5A17">
        <w:rPr>
          <w:rFonts w:ascii="Times New Roman" w:eastAsia="MS Mincho" w:hAnsi="Times New Roman"/>
          <w:sz w:val="24"/>
          <w:szCs w:val="24"/>
          <w:lang w:eastAsia="bg-BG"/>
        </w:rPr>
        <w:t>МИГ Карлуковски карст – Червен бряг - Искър</w:t>
      </w:r>
      <w:r w:rsidRPr="00A056B5">
        <w:rPr>
          <w:rFonts w:ascii="Times New Roman" w:eastAsia="MS Mincho" w:hAnsi="Times New Roman"/>
          <w:sz w:val="24"/>
          <w:szCs w:val="24"/>
          <w:lang w:eastAsia="bg-BG"/>
        </w:rPr>
        <w:t>“</w:t>
      </w:r>
      <w:r w:rsidR="00520DEF">
        <w:rPr>
          <w:rFonts w:ascii="Times New Roman" w:eastAsia="MS Mincho" w:hAnsi="Times New Roman"/>
          <w:sz w:val="24"/>
          <w:szCs w:val="24"/>
          <w:lang w:eastAsia="bg-BG"/>
        </w:rPr>
        <w:t xml:space="preserve"> от стратегията за ВОМР на „МИГ </w:t>
      </w:r>
      <w:r w:rsidRPr="00A056B5">
        <w:rPr>
          <w:rFonts w:ascii="Times New Roman" w:eastAsia="MS Mincho" w:hAnsi="Times New Roman"/>
          <w:sz w:val="24"/>
          <w:szCs w:val="24"/>
          <w:lang w:eastAsia="bg-BG"/>
        </w:rPr>
        <w:t xml:space="preserve">КАРЛУКОВСКИ КАРСТ – ЧЕРВЕН БРЯГ – ИСКЪР“ посредством процедура на подбор на проекти за </w:t>
      </w:r>
      <w:r w:rsidR="00520DEF">
        <w:rPr>
          <w:rFonts w:ascii="Times New Roman" w:eastAsia="MS Mincho" w:hAnsi="Times New Roman"/>
          <w:sz w:val="24"/>
          <w:szCs w:val="24"/>
          <w:lang w:eastAsia="bg-BG"/>
        </w:rPr>
        <w:t xml:space="preserve">безвъзмездна финансова помощ: </w:t>
      </w:r>
      <w:r w:rsidR="00520DEF"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№</w:t>
      </w:r>
      <w:r w:rsidR="00B02D99"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BG06</w:t>
      </w:r>
      <w:r w:rsidR="00B02D99" w:rsidRPr="00520DEF">
        <w:rPr>
          <w:rFonts w:ascii="Times New Roman" w:eastAsia="MS Mincho" w:hAnsi="Times New Roman"/>
          <w:b/>
          <w:sz w:val="24"/>
          <w:szCs w:val="24"/>
          <w:lang w:val="en-US" w:eastAsia="bg-BG"/>
        </w:rPr>
        <w:t>RDNP001-19.311</w:t>
      </w:r>
      <w:r w:rsidR="00520DEF"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 – „МИГ </w:t>
      </w:r>
      <w:r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КАРЛУКОВС</w:t>
      </w:r>
      <w:r w:rsidR="00520DEF"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КИ КАРСТ – ЧЕРВЕН БРЯГ – ИСКЪР“, м</w:t>
      </w:r>
      <w:r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ярка </w:t>
      </w:r>
      <w:r w:rsidR="0070018B" w:rsidRPr="00520DEF">
        <w:rPr>
          <w:rFonts w:ascii="Times New Roman" w:eastAsia="MS Mincho" w:hAnsi="Times New Roman"/>
          <w:b/>
          <w:sz w:val="24"/>
          <w:szCs w:val="24"/>
          <w:lang w:val="en-US" w:eastAsia="bg-BG"/>
        </w:rPr>
        <w:t>5</w:t>
      </w:r>
      <w:r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-</w:t>
      </w:r>
      <w:r w:rsidR="003F5A17" w:rsidRPr="00520DEF">
        <w:rPr>
          <w:rFonts w:ascii="Times New Roman" w:eastAsia="MS Mincho" w:hAnsi="Times New Roman"/>
          <w:b/>
          <w:sz w:val="24"/>
          <w:szCs w:val="24"/>
          <w:lang w:val="en-US" w:eastAsia="bg-BG"/>
        </w:rPr>
        <w:t>7.5</w:t>
      </w:r>
      <w:r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.1 „</w:t>
      </w:r>
      <w:r w:rsidR="003F5A17"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Инвестиции за отдих и туристическа инфраструктура и съхраняване на нематериалното културно и природно наследство на територията на </w:t>
      </w:r>
      <w:r w:rsidR="00520DEF"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„</w:t>
      </w:r>
      <w:r w:rsidR="003F5A17"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>МИГ Карлуковски карст – Червен бряг - Искър</w:t>
      </w:r>
      <w:r w:rsidRPr="00520DEF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“ </w:t>
      </w:r>
      <w:r w:rsidR="00291C07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 - втори прием</w:t>
      </w:r>
    </w:p>
    <w:p w14:paraId="316C1AF5" w14:textId="77777777" w:rsidR="00717907" w:rsidRPr="00A056B5" w:rsidRDefault="00717907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tabs>
          <w:tab w:val="right" w:pos="9229"/>
        </w:tabs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b/>
          <w:bCs/>
          <w:sz w:val="24"/>
          <w:szCs w:val="24"/>
        </w:rPr>
        <w:t>Цели на предоставяната безвъзмездна финансова помощ по процедурата:</w:t>
      </w:r>
      <w:r w:rsidRPr="00A056B5">
        <w:rPr>
          <w:rFonts w:ascii="Times New Roman" w:hAnsi="Times New Roman"/>
          <w:b/>
          <w:bCs/>
          <w:sz w:val="24"/>
          <w:szCs w:val="24"/>
        </w:rPr>
        <w:tab/>
      </w:r>
    </w:p>
    <w:p w14:paraId="4605932F" w14:textId="6FAB3F8B" w:rsidR="00A32B52" w:rsidRPr="00A32B52" w:rsidRDefault="00A32B52" w:rsidP="00B779EF">
      <w:pPr>
        <w:jc w:val="both"/>
        <w:rPr>
          <w:rFonts w:ascii="Times New Roman" w:hAnsi="Times New Roman"/>
          <w:sz w:val="24"/>
          <w:szCs w:val="24"/>
        </w:rPr>
      </w:pPr>
      <w:r w:rsidRPr="00A32B52">
        <w:rPr>
          <w:rFonts w:ascii="Times New Roman" w:hAnsi="Times New Roman"/>
          <w:b/>
          <w:sz w:val="24"/>
          <w:szCs w:val="24"/>
        </w:rPr>
        <w:t>Основна цел:</w:t>
      </w:r>
      <w:r w:rsidRPr="00A32B52">
        <w:rPr>
          <w:rFonts w:ascii="Times New Roman" w:hAnsi="Times New Roman"/>
          <w:sz w:val="24"/>
          <w:szCs w:val="24"/>
        </w:rPr>
        <w:t xml:space="preserve"> Насърчаване развитието на туризма, чрез инвестиции в материалното културно и природно наследство и съхранение и опазване на нематериалното културно и природно наследство</w:t>
      </w:r>
    </w:p>
    <w:p w14:paraId="5EEC5221" w14:textId="77777777" w:rsidR="00A32B52" w:rsidRPr="00A32B52" w:rsidRDefault="00A32B52" w:rsidP="00B779EF">
      <w:pPr>
        <w:jc w:val="both"/>
        <w:rPr>
          <w:rFonts w:ascii="Times New Roman" w:hAnsi="Times New Roman"/>
          <w:sz w:val="24"/>
          <w:szCs w:val="24"/>
        </w:rPr>
      </w:pPr>
      <w:r w:rsidRPr="00A32B52">
        <w:rPr>
          <w:rFonts w:ascii="Times New Roman" w:hAnsi="Times New Roman"/>
          <w:b/>
          <w:sz w:val="24"/>
          <w:szCs w:val="24"/>
        </w:rPr>
        <w:t>Специфична цел 1:</w:t>
      </w:r>
      <w:r w:rsidRPr="00A32B52">
        <w:rPr>
          <w:rFonts w:ascii="Times New Roman" w:hAnsi="Times New Roman"/>
          <w:sz w:val="24"/>
          <w:szCs w:val="24"/>
        </w:rPr>
        <w:t xml:space="preserve"> Насърчаване развитието на инфраструктура за развитие на туризъм, чрез подкрепа на обекти на местното природно, културно и историческо наследство и туристическа инфраструктура.</w:t>
      </w:r>
    </w:p>
    <w:p w14:paraId="2B17B6F2" w14:textId="77777777" w:rsidR="00A32B52" w:rsidRPr="00A32B52" w:rsidRDefault="00A32B52" w:rsidP="00B779EF">
      <w:pPr>
        <w:jc w:val="both"/>
        <w:rPr>
          <w:rFonts w:ascii="Times New Roman" w:hAnsi="Times New Roman"/>
          <w:sz w:val="24"/>
          <w:szCs w:val="24"/>
        </w:rPr>
      </w:pPr>
      <w:r w:rsidRPr="00A32B52">
        <w:rPr>
          <w:rFonts w:ascii="Times New Roman" w:hAnsi="Times New Roman"/>
          <w:b/>
          <w:sz w:val="24"/>
          <w:szCs w:val="24"/>
        </w:rPr>
        <w:t>Специфична цел 2:</w:t>
      </w:r>
      <w:r w:rsidRPr="00A32B52">
        <w:rPr>
          <w:rFonts w:ascii="Times New Roman" w:hAnsi="Times New Roman"/>
          <w:sz w:val="24"/>
          <w:szCs w:val="24"/>
        </w:rPr>
        <w:t xml:space="preserve"> Съхранение на местната идентичност и култура, чрез възстановяване, опазване и развитие на местното културно наследство и традиции, и съхранение  на природното наследство. </w:t>
      </w:r>
    </w:p>
    <w:p w14:paraId="47D23E86" w14:textId="77777777" w:rsidR="00A32B52" w:rsidRPr="00A32B52" w:rsidRDefault="00A32B52" w:rsidP="00B779EF">
      <w:pPr>
        <w:jc w:val="both"/>
        <w:rPr>
          <w:rFonts w:ascii="Times New Roman" w:hAnsi="Times New Roman"/>
          <w:sz w:val="24"/>
          <w:szCs w:val="24"/>
        </w:rPr>
      </w:pPr>
      <w:r w:rsidRPr="00A32B52">
        <w:rPr>
          <w:rFonts w:ascii="Times New Roman" w:hAnsi="Times New Roman"/>
          <w:sz w:val="24"/>
          <w:szCs w:val="24"/>
        </w:rPr>
        <w:lastRenderedPageBreak/>
        <w:t>Мярката ще допълни резултатите от дейностите за подобряване качеството на живот на населението, както и за развитие на туризма и ще допринесе за сплотяване на местната общност и съхранение на нейната идентичност.</w:t>
      </w:r>
    </w:p>
    <w:p w14:paraId="0FD1E004" w14:textId="0438C524" w:rsidR="004A4F92" w:rsidRDefault="00A32B52" w:rsidP="00B779EF">
      <w:pPr>
        <w:jc w:val="both"/>
        <w:rPr>
          <w:rFonts w:ascii="Times New Roman" w:hAnsi="Times New Roman"/>
          <w:sz w:val="24"/>
          <w:szCs w:val="24"/>
        </w:rPr>
      </w:pPr>
      <w:r w:rsidRPr="00A32B52">
        <w:rPr>
          <w:rFonts w:ascii="Times New Roman" w:hAnsi="Times New Roman"/>
          <w:sz w:val="24"/>
          <w:szCs w:val="24"/>
        </w:rPr>
        <w:t>Важен акцент в мярката ще бъдат младите хора и въвличането им в дейности по опознаване на местните традиции, опазване на нематериално културно наследство и насърчаване на екологичната култура  за опазване на природното наследство.</w:t>
      </w:r>
    </w:p>
    <w:p w14:paraId="36248C3A" w14:textId="77777777" w:rsidR="00C41B38" w:rsidRPr="00C41B38" w:rsidRDefault="00C41B38" w:rsidP="00C41B38">
      <w:p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r w:rsidRPr="00C41B38">
        <w:rPr>
          <w:rFonts w:ascii="Times New Roman" w:eastAsia="Calibri" w:hAnsi="Times New Roman"/>
          <w:sz w:val="24"/>
          <w:szCs w:val="24"/>
        </w:rPr>
        <w:t xml:space="preserve">За постигане на </w:t>
      </w:r>
      <w:r w:rsidRPr="00C41B38">
        <w:rPr>
          <w:rFonts w:ascii="Times New Roman" w:eastAsia="Calibri" w:hAnsi="Times New Roman"/>
          <w:b/>
          <w:sz w:val="24"/>
          <w:szCs w:val="24"/>
        </w:rPr>
        <w:t>специфична цел 1</w:t>
      </w:r>
      <w:r w:rsidRPr="00C41B38">
        <w:rPr>
          <w:rFonts w:ascii="Times New Roman" w:eastAsia="Calibri" w:hAnsi="Times New Roman"/>
          <w:sz w:val="24"/>
          <w:szCs w:val="24"/>
        </w:rPr>
        <w:t xml:space="preserve"> мярката ще финансира изграждане, реконструкция или ремонт на малка по мащаби инфраструктура за отдих и туристическа инфраструктура</w:t>
      </w:r>
      <w:r w:rsidRPr="00C41B38">
        <w:rPr>
          <w:rFonts w:ascii="Times New Roman" w:eastAsia="Calibri" w:hAnsi="Times New Roman"/>
          <w:sz w:val="24"/>
          <w:szCs w:val="24"/>
          <w:lang w:val="en-US"/>
        </w:rPr>
        <w:t xml:space="preserve"> – </w:t>
      </w:r>
      <w:r w:rsidRPr="00C41B38">
        <w:rPr>
          <w:rFonts w:ascii="Times New Roman" w:eastAsia="Calibri" w:hAnsi="Times New Roman"/>
          <w:b/>
          <w:sz w:val="24"/>
          <w:szCs w:val="24"/>
        </w:rPr>
        <w:t>Група А</w:t>
      </w:r>
      <w:r w:rsidRPr="00C41B38">
        <w:rPr>
          <w:rFonts w:ascii="Times New Roman" w:eastAsia="Calibri" w:hAnsi="Times New Roman"/>
          <w:sz w:val="24"/>
          <w:szCs w:val="24"/>
        </w:rPr>
        <w:t>.</w:t>
      </w:r>
    </w:p>
    <w:p w14:paraId="10EFA2D0" w14:textId="071D0D95" w:rsidR="00C41B38" w:rsidRPr="00921D7E" w:rsidRDefault="00C41B38" w:rsidP="00921D7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C41B38">
        <w:rPr>
          <w:rFonts w:ascii="Times New Roman" w:eastAsia="Calibri" w:hAnsi="Times New Roman"/>
          <w:sz w:val="24"/>
          <w:szCs w:val="24"/>
        </w:rPr>
        <w:t xml:space="preserve">За постигане на </w:t>
      </w:r>
      <w:r w:rsidRPr="00C41B38">
        <w:rPr>
          <w:rFonts w:ascii="Times New Roman" w:eastAsia="Calibri" w:hAnsi="Times New Roman"/>
          <w:b/>
          <w:sz w:val="24"/>
          <w:szCs w:val="24"/>
        </w:rPr>
        <w:t>специфична цел 2</w:t>
      </w:r>
      <w:r w:rsidRPr="00C41B38">
        <w:rPr>
          <w:rFonts w:ascii="Times New Roman" w:eastAsia="Calibri" w:hAnsi="Times New Roman"/>
          <w:sz w:val="24"/>
          <w:szCs w:val="24"/>
        </w:rPr>
        <w:t xml:space="preserve"> мярката ще финансира проекти, насочени към съхраняване на местната идентичност и култура, чрез възстановяване, опазване и развитие на местното нематериално културно наследство и традиции, и съхранение  на природното наследство - </w:t>
      </w:r>
      <w:r w:rsidRPr="00C41B38">
        <w:rPr>
          <w:rFonts w:ascii="Times New Roman" w:eastAsia="Calibri" w:hAnsi="Times New Roman"/>
          <w:b/>
          <w:sz w:val="24"/>
          <w:szCs w:val="24"/>
        </w:rPr>
        <w:t>Група Б</w:t>
      </w:r>
      <w:r w:rsidRPr="00C41B38">
        <w:rPr>
          <w:rFonts w:ascii="Times New Roman" w:eastAsia="Calibri" w:hAnsi="Times New Roman"/>
          <w:sz w:val="24"/>
          <w:szCs w:val="24"/>
        </w:rPr>
        <w:t>.</w:t>
      </w:r>
    </w:p>
    <w:p w14:paraId="5E8EC7CD" w14:textId="77777777" w:rsidR="00717907" w:rsidRPr="00A056B5" w:rsidRDefault="00717907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Допустими кандидати: </w:t>
      </w:r>
    </w:p>
    <w:p w14:paraId="018BAFDB" w14:textId="21C72BCD" w:rsidR="004A4F92" w:rsidRPr="00A056B5" w:rsidRDefault="004A4F92" w:rsidP="00B779E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b/>
          <w:sz w:val="24"/>
          <w:szCs w:val="24"/>
          <w:u w:val="single"/>
        </w:rPr>
        <w:t>Допустими кандидати по процедурата са</w:t>
      </w:r>
      <w:r w:rsidRPr="00A056B5">
        <w:rPr>
          <w:rFonts w:ascii="Times New Roman" w:hAnsi="Times New Roman"/>
          <w:sz w:val="24"/>
          <w:szCs w:val="24"/>
        </w:rPr>
        <w:t>:</w:t>
      </w:r>
    </w:p>
    <w:p w14:paraId="394B015B" w14:textId="6244E161" w:rsidR="00A32B52" w:rsidRPr="00A32B52" w:rsidRDefault="00A32B52" w:rsidP="00B779EF">
      <w:pPr>
        <w:keepNext/>
        <w:keepLines/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За комбинация от двата вида дейности</w:t>
      </w:r>
      <w:r w:rsidR="00C41B38">
        <w:rPr>
          <w:rFonts w:ascii="Times New Roman" w:eastAsia="MS Mincho" w:hAnsi="Times New Roman"/>
          <w:sz w:val="24"/>
          <w:szCs w:val="24"/>
          <w:lang w:eastAsia="bg-BG"/>
        </w:rPr>
        <w:t xml:space="preserve"> от Групи</w:t>
      </w: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 А и Б – интегриран проект,</w:t>
      </w:r>
      <w:r w:rsidRPr="00A32B52">
        <w:rPr>
          <w:rFonts w:ascii="Times New Roman" w:eastAsia="MS Mincho" w:hAnsi="Times New Roman"/>
          <w:sz w:val="24"/>
          <w:szCs w:val="24"/>
          <w:lang w:val="en-US" w:eastAsia="bg-BG"/>
        </w:rPr>
        <w:t xml:space="preserve"> </w:t>
      </w: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както и </w:t>
      </w:r>
      <w:r w:rsidRPr="00A32B52">
        <w:rPr>
          <w:rFonts w:ascii="Times New Roman" w:eastAsia="MS Mincho" w:hAnsi="Times New Roman"/>
          <w:sz w:val="24"/>
          <w:szCs w:val="24"/>
          <w:lang w:eastAsia="sr-Cyrl-CS"/>
        </w:rPr>
        <w:t xml:space="preserve">само </w:t>
      </w:r>
      <w:r w:rsidR="00524502">
        <w:rPr>
          <w:rFonts w:ascii="Times New Roman" w:eastAsia="MS Mincho" w:hAnsi="Times New Roman"/>
          <w:sz w:val="24"/>
          <w:szCs w:val="24"/>
          <w:lang w:eastAsia="sr-Cyrl-CS"/>
        </w:rPr>
        <w:t>от Група</w:t>
      </w:r>
      <w:r w:rsidRPr="00A32B52">
        <w:rPr>
          <w:rFonts w:ascii="Times New Roman" w:eastAsia="MS Mincho" w:hAnsi="Times New Roman"/>
          <w:sz w:val="24"/>
          <w:szCs w:val="24"/>
          <w:lang w:eastAsia="sr-Cyrl-CS"/>
        </w:rPr>
        <w:t xml:space="preserve"> А. Инвестиционни дейности</w:t>
      </w:r>
      <w:r w:rsidRPr="00A32B52">
        <w:rPr>
          <w:rFonts w:ascii="Times New Roman" w:eastAsia="MS Mincho" w:hAnsi="Times New Roman"/>
          <w:sz w:val="24"/>
          <w:szCs w:val="24"/>
          <w:lang w:eastAsia="bg-BG"/>
        </w:rPr>
        <w:t>:</w:t>
      </w:r>
    </w:p>
    <w:p w14:paraId="0D7FCF7D" w14:textId="77777777" w:rsidR="00A32B52" w:rsidRPr="00A32B52" w:rsidRDefault="00A32B52" w:rsidP="00B779EF">
      <w:pPr>
        <w:keepNext/>
        <w:keepLines/>
        <w:numPr>
          <w:ilvl w:val="0"/>
          <w:numId w:val="9"/>
        </w:numPr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Община Червен бряг;</w:t>
      </w:r>
    </w:p>
    <w:p w14:paraId="7B47A734" w14:textId="77777777" w:rsidR="00A32B52" w:rsidRPr="00A32B52" w:rsidRDefault="00A32B52" w:rsidP="00B779EF">
      <w:pPr>
        <w:keepNext/>
        <w:keepLines/>
        <w:numPr>
          <w:ilvl w:val="0"/>
          <w:numId w:val="9"/>
        </w:numPr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Община Искър;</w:t>
      </w:r>
    </w:p>
    <w:p w14:paraId="06E669F5" w14:textId="77777777" w:rsidR="00A32B52" w:rsidRPr="00A32B52" w:rsidRDefault="00A32B52" w:rsidP="00B779EF">
      <w:pPr>
        <w:keepNext/>
        <w:keepLines/>
        <w:numPr>
          <w:ilvl w:val="0"/>
          <w:numId w:val="9"/>
        </w:numPr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Юридически лица с нестопанска цел (ЮЛНЦ), регистрирани по Закона за юридическите лица с нестопанска цел</w:t>
      </w:r>
    </w:p>
    <w:p w14:paraId="507B9D6A" w14:textId="1F5DDAA8" w:rsidR="00A32B52" w:rsidRPr="00A32B52" w:rsidRDefault="00A32B52" w:rsidP="00B779EF">
      <w:pPr>
        <w:keepNext/>
        <w:keepLines/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sr-Cyrl-CS"/>
        </w:rPr>
        <w:t xml:space="preserve">За проекти само </w:t>
      </w:r>
      <w:r w:rsidR="00C41B38">
        <w:rPr>
          <w:rFonts w:ascii="Times New Roman" w:eastAsia="MS Mincho" w:hAnsi="Times New Roman"/>
          <w:sz w:val="24"/>
          <w:szCs w:val="24"/>
          <w:lang w:eastAsia="sr-Cyrl-CS"/>
        </w:rPr>
        <w:t>от Група</w:t>
      </w:r>
      <w:r w:rsidRPr="00A32B52">
        <w:rPr>
          <w:rFonts w:ascii="Times New Roman" w:eastAsia="MS Mincho" w:hAnsi="Times New Roman"/>
          <w:sz w:val="24"/>
          <w:szCs w:val="24"/>
          <w:lang w:eastAsia="sr-Cyrl-CS"/>
        </w:rPr>
        <w:t xml:space="preserve"> Б. „Меки мерки“ в областта на нематериалното културно и природно наследство:</w:t>
      </w:r>
    </w:p>
    <w:p w14:paraId="3152DB4D" w14:textId="77777777" w:rsidR="00A32B52" w:rsidRPr="00A32B52" w:rsidRDefault="00A32B52" w:rsidP="00B779EF">
      <w:pPr>
        <w:keepNext/>
        <w:keepLines/>
        <w:numPr>
          <w:ilvl w:val="0"/>
          <w:numId w:val="10"/>
        </w:numPr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Община Червен бряг;</w:t>
      </w:r>
    </w:p>
    <w:p w14:paraId="52B3F31C" w14:textId="77777777" w:rsidR="00A32B52" w:rsidRPr="00A32B52" w:rsidRDefault="00A32B52" w:rsidP="00B779EF">
      <w:pPr>
        <w:keepNext/>
        <w:keepLines/>
        <w:numPr>
          <w:ilvl w:val="0"/>
          <w:numId w:val="10"/>
        </w:numPr>
        <w:spacing w:after="0"/>
        <w:contextualSpacing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Община Искър;</w:t>
      </w:r>
    </w:p>
    <w:p w14:paraId="2E9EEC84" w14:textId="77777777" w:rsidR="0085223A" w:rsidRPr="0085223A" w:rsidRDefault="00A32B52" w:rsidP="0085223A">
      <w:pPr>
        <w:keepNext/>
        <w:keepLines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23A">
        <w:rPr>
          <w:rFonts w:ascii="Times New Roman" w:eastAsia="MS Mincho" w:hAnsi="Times New Roman"/>
          <w:sz w:val="24"/>
          <w:szCs w:val="24"/>
          <w:lang w:eastAsia="bg-BG"/>
        </w:rPr>
        <w:t>Юридически лица с нестопанска цел (ЮЛНЦ), регистрирани по Закона за юридическите лица с нестопанска цел;</w:t>
      </w:r>
    </w:p>
    <w:p w14:paraId="5437EDBD" w14:textId="32CE47A2" w:rsidR="00987872" w:rsidRPr="0085223A" w:rsidRDefault="00A32B52" w:rsidP="0085223A">
      <w:pPr>
        <w:keepNext/>
        <w:keepLines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23A">
        <w:rPr>
          <w:rFonts w:ascii="Times New Roman" w:eastAsia="MS Mincho" w:hAnsi="Times New Roman"/>
          <w:sz w:val="24"/>
          <w:szCs w:val="24"/>
          <w:lang w:eastAsia="bg-BG"/>
        </w:rPr>
        <w:t>Читалища, регистрирани по Закона за народните читалища;</w:t>
      </w:r>
    </w:p>
    <w:p w14:paraId="19E251A1" w14:textId="12D14925" w:rsidR="00717907" w:rsidRPr="00921D7E" w:rsidRDefault="00A32B52" w:rsidP="00B779EF">
      <w:pPr>
        <w:keepNext/>
        <w:keepLines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7872">
        <w:rPr>
          <w:rFonts w:ascii="Times New Roman" w:hAnsi="Times New Roman"/>
          <w:sz w:val="24"/>
          <w:szCs w:val="24"/>
        </w:rPr>
        <w:t>Образователни институции с местно значение – училища и детски градини</w:t>
      </w:r>
    </w:p>
    <w:p w14:paraId="1A625B1E" w14:textId="0D326C48" w:rsidR="00717907" w:rsidRPr="00A056B5" w:rsidRDefault="00717907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Допустими дейности: </w:t>
      </w:r>
    </w:p>
    <w:p w14:paraId="3ACF4E31" w14:textId="51269199" w:rsidR="0047090F" w:rsidRPr="0047090F" w:rsidRDefault="0047090F" w:rsidP="0047090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sr-Cyrl-CS"/>
        </w:rPr>
      </w:pPr>
      <w:r>
        <w:rPr>
          <w:rFonts w:ascii="Times New Roman" w:eastAsia="MS Mincho" w:hAnsi="Times New Roman"/>
          <w:sz w:val="24"/>
          <w:szCs w:val="24"/>
          <w:lang w:eastAsia="sr-Cyrl-CS"/>
        </w:rPr>
        <w:t>Подпомагат се</w:t>
      </w:r>
      <w:r w:rsidRPr="0047090F">
        <w:rPr>
          <w:rFonts w:ascii="Times New Roman" w:eastAsia="MS Mincho" w:hAnsi="Times New Roman"/>
          <w:sz w:val="24"/>
          <w:szCs w:val="24"/>
          <w:lang w:eastAsia="sr-Cyrl-CS"/>
        </w:rPr>
        <w:t xml:space="preserve"> два вида дейности:</w:t>
      </w:r>
    </w:p>
    <w:p w14:paraId="3DF76F4A" w14:textId="77777777" w:rsidR="0047090F" w:rsidRPr="0047090F" w:rsidRDefault="0047090F" w:rsidP="0047090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sr-Cyrl-CS"/>
        </w:rPr>
      </w:pPr>
      <w:r w:rsidRPr="0047090F">
        <w:rPr>
          <w:rFonts w:ascii="Times New Roman" w:eastAsia="MS Mincho" w:hAnsi="Times New Roman"/>
          <w:sz w:val="24"/>
          <w:szCs w:val="24"/>
          <w:lang w:eastAsia="sr-Cyrl-CS"/>
        </w:rPr>
        <w:t>А. Инвестиционни - изграждането, или подобренията на недвижимо имущество;</w:t>
      </w:r>
    </w:p>
    <w:p w14:paraId="58753A48" w14:textId="77777777" w:rsidR="0047090F" w:rsidRPr="0047090F" w:rsidRDefault="0047090F" w:rsidP="0047090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sr-Cyrl-CS"/>
        </w:rPr>
      </w:pPr>
      <w:r w:rsidRPr="0047090F">
        <w:rPr>
          <w:rFonts w:ascii="Times New Roman" w:eastAsia="MS Mincho" w:hAnsi="Times New Roman"/>
          <w:sz w:val="24"/>
          <w:szCs w:val="24"/>
          <w:lang w:eastAsia="sr-Cyrl-CS"/>
        </w:rPr>
        <w:t>Б. „Меки мерки“ в областта на нематериалното културно и природно наследство.</w:t>
      </w:r>
    </w:p>
    <w:p w14:paraId="564FB836" w14:textId="243CF4B3" w:rsidR="00A32B52" w:rsidRPr="00921D7E" w:rsidRDefault="0047090F" w:rsidP="0047090F">
      <w:pPr>
        <w:spacing w:after="0"/>
        <w:ind w:right="293"/>
        <w:jc w:val="both"/>
        <w:rPr>
          <w:rFonts w:ascii="Times New Roman" w:eastAsia="MS Mincho" w:hAnsi="Times New Roman"/>
          <w:i/>
          <w:sz w:val="24"/>
          <w:szCs w:val="24"/>
          <w:lang w:eastAsia="sr-Cyrl-CS"/>
        </w:rPr>
      </w:pPr>
      <w:r w:rsidRPr="0047090F">
        <w:rPr>
          <w:rFonts w:ascii="Times New Roman" w:eastAsia="MS Mincho" w:hAnsi="Times New Roman"/>
          <w:i/>
          <w:sz w:val="24"/>
          <w:szCs w:val="24"/>
          <w:lang w:eastAsia="sr-Cyrl-CS"/>
        </w:rPr>
        <w:t>Един проект може да включва само един от предвидените дейности А или Б, както и комбинация от двата вида дейности – интегриран проект</w:t>
      </w:r>
      <w:r w:rsidR="00686BB6">
        <w:rPr>
          <w:rFonts w:ascii="Times New Roman" w:eastAsia="MS Mincho" w:hAnsi="Times New Roman"/>
          <w:i/>
          <w:sz w:val="24"/>
          <w:szCs w:val="24"/>
          <w:lang w:eastAsia="sr-Cyrl-CS"/>
        </w:rPr>
        <w:t>.</w:t>
      </w:r>
    </w:p>
    <w:p w14:paraId="00649AB7" w14:textId="7B227360" w:rsidR="00A32B52" w:rsidRDefault="00C41B38" w:rsidP="00B779EF">
      <w:pPr>
        <w:spacing w:after="0"/>
        <w:ind w:right="293"/>
        <w:jc w:val="both"/>
        <w:rPr>
          <w:rFonts w:ascii="Times New Roman" w:eastAsia="MS Mincho" w:hAnsi="Times New Roman"/>
          <w:b/>
          <w:sz w:val="24"/>
          <w:szCs w:val="24"/>
          <w:lang w:eastAsia="sr-Cyrl-CS"/>
        </w:rPr>
      </w:pPr>
      <w:r>
        <w:rPr>
          <w:rFonts w:ascii="Times New Roman" w:eastAsia="MS Mincho" w:hAnsi="Times New Roman"/>
          <w:b/>
          <w:sz w:val="24"/>
          <w:szCs w:val="24"/>
          <w:lang w:eastAsia="sr-Cyrl-CS"/>
        </w:rPr>
        <w:lastRenderedPageBreak/>
        <w:t xml:space="preserve">Група </w:t>
      </w:r>
      <w:r w:rsidR="00A32B52"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>А. Инвестиционни - изграждането, или подобренията на недвижимо имущество</w:t>
      </w:r>
    </w:p>
    <w:p w14:paraId="79179A4E" w14:textId="77777777" w:rsidR="00A32B52" w:rsidRPr="00A32B52" w:rsidRDefault="00A32B52" w:rsidP="00B779EF">
      <w:pPr>
        <w:pStyle w:val="ab"/>
        <w:numPr>
          <w:ilvl w:val="0"/>
          <w:numId w:val="13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14:paraId="5A58569B" w14:textId="6C7BC713" w:rsidR="00A32B52" w:rsidRPr="00A32B52" w:rsidRDefault="00A32B52" w:rsidP="00B779EF">
      <w:pPr>
        <w:pStyle w:val="ab"/>
        <w:numPr>
          <w:ilvl w:val="0"/>
          <w:numId w:val="13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Изграждане, реконструкция, ремонт, закупуване на оборудване и/или обзавеждане на посетителски центрове за представяне и експониране на местното природно и културно наследство;</w:t>
      </w:r>
    </w:p>
    <w:p w14:paraId="7699ABC8" w14:textId="77777777" w:rsidR="00A32B52" w:rsidRPr="00A32B52" w:rsidRDefault="00A32B52" w:rsidP="00B779EF">
      <w:pPr>
        <w:pStyle w:val="ab"/>
        <w:numPr>
          <w:ilvl w:val="0"/>
          <w:numId w:val="13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14:paraId="4DF813D3" w14:textId="3500AE49" w:rsidR="00A32B52" w:rsidRPr="00A32B52" w:rsidRDefault="00A32B52" w:rsidP="00B779EF">
      <w:pPr>
        <w:pStyle w:val="ab"/>
        <w:numPr>
          <w:ilvl w:val="0"/>
          <w:numId w:val="13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14:paraId="0209E57D" w14:textId="77777777" w:rsidR="00A32B52" w:rsidRPr="00A32B52" w:rsidRDefault="00A32B52" w:rsidP="00B779EF">
      <w:pPr>
        <w:pStyle w:val="ab"/>
        <w:numPr>
          <w:ilvl w:val="0"/>
          <w:numId w:val="13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</w:r>
    </w:p>
    <w:p w14:paraId="2FE58095" w14:textId="6DD7C21D" w:rsidR="00A32B52" w:rsidRDefault="00C41B38" w:rsidP="00B779EF">
      <w:pPr>
        <w:spacing w:after="0"/>
        <w:ind w:right="293"/>
        <w:jc w:val="both"/>
        <w:rPr>
          <w:rFonts w:ascii="Times New Roman" w:eastAsia="MS Mincho" w:hAnsi="Times New Roman"/>
          <w:b/>
          <w:sz w:val="24"/>
          <w:szCs w:val="24"/>
          <w:lang w:eastAsia="sr-Cyrl-CS"/>
        </w:rPr>
      </w:pPr>
      <w:r>
        <w:rPr>
          <w:rFonts w:ascii="Times New Roman" w:eastAsia="MS Mincho" w:hAnsi="Times New Roman"/>
          <w:b/>
          <w:sz w:val="24"/>
          <w:szCs w:val="24"/>
          <w:lang w:eastAsia="sr-Cyrl-CS"/>
        </w:rPr>
        <w:t xml:space="preserve">Група </w:t>
      </w:r>
      <w:r w:rsidR="00A32B52"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>Б. „Меки мерки“ в областта на нематериалното културно и природно наследство</w:t>
      </w:r>
    </w:p>
    <w:p w14:paraId="6372F91E" w14:textId="77777777" w:rsidR="00A32B52" w:rsidRPr="00A32B52" w:rsidRDefault="00A32B52" w:rsidP="00B779EF">
      <w:pPr>
        <w:pStyle w:val="ab"/>
        <w:numPr>
          <w:ilvl w:val="0"/>
          <w:numId w:val="12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Проучвания и информационни дейности, свързани с популяризиране на нематериалното културно наследство;</w:t>
      </w:r>
    </w:p>
    <w:p w14:paraId="1F80C0E6" w14:textId="77777777" w:rsidR="00A32B52" w:rsidRPr="00A32B52" w:rsidRDefault="00A32B52" w:rsidP="00B779EF">
      <w:pPr>
        <w:pStyle w:val="ab"/>
        <w:numPr>
          <w:ilvl w:val="0"/>
          <w:numId w:val="12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Проучвания и изработване на материали във връзка с документиране и/или изследване, и/или промотиране на нематериалното културно наследство;</w:t>
      </w:r>
    </w:p>
    <w:p w14:paraId="6BED6929" w14:textId="77777777" w:rsidR="00A32B52" w:rsidRPr="00A32B52" w:rsidRDefault="00A32B52" w:rsidP="00B779EF">
      <w:pPr>
        <w:pStyle w:val="ab"/>
        <w:numPr>
          <w:ilvl w:val="0"/>
          <w:numId w:val="12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Дейности, свързани със съхранение и популяризиране на местния фолклор, на историческото и културното наследство на района/територията в т.ч. опазване на природните пространства и на мемориалните места, чието съществуване е необходимо за изразяване на нематериалното културно наследство;</w:t>
      </w:r>
    </w:p>
    <w:p w14:paraId="2F559973" w14:textId="77777777" w:rsidR="00A32B52" w:rsidRPr="00A32B52" w:rsidRDefault="00A32B52" w:rsidP="00B779EF">
      <w:pPr>
        <w:pStyle w:val="ab"/>
        <w:numPr>
          <w:ilvl w:val="0"/>
          <w:numId w:val="12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>Дейности, свързани със съхранение и популяризиране на местния фолклор - и/или различни мероприятия във връзка с местни културни обичаи и традиции - /фестивали, събори, празници, обичаи/ и други събития, свързани с местното културно наследство и разнообразяването а културния живот на населението; Конкурси, изложби и други дейности, свързани с културата;</w:t>
      </w:r>
    </w:p>
    <w:p w14:paraId="1A55ADA5" w14:textId="77777777" w:rsidR="00A32B52" w:rsidRPr="00A32B52" w:rsidRDefault="00A32B52" w:rsidP="00B779EF">
      <w:pPr>
        <w:pStyle w:val="ab"/>
        <w:numPr>
          <w:ilvl w:val="0"/>
          <w:numId w:val="12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Дейности, насочени към развитие на спорта (спортни събития и др.);  </w:t>
      </w:r>
    </w:p>
    <w:p w14:paraId="0F203FAC" w14:textId="77777777" w:rsidR="00A32B52" w:rsidRPr="00A32B52" w:rsidRDefault="00A32B52" w:rsidP="00B779EF">
      <w:pPr>
        <w:pStyle w:val="ab"/>
        <w:numPr>
          <w:ilvl w:val="0"/>
          <w:numId w:val="12"/>
        </w:numPr>
        <w:spacing w:after="0"/>
        <w:ind w:right="293"/>
        <w:jc w:val="both"/>
        <w:rPr>
          <w:rFonts w:ascii="Times New Roman" w:eastAsia="MS Mincho" w:hAnsi="Times New Roman"/>
          <w:sz w:val="24"/>
          <w:szCs w:val="24"/>
          <w:lang w:eastAsia="sr-Cyrl-CS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Дейности за </w:t>
      </w:r>
      <w:r w:rsidRPr="00A32B52">
        <w:rPr>
          <w:rFonts w:ascii="Times New Roman" w:eastAsia="MS Mincho" w:hAnsi="Times New Roman"/>
          <w:sz w:val="24"/>
          <w:szCs w:val="24"/>
          <w:lang w:eastAsia="sr-Cyrl-CS"/>
        </w:rPr>
        <w:t>популяризиране на културно наследство с национално значение извън територията;</w:t>
      </w:r>
    </w:p>
    <w:p w14:paraId="3F4757BA" w14:textId="03FDC7AF" w:rsidR="00717907" w:rsidRDefault="00A32B52" w:rsidP="00921D7E">
      <w:pPr>
        <w:pStyle w:val="ab"/>
        <w:numPr>
          <w:ilvl w:val="0"/>
          <w:numId w:val="12"/>
        </w:numPr>
        <w:spacing w:after="0"/>
        <w:ind w:right="293"/>
        <w:jc w:val="both"/>
        <w:rPr>
          <w:rFonts w:ascii="Times New Roman" w:hAnsi="Times New Roman"/>
          <w:sz w:val="24"/>
          <w:szCs w:val="24"/>
        </w:rPr>
      </w:pPr>
      <w:r w:rsidRPr="00A32B52">
        <w:rPr>
          <w:rFonts w:ascii="Times New Roman" w:eastAsia="MS Mincho" w:hAnsi="Times New Roman"/>
          <w:sz w:val="24"/>
          <w:szCs w:val="24"/>
        </w:rPr>
        <w:t>Насърчаване на екологичната култура за опазване на природното наследство на селата</w:t>
      </w:r>
      <w:r w:rsidR="00717907" w:rsidRPr="00A32B52">
        <w:rPr>
          <w:rFonts w:ascii="Times New Roman" w:hAnsi="Times New Roman"/>
          <w:sz w:val="24"/>
          <w:szCs w:val="24"/>
        </w:rPr>
        <w:t>.</w:t>
      </w:r>
    </w:p>
    <w:p w14:paraId="39E24949" w14:textId="3E6FD21C" w:rsidR="00921D7E" w:rsidRDefault="00921D7E" w:rsidP="00921D7E">
      <w:pPr>
        <w:spacing w:after="0"/>
        <w:ind w:right="293"/>
        <w:jc w:val="both"/>
        <w:rPr>
          <w:rFonts w:ascii="Times New Roman" w:hAnsi="Times New Roman"/>
          <w:sz w:val="24"/>
          <w:szCs w:val="24"/>
        </w:rPr>
      </w:pPr>
    </w:p>
    <w:p w14:paraId="62DC588F" w14:textId="77777777" w:rsidR="00921D7E" w:rsidRPr="00921D7E" w:rsidRDefault="00921D7E" w:rsidP="00921D7E">
      <w:pPr>
        <w:spacing w:after="0"/>
        <w:ind w:right="293"/>
        <w:jc w:val="both"/>
        <w:rPr>
          <w:rFonts w:ascii="Times New Roman" w:hAnsi="Times New Roman"/>
          <w:sz w:val="24"/>
          <w:szCs w:val="24"/>
        </w:rPr>
      </w:pPr>
    </w:p>
    <w:p w14:paraId="26A3661B" w14:textId="3A05746E" w:rsidR="00717907" w:rsidRPr="00A056B5" w:rsidRDefault="00717907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Допустими разходи: </w:t>
      </w:r>
    </w:p>
    <w:p w14:paraId="5D130FC0" w14:textId="45E9B405" w:rsidR="00A32B52" w:rsidRPr="00A32B52" w:rsidRDefault="00C41B38" w:rsidP="00D4225B">
      <w:pPr>
        <w:keepNext/>
        <w:keepLines/>
        <w:spacing w:before="240" w:after="0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/>
          <w:b/>
          <w:sz w:val="24"/>
          <w:szCs w:val="24"/>
          <w:lang w:eastAsia="sr-Cyrl-CS"/>
        </w:rPr>
        <w:t xml:space="preserve">Група </w:t>
      </w:r>
      <w:r w:rsidR="00A32B52"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>А. Инвестиционни - изграждането, или подобренията на недвижимо имущество</w:t>
      </w:r>
    </w:p>
    <w:p w14:paraId="3F502818" w14:textId="77777777" w:rsidR="00A32B52" w:rsidRPr="00A32B52" w:rsidRDefault="00A32B52" w:rsidP="00B779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а) Изграждането, включително отпускането на лизинг, или подобренията на недвижимо имущество;</w:t>
      </w:r>
    </w:p>
    <w:p w14:paraId="011EF76A" w14:textId="77777777" w:rsidR="00A32B52" w:rsidRPr="00A32B52" w:rsidRDefault="00A32B52" w:rsidP="00B779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б) Закупуването или вземането на лизинг на нови машини и оборудване, обзавеждане до пазарната цена на актива;</w:t>
      </w:r>
    </w:p>
    <w:p w14:paraId="1C06570E" w14:textId="77777777" w:rsidR="00A32B52" w:rsidRPr="00A32B52" w:rsidRDefault="00A32B52" w:rsidP="00B779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в)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14:paraId="3A467ABF" w14:textId="77777777" w:rsidR="00A32B52" w:rsidRPr="00A32B52" w:rsidRDefault="00A32B52" w:rsidP="00B779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г) 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3CDFBB61" w14:textId="77777777" w:rsidR="00A32B52" w:rsidRPr="00A32B52" w:rsidRDefault="00A32B52" w:rsidP="00B779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Разходите по т. „в“ не трябва да надхвърлят 12% от сумата на разходите по т. „а“, „б“ и „г“.</w:t>
      </w:r>
    </w:p>
    <w:p w14:paraId="6E244D0E" w14:textId="77777777" w:rsidR="00A32B52" w:rsidRPr="00A32B52" w:rsidRDefault="00A32B52" w:rsidP="00B779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Оперативните разходи, свързани с предоставянето на услугите са недопустими за подпомагане по подмярката.</w:t>
      </w:r>
    </w:p>
    <w:p w14:paraId="01AD039B" w14:textId="2153755B" w:rsidR="00A32B52" w:rsidRPr="00A32B52" w:rsidRDefault="00C41B38" w:rsidP="00B779EF">
      <w:pPr>
        <w:keepNext/>
        <w:keepLines/>
        <w:spacing w:after="0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sr-Cyrl-CS"/>
        </w:rPr>
      </w:pPr>
      <w:r>
        <w:rPr>
          <w:rFonts w:ascii="Times New Roman" w:eastAsia="MS Mincho" w:hAnsi="Times New Roman"/>
          <w:b/>
          <w:sz w:val="24"/>
          <w:szCs w:val="24"/>
          <w:lang w:eastAsia="sr-Cyrl-CS"/>
        </w:rPr>
        <w:t xml:space="preserve">Група </w:t>
      </w:r>
      <w:r w:rsidR="00A32B52"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>Б. „Меки мерки“ в областта на нематериалното културно и природно наследство</w:t>
      </w:r>
    </w:p>
    <w:p w14:paraId="65700BFA" w14:textId="77777777" w:rsidR="00A32B52" w:rsidRPr="00A32B52" w:rsidRDefault="00A32B52" w:rsidP="00D07E7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1.</w:t>
      </w: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ab/>
        <w:t xml:space="preserve">Разходи за проучвания и информационни дейности, свързани с популяризиране на нематериалното културно наследство – изработка на рекламни материали, промоционални клипове, пътеводители и други рекламни дейности, свързани с материалното културно наследство. </w:t>
      </w:r>
    </w:p>
    <w:p w14:paraId="16885848" w14:textId="77777777" w:rsidR="00A32B52" w:rsidRPr="00A32B52" w:rsidRDefault="00A32B52" w:rsidP="00D07E7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2.</w:t>
      </w: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ab/>
        <w:t>Разходи за организация и  провеждане на различни мероприятия/ събития във връзка с местни културни обичаи и традиции - /фестивали, събори, празници, обичаи/ и други, свързани с местното културно наследство,</w:t>
      </w:r>
      <w:r w:rsidRPr="00A32B52">
        <w:rPr>
          <w:rFonts w:ascii="Times New Roman" w:eastAsia="MS Mincho" w:hAnsi="Times New Roman"/>
          <w:sz w:val="24"/>
          <w:szCs w:val="24"/>
        </w:rPr>
        <w:t xml:space="preserve"> </w:t>
      </w: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дейности за популяризиране на нематериалното културно наследство, конкурси, изложби, проучвания на местното нематериално културно наследство, в т.ч. краеведски изследвания и отпечатване на материали (дипляни, книги, пътеводители и др.), организация и провеждане на спортни събития и др., в т.ч. хонорари, средства за награден фонд, командировки, възнаграждения за лектори/ жури, канцеларски материали за целите на проекта (покани, афиши, обяви и др.) и др.</w:t>
      </w:r>
    </w:p>
    <w:p w14:paraId="07AF8033" w14:textId="1C15FB3E" w:rsidR="00A32B52" w:rsidRPr="00A32B52" w:rsidRDefault="00D07E7A" w:rsidP="00D07E7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 xml:space="preserve">3. </w:t>
      </w:r>
      <w:r w:rsidR="00A32B52"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Разходи за закупуване на традиционни фолклорни костюми за самодейно колективи към читалищата, работещи в сферата на съхраняване на местните традиции и обичаи.</w:t>
      </w:r>
    </w:p>
    <w:p w14:paraId="72D5E749" w14:textId="55A63AF2" w:rsidR="00A32B52" w:rsidRPr="00A32B52" w:rsidRDefault="00D07E7A" w:rsidP="00D07E7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 xml:space="preserve">4. </w:t>
      </w:r>
      <w:r w:rsidR="00A32B52"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Закупуване на оборудване и обзавеждане (вкл. озвучителна и др.техника), свързано с предвидените в проектите събития.</w:t>
      </w:r>
    </w:p>
    <w:p w14:paraId="1316D5A8" w14:textId="77777777" w:rsidR="00A32B52" w:rsidRPr="00A32B52" w:rsidRDefault="00A32B52" w:rsidP="00D07E7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5.</w:t>
      </w: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ab/>
        <w:t xml:space="preserve">Разходи за опазване на природното наследство – меки мерки, свързани с насърчаване на екологичната култура за опазване на природното наследство – информационни кампании сред населението, организиране и провеждане на открити уроци за деца и ученици, еко-излети, семинари, клубове, кръжоци, конкурси други дейности, насочени към младите хора за повишаване на тяхната екологична култура за опазване на природното наследство, </w:t>
      </w: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lastRenderedPageBreak/>
        <w:t>информационни и рекламни материали, семинари, изследвания за биоразнообразието и др.</w:t>
      </w:r>
    </w:p>
    <w:p w14:paraId="6E0F4480" w14:textId="77777777" w:rsidR="00A32B52" w:rsidRPr="00A32B52" w:rsidRDefault="00A32B52" w:rsidP="00B779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 xml:space="preserve">6. Проучвания и изработване на материали във връзка с идентификация и/или документиране и/или изследване, и/или съхраняване на елементи от нематериалното културно наследство;  </w:t>
      </w:r>
    </w:p>
    <w:p w14:paraId="54862705" w14:textId="0638826D" w:rsidR="00A32B52" w:rsidRPr="00B779EF" w:rsidRDefault="00A32B52" w:rsidP="00B779E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shd w:val="clear" w:color="auto" w:fill="FEFEFE"/>
          <w:lang w:eastAsia="bg-BG"/>
        </w:rPr>
        <w:t>7. Популяризиране, и съхранение на културното наследство (например провеждане на различни мероприятия във връзка с местни културни обичаи и традиции - фестивали, събори и други събития, свързани с местното културно наследство, организиране на изложби, семинари и др.); информационни дейности - реклама, плакати, статии, радио и ТВ предавания за нематериалното културно наследство; неформални способи за предаване на знанията и информацията за местното културно наследство (напр. предаване на знания и умения, техники и технологии, свързани с опазването и развитието на традиционните занаяти и др.).</w:t>
      </w:r>
    </w:p>
    <w:p w14:paraId="51099BCE" w14:textId="4AABB171" w:rsidR="0023116A" w:rsidRPr="00A056B5" w:rsidRDefault="0023116A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Период за прием на проектни предложения: </w:t>
      </w:r>
    </w:p>
    <w:p w14:paraId="71530903" w14:textId="74A71761" w:rsidR="007C6B2F" w:rsidRPr="007C6B2F" w:rsidRDefault="007C6B2F" w:rsidP="007C6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/>
          <w:b/>
          <w:bCs/>
        </w:rPr>
      </w:pPr>
    </w:p>
    <w:p w14:paraId="54EAB37F" w14:textId="77777777" w:rsidR="00195161" w:rsidRPr="00195161" w:rsidRDefault="00195161" w:rsidP="00195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195161">
        <w:rPr>
          <w:rFonts w:ascii="Times New Roman" w:eastAsia="Calibri" w:hAnsi="Times New Roman" w:cs="Arial"/>
          <w:b/>
          <w:sz w:val="24"/>
          <w:szCs w:val="24"/>
        </w:rPr>
        <w:t>Първи срок за подаване на проектни предложения по настоящата процедура е:</w:t>
      </w:r>
      <w:r w:rsidRPr="00195161">
        <w:rPr>
          <w:rFonts w:ascii="Times New Roman" w:eastAsia="Calibri" w:hAnsi="Times New Roman" w:cs="Arial"/>
          <w:b/>
          <w:bCs/>
          <w:sz w:val="24"/>
          <w:szCs w:val="24"/>
        </w:rPr>
        <w:t xml:space="preserve"> </w:t>
      </w:r>
    </w:p>
    <w:p w14:paraId="4AF50141" w14:textId="3F278450" w:rsidR="00195161" w:rsidRPr="00195161" w:rsidRDefault="00195161" w:rsidP="00195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195161">
        <w:rPr>
          <w:rFonts w:ascii="Times New Roman" w:eastAsia="Calibri" w:hAnsi="Times New Roman" w:cs="Arial"/>
          <w:b/>
          <w:bCs/>
          <w:sz w:val="24"/>
          <w:szCs w:val="24"/>
        </w:rPr>
        <w:t xml:space="preserve">Начало на прием: </w:t>
      </w:r>
      <w:r w:rsidR="004D617C">
        <w:rPr>
          <w:rFonts w:ascii="Times New Roman" w:eastAsia="Calibri" w:hAnsi="Times New Roman" w:cs="Arial"/>
          <w:b/>
          <w:bCs/>
          <w:sz w:val="24"/>
          <w:szCs w:val="24"/>
        </w:rPr>
        <w:t>04.01.2021</w:t>
      </w:r>
      <w:r w:rsidRPr="00195161">
        <w:rPr>
          <w:rFonts w:ascii="Times New Roman" w:eastAsia="Calibri" w:hAnsi="Times New Roman" w:cs="Arial"/>
          <w:b/>
          <w:bCs/>
          <w:sz w:val="24"/>
          <w:szCs w:val="24"/>
        </w:rPr>
        <w:t xml:space="preserve"> г.    Краен срок: </w:t>
      </w:r>
      <w:r w:rsidR="004D617C">
        <w:rPr>
          <w:rFonts w:ascii="Times New Roman" w:eastAsia="Calibri" w:hAnsi="Times New Roman" w:cs="Arial"/>
          <w:b/>
          <w:bCs/>
          <w:sz w:val="24"/>
          <w:szCs w:val="24"/>
        </w:rPr>
        <w:t>12.02</w:t>
      </w:r>
      <w:r w:rsidRPr="00195161">
        <w:rPr>
          <w:rFonts w:ascii="Times New Roman" w:eastAsia="Calibri" w:hAnsi="Times New Roman" w:cs="Arial"/>
          <w:b/>
          <w:bCs/>
          <w:sz w:val="24"/>
          <w:szCs w:val="24"/>
        </w:rPr>
        <w:t>.2021 г., 17:00 часа.</w:t>
      </w:r>
    </w:p>
    <w:p w14:paraId="343DE697" w14:textId="77777777" w:rsidR="00195161" w:rsidRPr="00195161" w:rsidRDefault="00195161" w:rsidP="00195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</w:rPr>
      </w:pPr>
    </w:p>
    <w:p w14:paraId="45C40FBD" w14:textId="77777777" w:rsidR="00195161" w:rsidRPr="00195161" w:rsidRDefault="00195161" w:rsidP="00195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195161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>*</w:t>
      </w:r>
      <w:r w:rsidRPr="00195161">
        <w:rPr>
          <w:rFonts w:ascii="Times New Roman" w:eastAsia="Calibri" w:hAnsi="Times New Roman" w:cs="Arial"/>
          <w:b/>
          <w:bCs/>
          <w:sz w:val="24"/>
          <w:szCs w:val="24"/>
        </w:rPr>
        <w:t>Втори срок за подаване на проектни предложения:</w:t>
      </w:r>
    </w:p>
    <w:p w14:paraId="0D9C9A2F" w14:textId="7939C603" w:rsidR="00195161" w:rsidRPr="00195161" w:rsidRDefault="004D617C" w:rsidP="00195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</w:rPr>
      </w:pPr>
      <w:r>
        <w:rPr>
          <w:rFonts w:ascii="Times New Roman" w:eastAsia="Calibri" w:hAnsi="Times New Roman" w:cs="Arial"/>
          <w:b/>
          <w:bCs/>
          <w:sz w:val="24"/>
          <w:szCs w:val="24"/>
        </w:rPr>
        <w:t xml:space="preserve">Начало на прием: </w:t>
      </w:r>
      <w:r w:rsidR="00291C07">
        <w:rPr>
          <w:rFonts w:ascii="Times New Roman" w:eastAsia="Calibri" w:hAnsi="Times New Roman" w:cs="Arial"/>
          <w:b/>
          <w:bCs/>
          <w:sz w:val="24"/>
          <w:szCs w:val="24"/>
        </w:rPr>
        <w:t>17.02.2025</w:t>
      </w:r>
      <w:r w:rsidR="00195161" w:rsidRPr="00195161">
        <w:rPr>
          <w:rFonts w:ascii="Times New Roman" w:eastAsia="Calibri" w:hAnsi="Times New Roman" w:cs="Arial"/>
          <w:b/>
          <w:bCs/>
          <w:sz w:val="24"/>
          <w:szCs w:val="24"/>
        </w:rPr>
        <w:t xml:space="preserve"> г.    Краен срок: </w:t>
      </w:r>
      <w:r w:rsidR="00291C07">
        <w:rPr>
          <w:rFonts w:ascii="Times New Roman" w:eastAsia="Calibri" w:hAnsi="Times New Roman" w:cs="Arial"/>
          <w:b/>
          <w:bCs/>
          <w:sz w:val="24"/>
          <w:szCs w:val="24"/>
        </w:rPr>
        <w:t>18.03.2025</w:t>
      </w:r>
      <w:r w:rsidR="00195161" w:rsidRPr="00195161">
        <w:rPr>
          <w:rFonts w:ascii="Times New Roman" w:eastAsia="Calibri" w:hAnsi="Times New Roman" w:cs="Arial"/>
          <w:b/>
          <w:bCs/>
          <w:sz w:val="24"/>
          <w:szCs w:val="24"/>
        </w:rPr>
        <w:t xml:space="preserve"> г., 17,00 ч.</w:t>
      </w:r>
    </w:p>
    <w:p w14:paraId="621917CB" w14:textId="544332C2" w:rsidR="00A056B5" w:rsidRPr="00A056B5" w:rsidRDefault="00A056B5" w:rsidP="00B779EF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4F691F89" w14:textId="77777777" w:rsidR="00A056B5" w:rsidRPr="00A056B5" w:rsidRDefault="00A056B5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Бюджет на приема: </w:t>
      </w:r>
    </w:p>
    <w:p w14:paraId="0EEBB865" w14:textId="77777777" w:rsidR="00A056B5" w:rsidRPr="00A056B5" w:rsidRDefault="00A056B5" w:rsidP="00B779EF">
      <w:pPr>
        <w:spacing w:after="0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040DA435" w14:textId="55664CD7" w:rsidR="00A056B5" w:rsidRPr="00A056B5" w:rsidRDefault="002A4886" w:rsidP="00B779EF">
      <w:pPr>
        <w:spacing w:after="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A488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391 160,00 </w:t>
      </w:r>
      <w:r w:rsidR="00A056B5" w:rsidRPr="00A056B5">
        <w:rPr>
          <w:rFonts w:ascii="Times New Roman" w:hAnsi="Times New Roman"/>
          <w:b/>
          <w:bCs/>
          <w:sz w:val="24"/>
          <w:szCs w:val="24"/>
          <w:lang w:eastAsia="bg-BG"/>
        </w:rPr>
        <w:t>лева.</w:t>
      </w:r>
    </w:p>
    <w:p w14:paraId="1A612A7F" w14:textId="77777777" w:rsidR="00A056B5" w:rsidRPr="00A056B5" w:rsidRDefault="00A056B5" w:rsidP="00B779EF">
      <w:pPr>
        <w:spacing w:after="0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1CA8082E" w14:textId="77777777" w:rsidR="00A056B5" w:rsidRPr="00A056B5" w:rsidRDefault="00A056B5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Минимален и максимален размер на финансовата помощ, предоставяна за един проект:</w:t>
      </w:r>
    </w:p>
    <w:p w14:paraId="77013AF0" w14:textId="7BF5C34A" w:rsidR="00A32B52" w:rsidRPr="00A32B52" w:rsidRDefault="00A32B52" w:rsidP="00B779EF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sr-Cyrl-CS"/>
        </w:rPr>
      </w:pPr>
      <w:r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 xml:space="preserve">За инвестиции </w:t>
      </w:r>
      <w:r w:rsidR="00C41B38">
        <w:rPr>
          <w:rFonts w:ascii="Times New Roman" w:eastAsia="MS Mincho" w:hAnsi="Times New Roman"/>
          <w:b/>
          <w:sz w:val="24"/>
          <w:szCs w:val="24"/>
          <w:lang w:eastAsia="sr-Cyrl-CS"/>
        </w:rPr>
        <w:t>от Група</w:t>
      </w:r>
      <w:r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 xml:space="preserve"> А. Инвестиционни - изграждането, или подобренията на недвижимо имущество:</w:t>
      </w:r>
    </w:p>
    <w:p w14:paraId="053F051F" w14:textId="658A6B2F" w:rsidR="00A32B52" w:rsidRPr="003D55FD" w:rsidRDefault="00A32B52" w:rsidP="003D55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Минимален размер на допустимите разходи – левовата равностойност на </w:t>
      </w:r>
      <w:r w:rsidR="003D55FD" w:rsidRPr="003D55FD">
        <w:rPr>
          <w:rFonts w:ascii="Times New Roman" w:eastAsia="MS Mincho" w:hAnsi="Times New Roman"/>
          <w:sz w:val="24"/>
          <w:szCs w:val="24"/>
          <w:lang w:eastAsia="bg-BG"/>
        </w:rPr>
        <w:t>19 558,30</w:t>
      </w:r>
      <w:r w:rsidR="003D55FD">
        <w:rPr>
          <w:rFonts w:ascii="Times New Roman" w:eastAsia="MS Mincho" w:hAnsi="Times New Roman"/>
          <w:sz w:val="24"/>
          <w:szCs w:val="24"/>
          <w:lang w:eastAsia="bg-BG"/>
        </w:rPr>
        <w:t xml:space="preserve"> лв.</w:t>
      </w:r>
    </w:p>
    <w:p w14:paraId="5DB43A85" w14:textId="4385D477" w:rsidR="00A32B52" w:rsidRPr="00A32B52" w:rsidRDefault="00A32B52" w:rsidP="00B779EF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sr-Cyrl-CS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Максималният размер на допустимите разходи – левовата равностойност на </w:t>
      </w:r>
      <w:r w:rsidR="003D55FD" w:rsidRPr="003D55FD">
        <w:rPr>
          <w:rFonts w:ascii="Times New Roman" w:eastAsia="MS Mincho" w:hAnsi="Times New Roman"/>
          <w:sz w:val="24"/>
          <w:szCs w:val="24"/>
          <w:lang w:eastAsia="bg-BG"/>
        </w:rPr>
        <w:t>234 699,60 лв.</w:t>
      </w:r>
    </w:p>
    <w:p w14:paraId="0A8484E8" w14:textId="77777777" w:rsidR="00C15F0B" w:rsidRDefault="00C15F0B" w:rsidP="00B779EF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sr-Cyrl-CS"/>
        </w:rPr>
      </w:pPr>
    </w:p>
    <w:p w14:paraId="6635EC5C" w14:textId="06D77882" w:rsidR="00A32B52" w:rsidRPr="00A32B52" w:rsidRDefault="00A32B52" w:rsidP="00B779EF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sr-Cyrl-CS"/>
        </w:rPr>
      </w:pPr>
      <w:r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 xml:space="preserve">За инвестиции </w:t>
      </w:r>
      <w:r w:rsidR="00C41B38">
        <w:rPr>
          <w:rFonts w:ascii="Times New Roman" w:eastAsia="MS Mincho" w:hAnsi="Times New Roman"/>
          <w:b/>
          <w:sz w:val="24"/>
          <w:szCs w:val="24"/>
          <w:lang w:eastAsia="sr-Cyrl-CS"/>
        </w:rPr>
        <w:t>от Група</w:t>
      </w:r>
      <w:r w:rsidRPr="00A32B52">
        <w:rPr>
          <w:rFonts w:ascii="Times New Roman" w:eastAsia="MS Mincho" w:hAnsi="Times New Roman"/>
          <w:b/>
          <w:sz w:val="24"/>
          <w:szCs w:val="24"/>
          <w:lang w:eastAsia="sr-Cyrl-CS"/>
        </w:rPr>
        <w:t xml:space="preserve"> Б. „Меки дейности“ в областта на нематериалното културно и природно наследство:</w:t>
      </w:r>
    </w:p>
    <w:p w14:paraId="47EF17AE" w14:textId="77777777" w:rsidR="003D55FD" w:rsidRDefault="00A32B52" w:rsidP="00B779E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Минималният размер на общите допустими разходи за един проект е левовата равностойност на </w:t>
      </w:r>
      <w:r w:rsidR="003D55FD" w:rsidRPr="003D55FD">
        <w:rPr>
          <w:rFonts w:ascii="Times New Roman" w:eastAsia="MS Mincho" w:hAnsi="Times New Roman"/>
          <w:sz w:val="24"/>
          <w:szCs w:val="24"/>
          <w:lang w:eastAsia="bg-BG"/>
        </w:rPr>
        <w:t>2 444,79 лв.</w:t>
      </w:r>
    </w:p>
    <w:p w14:paraId="21D97457" w14:textId="77777777" w:rsidR="00D07E7A" w:rsidRDefault="00A32B52" w:rsidP="003D55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A32B52">
        <w:rPr>
          <w:rFonts w:ascii="Times New Roman" w:eastAsia="MS Mincho" w:hAnsi="Times New Roman"/>
          <w:sz w:val="24"/>
          <w:szCs w:val="24"/>
          <w:lang w:eastAsia="bg-BG"/>
        </w:rPr>
        <w:t xml:space="preserve">Максималният на общите допустими разходи за един проект е левовата равностойност на </w:t>
      </w:r>
    </w:p>
    <w:p w14:paraId="390C7C50" w14:textId="5FAD9928" w:rsidR="003D55FD" w:rsidRDefault="003D55FD" w:rsidP="003D55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3D55FD">
        <w:rPr>
          <w:rFonts w:ascii="Times New Roman" w:eastAsia="MS Mincho" w:hAnsi="Times New Roman"/>
          <w:sz w:val="24"/>
          <w:szCs w:val="24"/>
          <w:lang w:eastAsia="bg-BG"/>
        </w:rPr>
        <w:t>9 779,15 лв.</w:t>
      </w:r>
    </w:p>
    <w:p w14:paraId="4560E432" w14:textId="4E25688D" w:rsidR="003D55FD" w:rsidRDefault="003D55FD" w:rsidP="003D55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14:paraId="51231E67" w14:textId="50681E58" w:rsidR="00686BB6" w:rsidRPr="00686BB6" w:rsidRDefault="00686BB6" w:rsidP="003D5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 w:rsidRPr="00686BB6">
        <w:rPr>
          <w:rFonts w:ascii="Times New Roman" w:eastAsia="Calibri" w:hAnsi="Times New Roman"/>
          <w:b/>
          <w:sz w:val="24"/>
          <w:szCs w:val="24"/>
          <w:lang w:eastAsia="bg-BG"/>
        </w:rPr>
        <w:lastRenderedPageBreak/>
        <w:t xml:space="preserve">Важно! </w:t>
      </w:r>
    </w:p>
    <w:p w14:paraId="4B5241FD" w14:textId="77777777" w:rsidR="00686BB6" w:rsidRPr="00686BB6" w:rsidRDefault="00686BB6" w:rsidP="00686B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 w:rsidRPr="00686BB6">
        <w:rPr>
          <w:rFonts w:ascii="Times New Roman" w:eastAsia="MS Mincho" w:hAnsi="Times New Roman"/>
          <w:b/>
          <w:i/>
          <w:sz w:val="24"/>
          <w:szCs w:val="24"/>
          <w:lang w:eastAsia="bg-BG"/>
        </w:rPr>
        <w:t>Кандидатите могат да подават проекти, съдържащи инвестиционни и меки дейности, спазвайки лимитите за размер на допустимите разходи, приложими към двата вида дейности.</w:t>
      </w:r>
    </w:p>
    <w:p w14:paraId="168E8F01" w14:textId="77777777" w:rsidR="00A32B52" w:rsidRPr="00A056B5" w:rsidRDefault="00A32B52" w:rsidP="00B779EF">
      <w:pPr>
        <w:spacing w:after="0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27EB5B02" w14:textId="74511940" w:rsidR="00A056B5" w:rsidRPr="00A056B5" w:rsidRDefault="00A056B5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Интензитет на финансовата помощ:</w:t>
      </w:r>
    </w:p>
    <w:p w14:paraId="59B54CE5" w14:textId="2EF228E3" w:rsidR="002A4886" w:rsidRPr="002A4886" w:rsidRDefault="002A4886" w:rsidP="00B779EF">
      <w:pPr>
        <w:spacing w:before="240" w:after="0"/>
        <w:jc w:val="both"/>
        <w:rPr>
          <w:rFonts w:ascii="Times New Roman" w:eastAsia="Calibri" w:hAnsi="Times New Roman"/>
          <w:b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b/>
          <w:sz w:val="24"/>
          <w:szCs w:val="24"/>
          <w:lang w:eastAsia="sr-Cyrl-CS"/>
        </w:rPr>
        <w:t xml:space="preserve">За проекти </w:t>
      </w:r>
      <w:r w:rsidR="00C41B38">
        <w:rPr>
          <w:rFonts w:ascii="Times New Roman" w:eastAsia="Calibri" w:hAnsi="Times New Roman"/>
          <w:b/>
          <w:sz w:val="24"/>
          <w:szCs w:val="24"/>
          <w:lang w:eastAsia="sr-Cyrl-CS"/>
        </w:rPr>
        <w:t>от Група</w:t>
      </w:r>
      <w:r w:rsidRPr="002A4886">
        <w:rPr>
          <w:rFonts w:ascii="Times New Roman" w:eastAsia="Calibri" w:hAnsi="Times New Roman"/>
          <w:b/>
          <w:sz w:val="24"/>
          <w:szCs w:val="24"/>
          <w:lang w:eastAsia="sr-Cyrl-CS"/>
        </w:rPr>
        <w:t xml:space="preserve"> А. Инвестиционни - изграждането, или подобренията на недвижимо имущество:</w:t>
      </w:r>
    </w:p>
    <w:p w14:paraId="1B53D0C6" w14:textId="77777777" w:rsidR="002A4886" w:rsidRPr="002A4886" w:rsidRDefault="002A4886" w:rsidP="00D07E7A">
      <w:pPr>
        <w:numPr>
          <w:ilvl w:val="0"/>
          <w:numId w:val="14"/>
        </w:numPr>
        <w:spacing w:after="0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Финансовата помощ е в размер 100 на сто от общия размер на допустимите за финансово подпомагане разходи за проекти, които след извършване на инвестицията не генерират нетни приходи,</w:t>
      </w:r>
      <w:r w:rsidRPr="002A4886">
        <w:rPr>
          <w:rFonts w:ascii="Times New Roman" w:eastAsia="Calibri" w:hAnsi="Times New Roman"/>
          <w:sz w:val="24"/>
          <w:szCs w:val="24"/>
        </w:rPr>
        <w:t xml:space="preserve"> </w:t>
      </w: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в зависимост от приложимото законодателство и изискванията на УО на ПРСР.</w:t>
      </w:r>
    </w:p>
    <w:p w14:paraId="797CFEC3" w14:textId="77777777" w:rsidR="002A4886" w:rsidRPr="002A4886" w:rsidRDefault="002A4886" w:rsidP="00D07E7A">
      <w:pPr>
        <w:numPr>
          <w:ilvl w:val="0"/>
          <w:numId w:val="14"/>
        </w:numPr>
        <w:spacing w:after="0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Размерът на финансовата помощ за проекти, които след извършване на инвестицията ще генерират нетни приходи, се определя въз основа на анализ „разходи-ползи“.</w:t>
      </w:r>
    </w:p>
    <w:p w14:paraId="4B467FF1" w14:textId="77777777" w:rsidR="002A4886" w:rsidRPr="002A4886" w:rsidRDefault="002A4886" w:rsidP="00D07E7A">
      <w:pPr>
        <w:numPr>
          <w:ilvl w:val="0"/>
          <w:numId w:val="14"/>
        </w:numPr>
        <w:spacing w:after="0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В случаите, когато размерът на допустимите разходи по инвестициите е в размер до 50 000 евро за един обект, който е с установен потенциал за генериране на приходи се предвижда финансиране в размер на 100%.</w:t>
      </w:r>
    </w:p>
    <w:p w14:paraId="1D69026E" w14:textId="77777777" w:rsidR="00C15F0B" w:rsidRDefault="00C15F0B" w:rsidP="00B779EF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sr-Cyrl-CS"/>
        </w:rPr>
      </w:pPr>
    </w:p>
    <w:p w14:paraId="6AA71930" w14:textId="12D44799" w:rsidR="002A4886" w:rsidRPr="002A4886" w:rsidRDefault="002A4886" w:rsidP="00B779EF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b/>
          <w:sz w:val="24"/>
          <w:szCs w:val="24"/>
          <w:lang w:eastAsia="sr-Cyrl-CS"/>
        </w:rPr>
        <w:t xml:space="preserve">За проекти </w:t>
      </w:r>
      <w:r w:rsidR="00C41B38">
        <w:rPr>
          <w:rFonts w:ascii="Times New Roman" w:eastAsia="Calibri" w:hAnsi="Times New Roman"/>
          <w:b/>
          <w:sz w:val="24"/>
          <w:szCs w:val="24"/>
          <w:lang w:eastAsia="sr-Cyrl-CS"/>
        </w:rPr>
        <w:t>от Група</w:t>
      </w:r>
      <w:r w:rsidRPr="002A4886">
        <w:rPr>
          <w:rFonts w:ascii="Times New Roman" w:eastAsia="Calibri" w:hAnsi="Times New Roman"/>
          <w:b/>
          <w:sz w:val="24"/>
          <w:szCs w:val="24"/>
          <w:lang w:eastAsia="sr-Cyrl-CS"/>
        </w:rPr>
        <w:t xml:space="preserve"> Б. „Меки мерки“ в областта на нематериалното културно и природно наследство, интензитетът на БФП е в размер на:</w:t>
      </w:r>
    </w:p>
    <w:p w14:paraId="277E4212" w14:textId="77777777" w:rsidR="002A4886" w:rsidRPr="002A4886" w:rsidRDefault="002A4886" w:rsidP="00B779E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а) до 100 на сто - когато получател е публично лице, читалище или юридическо лице с нестопанска цел и проектът не генерира приход съгласно Анализ разходи-ползи (финансов анализ), изготвен по образец, утвърден от изпълнителния директор на ДФЗ;</w:t>
      </w:r>
    </w:p>
    <w:p w14:paraId="31B97B24" w14:textId="77777777" w:rsidR="002A4886" w:rsidRPr="002A4886" w:rsidRDefault="002A4886" w:rsidP="00B779EF">
      <w:pPr>
        <w:spacing w:before="240" w:after="0"/>
        <w:contextualSpacing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б) до 70 на сто - когато получател е публично лице и проектът генерира приход съгласно представения Анализ разходи-ползи (финансов анализ), изготвен по образец, утвърден от изпълнителния директор на ДФЗ;</w:t>
      </w:r>
    </w:p>
    <w:p w14:paraId="33B5DC4F" w14:textId="77777777" w:rsidR="002A4886" w:rsidRPr="002A4886" w:rsidRDefault="002A4886" w:rsidP="00B779EF">
      <w:pPr>
        <w:spacing w:before="240" w:after="0"/>
        <w:contextualSpacing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в) до 60 на сто - когато получател е частно лице;</w:t>
      </w:r>
    </w:p>
    <w:p w14:paraId="5130FEEB" w14:textId="543DA9B9" w:rsidR="00D07E7A" w:rsidRDefault="002A4886" w:rsidP="00B779E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  <w:r w:rsidRPr="002A4886">
        <w:rPr>
          <w:rFonts w:ascii="Times New Roman" w:eastAsia="Calibri" w:hAnsi="Times New Roman"/>
          <w:sz w:val="24"/>
          <w:szCs w:val="24"/>
          <w:lang w:eastAsia="sr-Cyrl-CS"/>
        </w:rPr>
        <w:t>г) до 70 на сто - когато получател е частно лице и проектът е в обществена полза.</w:t>
      </w:r>
    </w:p>
    <w:p w14:paraId="42806E8A" w14:textId="77777777" w:rsidR="00B779EF" w:rsidRPr="00B779EF" w:rsidRDefault="00B779EF" w:rsidP="00B779E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sr-Cyrl-CS"/>
        </w:rPr>
      </w:pPr>
    </w:p>
    <w:p w14:paraId="5FE180C3" w14:textId="77777777" w:rsidR="00A056B5" w:rsidRPr="00A056B5" w:rsidRDefault="00A056B5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Критерии за избор</w:t>
      </w:r>
      <w:r w:rsidRPr="00A056B5">
        <w:rPr>
          <w:rFonts w:ascii="Times New Roman" w:hAnsi="Times New Roman"/>
          <w:b/>
          <w:sz w:val="24"/>
          <w:szCs w:val="24"/>
          <w:lang w:eastAsia="bg-BG"/>
        </w:rPr>
        <w:t xml:space="preserve"> на проекти и тяхната тежест:</w:t>
      </w:r>
    </w:p>
    <w:p w14:paraId="08AE1BDD" w14:textId="3ADD670A" w:rsidR="00A056B5" w:rsidRPr="00A056B5" w:rsidRDefault="00A056B5" w:rsidP="00B779EF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085"/>
        <w:gridCol w:w="2368"/>
      </w:tblGrid>
      <w:tr w:rsidR="00A056B5" w:rsidRPr="00B779EF" w14:paraId="34C0C972" w14:textId="77777777" w:rsidTr="00A056B5">
        <w:trPr>
          <w:trHeight w:val="368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A03C53" w14:textId="77777777" w:rsidR="00A056B5" w:rsidRPr="00B779EF" w:rsidRDefault="00A056B5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36F65F" w14:textId="77777777" w:rsidR="00A056B5" w:rsidRPr="00B779EF" w:rsidRDefault="00A056B5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  <w:t xml:space="preserve">КРИТЕРИИ ЗА ИЗБОР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967985" w14:textId="77777777" w:rsidR="00A056B5" w:rsidRPr="00B779EF" w:rsidRDefault="00A056B5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  <w:t>Максимален брой точки</w:t>
            </w:r>
          </w:p>
        </w:tc>
      </w:tr>
      <w:tr w:rsidR="002A4886" w:rsidRPr="00B779EF" w14:paraId="79201D12" w14:textId="77777777" w:rsidTr="00B779EF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411" w14:textId="77777777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F39" w14:textId="65EC1564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Проектът има надобщинско значение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887" w14:textId="1826E0DE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15</w:t>
            </w:r>
          </w:p>
        </w:tc>
      </w:tr>
      <w:tr w:rsidR="002A4886" w:rsidRPr="00B779EF" w14:paraId="44E85614" w14:textId="77777777" w:rsidTr="00A056B5">
        <w:trPr>
          <w:trHeight w:val="3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70F" w14:textId="77777777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lastRenderedPageBreak/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52C" w14:textId="1743F7C2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Проектът предвижда дейности/мерки, които предоставят възможности за нова за територията форма на използване на природните ресурси и/или културно-историческото наследство за територията на МИГ или за населеното място, в което се реализира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119" w14:textId="677F005F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10</w:t>
            </w:r>
          </w:p>
        </w:tc>
      </w:tr>
      <w:tr w:rsidR="002A4886" w:rsidRPr="00B779EF" w14:paraId="3C08FC8C" w14:textId="77777777" w:rsidTr="00A056B5">
        <w:trPr>
          <w:trHeight w:val="2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75F" w14:textId="77777777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3A4" w14:textId="01171369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Проектът включва участието на лица от уязвими общности, в т.ч. роми и/или деца и младежи до 29 г. възраст и/или лица с увреждания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309" w14:textId="3F90727E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9</w:t>
            </w:r>
          </w:p>
        </w:tc>
      </w:tr>
      <w:tr w:rsidR="002A4886" w:rsidRPr="00B779EF" w14:paraId="088E8DC6" w14:textId="77777777" w:rsidTr="00A056B5">
        <w:trPr>
          <w:trHeight w:val="5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D41" w14:textId="77777777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AA6" w14:textId="4742BB39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Проектът включва комбинирани дейности по опазване на природното и културното наследство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972" w14:textId="5AF3B660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8</w:t>
            </w:r>
          </w:p>
        </w:tc>
      </w:tr>
      <w:tr w:rsidR="002A4886" w:rsidRPr="00B779EF" w14:paraId="7E4F46B3" w14:textId="77777777" w:rsidTr="00A056B5">
        <w:trPr>
          <w:trHeight w:val="2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2DC" w14:textId="77777777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905" w14:textId="21B258E0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Дейностите предвиждат разнообразяване на  туристическите дейности или създаване на нов туристически продукт/услуга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2A0" w14:textId="24D35DAD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7</w:t>
            </w:r>
          </w:p>
        </w:tc>
      </w:tr>
      <w:tr w:rsidR="002A4886" w:rsidRPr="00B779EF" w14:paraId="621F74C7" w14:textId="77777777" w:rsidTr="00A056B5">
        <w:trPr>
          <w:trHeight w:val="2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22B" w14:textId="77777777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040" w14:textId="0D1F5F96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</w:rPr>
              <w:t>Проектът е свързан с развитие на културен или екологичен туризъм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EEA" w14:textId="0743AD94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6</w:t>
            </w:r>
          </w:p>
        </w:tc>
      </w:tr>
      <w:tr w:rsidR="002A4886" w:rsidRPr="00B779EF" w14:paraId="1EAC56E2" w14:textId="77777777" w:rsidTr="00A056B5">
        <w:trPr>
          <w:trHeight w:val="2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41A" w14:textId="77777777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32C" w14:textId="64D80D9A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</w:rPr>
              <w:t>Проектът надгражда резултатите от предишен проект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DDA" w14:textId="33E841E9" w:rsidR="002A4886" w:rsidRPr="00B779EF" w:rsidRDefault="002A4886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A056B5" w:rsidRPr="00B779EF" w14:paraId="2553308F" w14:textId="77777777" w:rsidTr="00A056B5">
        <w:trPr>
          <w:trHeight w:val="2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7BAD40" w14:textId="77777777" w:rsidR="00A056B5" w:rsidRPr="00B779EF" w:rsidRDefault="00A056B5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B22767" w14:textId="77777777" w:rsidR="00A056B5" w:rsidRPr="00B779EF" w:rsidRDefault="00A056B5" w:rsidP="00B779E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  <w:t>ОБЩО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9E41E7" w14:textId="77777777" w:rsidR="00A056B5" w:rsidRPr="00B779EF" w:rsidRDefault="00A056B5" w:rsidP="00B779E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</w:pPr>
            <w:r w:rsidRPr="00B779EF">
              <w:rPr>
                <w:rFonts w:ascii="Times New Roman" w:eastAsia="Calibri" w:hAnsi="Times New Roman"/>
                <w:b/>
                <w:sz w:val="24"/>
                <w:szCs w:val="24"/>
                <w:lang w:eastAsia="sr-Cyrl-CS"/>
              </w:rPr>
              <w:t>60</w:t>
            </w:r>
          </w:p>
        </w:tc>
      </w:tr>
    </w:tbl>
    <w:p w14:paraId="5C4CF84B" w14:textId="77777777" w:rsidR="00A056B5" w:rsidRPr="00A056B5" w:rsidRDefault="00A056B5" w:rsidP="00B779EF">
      <w:pPr>
        <w:widowControl w:val="0"/>
        <w:tabs>
          <w:tab w:val="left" w:pos="-720"/>
        </w:tabs>
        <w:suppressAutoHyphens/>
        <w:snapToGrid w:val="0"/>
        <w:spacing w:after="120"/>
        <w:ind w:right="17"/>
        <w:jc w:val="both"/>
        <w:rPr>
          <w:rFonts w:ascii="Times New Roman" w:hAnsi="Times New Roman"/>
          <w:i/>
          <w:iCs/>
          <w:sz w:val="24"/>
          <w:szCs w:val="24"/>
        </w:rPr>
      </w:pPr>
      <w:r w:rsidRPr="00A056B5">
        <w:rPr>
          <w:rFonts w:ascii="Times New Roman" w:hAnsi="Times New Roman"/>
          <w:i/>
          <w:iCs/>
          <w:sz w:val="24"/>
          <w:szCs w:val="24"/>
        </w:rPr>
        <w:t>Техническата и финансова оценка на проектните предложения се извършва съгласно методика за оценка, включена в Условията за кандидатстване, в която детайлно е описан начина на прилагане на критериите за оценка и документите,  на базата,  на които се присъждат точки по съответния критерий.</w:t>
      </w:r>
    </w:p>
    <w:p w14:paraId="2D9A7E06" w14:textId="77777777" w:rsidR="00A056B5" w:rsidRPr="00A056B5" w:rsidRDefault="00A056B5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Лица за контакт от МИГ „КАРЛУКОВСКИ КАРСТ – ЧЕРВЕН БРЯГ – ИСКЪР“:</w:t>
      </w:r>
    </w:p>
    <w:p w14:paraId="1AE173AA" w14:textId="77777777" w:rsidR="00A056B5" w:rsidRPr="00A056B5" w:rsidRDefault="00A056B5" w:rsidP="00B779EF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3119"/>
      </w:tblGrid>
      <w:tr w:rsidR="00B779EF" w:rsidRPr="00B779EF" w14:paraId="4DE03BC2" w14:textId="77777777" w:rsidTr="00B779EF">
        <w:tc>
          <w:tcPr>
            <w:tcW w:w="5495" w:type="dxa"/>
            <w:shd w:val="clear" w:color="auto" w:fill="EAF1DD" w:themeFill="accent3" w:themeFillTint="33"/>
          </w:tcPr>
          <w:p w14:paraId="677BFE67" w14:textId="77777777" w:rsidR="00B779EF" w:rsidRPr="00B779EF" w:rsidRDefault="00B779EF" w:rsidP="00B779EF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B779EF">
              <w:rPr>
                <w:rFonts w:ascii="Times New Roman" w:eastAsia="Calibri" w:hAnsi="Times New Roman"/>
                <w:b/>
                <w:i/>
                <w:sz w:val="24"/>
              </w:rPr>
              <w:t>Име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1ADBB2DA" w14:textId="77777777" w:rsidR="00B779EF" w:rsidRPr="00B779EF" w:rsidRDefault="00B779EF" w:rsidP="00B779EF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B779EF">
              <w:rPr>
                <w:rFonts w:ascii="Times New Roman" w:eastAsia="Calibri" w:hAnsi="Times New Roman"/>
                <w:b/>
                <w:i/>
                <w:sz w:val="24"/>
              </w:rPr>
              <w:t>Телефон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79690B37" w14:textId="77777777" w:rsidR="00B779EF" w:rsidRPr="00B779EF" w:rsidRDefault="00B779EF" w:rsidP="00B779EF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B779EF">
              <w:rPr>
                <w:rFonts w:ascii="Times New Roman" w:eastAsia="Calibri" w:hAnsi="Times New Roman"/>
                <w:b/>
                <w:i/>
                <w:sz w:val="24"/>
              </w:rPr>
              <w:t>Електронна поща</w:t>
            </w:r>
          </w:p>
        </w:tc>
      </w:tr>
      <w:tr w:rsidR="00B779EF" w:rsidRPr="00B779EF" w14:paraId="14742F10" w14:textId="77777777" w:rsidTr="00681320">
        <w:tc>
          <w:tcPr>
            <w:tcW w:w="5495" w:type="dxa"/>
            <w:shd w:val="clear" w:color="auto" w:fill="auto"/>
          </w:tcPr>
          <w:p w14:paraId="2E616834" w14:textId="77777777" w:rsidR="00B779EF" w:rsidRPr="00B779EF" w:rsidRDefault="00B779EF" w:rsidP="00B779EF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B779EF">
              <w:rPr>
                <w:rFonts w:ascii="Times New Roman" w:eastAsia="Calibri" w:hAnsi="Times New Roman"/>
                <w:sz w:val="24"/>
              </w:rPr>
              <w:t>Диана Димитрова – изпълнителен директор</w:t>
            </w:r>
          </w:p>
        </w:tc>
        <w:tc>
          <w:tcPr>
            <w:tcW w:w="1559" w:type="dxa"/>
            <w:shd w:val="clear" w:color="auto" w:fill="auto"/>
          </w:tcPr>
          <w:p w14:paraId="69E76DDA" w14:textId="77777777" w:rsidR="00B779EF" w:rsidRPr="00B779EF" w:rsidRDefault="00B779EF" w:rsidP="00B779EF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B779EF">
              <w:rPr>
                <w:rFonts w:ascii="Times New Roman" w:eastAsia="Calibri" w:hAnsi="Times New Roman"/>
                <w:sz w:val="24"/>
              </w:rPr>
              <w:t>0887 773993</w:t>
            </w:r>
          </w:p>
        </w:tc>
        <w:tc>
          <w:tcPr>
            <w:tcW w:w="3119" w:type="dxa"/>
            <w:shd w:val="clear" w:color="auto" w:fill="auto"/>
          </w:tcPr>
          <w:p w14:paraId="6E6E31AA" w14:textId="77777777" w:rsidR="00B779EF" w:rsidRPr="00B779EF" w:rsidRDefault="00B779EF" w:rsidP="00B779EF">
            <w:pPr>
              <w:spacing w:after="0"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B779EF">
              <w:rPr>
                <w:rFonts w:ascii="Times New Roman" w:eastAsia="Calibri" w:hAnsi="Times New Roman"/>
                <w:sz w:val="24"/>
                <w:lang w:val="en-US"/>
              </w:rPr>
              <w:t>karlukovski.karst@gmail.com</w:t>
            </w:r>
          </w:p>
        </w:tc>
      </w:tr>
      <w:tr w:rsidR="00B779EF" w:rsidRPr="00B779EF" w14:paraId="00CE9BA2" w14:textId="77777777" w:rsidTr="00681320">
        <w:tc>
          <w:tcPr>
            <w:tcW w:w="5495" w:type="dxa"/>
            <w:shd w:val="clear" w:color="auto" w:fill="auto"/>
          </w:tcPr>
          <w:p w14:paraId="2AE4EF98" w14:textId="77777777" w:rsidR="00B779EF" w:rsidRPr="00B779EF" w:rsidRDefault="00B779EF" w:rsidP="00B779EF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B779EF">
              <w:rPr>
                <w:rFonts w:ascii="Times New Roman" w:eastAsia="Calibri" w:hAnsi="Times New Roman"/>
                <w:sz w:val="24"/>
              </w:rPr>
              <w:t>Йоана Нецова – технически сътрудник</w:t>
            </w:r>
          </w:p>
        </w:tc>
        <w:tc>
          <w:tcPr>
            <w:tcW w:w="1559" w:type="dxa"/>
            <w:shd w:val="clear" w:color="auto" w:fill="auto"/>
          </w:tcPr>
          <w:p w14:paraId="2BC86500" w14:textId="77777777" w:rsidR="00B779EF" w:rsidRPr="00B779EF" w:rsidRDefault="00B779EF" w:rsidP="00B779EF">
            <w:pPr>
              <w:spacing w:after="0"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B779EF">
              <w:rPr>
                <w:rFonts w:ascii="Times New Roman" w:eastAsia="Calibri" w:hAnsi="Times New Roman"/>
                <w:sz w:val="24"/>
                <w:lang w:val="en-US"/>
              </w:rPr>
              <w:t>0884 005226</w:t>
            </w:r>
          </w:p>
        </w:tc>
        <w:tc>
          <w:tcPr>
            <w:tcW w:w="3119" w:type="dxa"/>
            <w:shd w:val="clear" w:color="auto" w:fill="auto"/>
          </w:tcPr>
          <w:p w14:paraId="41D76F1E" w14:textId="77777777" w:rsidR="00B779EF" w:rsidRPr="00B779EF" w:rsidRDefault="00B779EF" w:rsidP="00B779EF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B779EF">
              <w:rPr>
                <w:rFonts w:ascii="Times New Roman" w:eastAsia="Calibri" w:hAnsi="Times New Roman"/>
                <w:sz w:val="24"/>
                <w:lang w:val="en-US"/>
              </w:rPr>
              <w:t>karlukovski.karst@gmail.com</w:t>
            </w:r>
          </w:p>
        </w:tc>
      </w:tr>
    </w:tbl>
    <w:p w14:paraId="00C6A875" w14:textId="16AE9865" w:rsidR="00195161" w:rsidRPr="00A056B5" w:rsidRDefault="00195161" w:rsidP="00B779EF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175F0006" w14:textId="77777777" w:rsidR="00A056B5" w:rsidRPr="00A056B5" w:rsidRDefault="00A056B5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Подробна информация и документите за кандидатстване </w:t>
      </w:r>
      <w:r w:rsidRPr="00A056B5">
        <w:rPr>
          <w:rFonts w:ascii="Times New Roman" w:hAnsi="Times New Roman"/>
          <w:sz w:val="24"/>
          <w:szCs w:val="24"/>
          <w:lang w:eastAsia="bg-BG"/>
        </w:rPr>
        <w:t>са достъпни:</w:t>
      </w:r>
    </w:p>
    <w:p w14:paraId="32909E74" w14:textId="77777777" w:rsidR="00A056B5" w:rsidRPr="00A056B5" w:rsidRDefault="00A056B5" w:rsidP="00B779EF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711B8B6C" w14:textId="77777777" w:rsidR="00A056B5" w:rsidRPr="00A056B5" w:rsidRDefault="00A056B5" w:rsidP="00B779EF">
      <w:pPr>
        <w:spacing w:after="0"/>
        <w:rPr>
          <w:rFonts w:ascii="Times New Roman" w:hAnsi="Times New Roman"/>
          <w:b/>
          <w:color w:val="002060"/>
          <w:sz w:val="24"/>
          <w:szCs w:val="24"/>
          <w:lang w:eastAsia="bg-BG"/>
        </w:rPr>
      </w:pPr>
      <w:r w:rsidRPr="00A056B5">
        <w:rPr>
          <w:rFonts w:ascii="Times New Roman" w:hAnsi="Times New Roman"/>
          <w:sz w:val="24"/>
          <w:szCs w:val="24"/>
          <w:lang w:eastAsia="bg-BG"/>
        </w:rPr>
        <w:t>-       в ИСУН на интернет адрес </w:t>
      </w:r>
      <w:hyperlink r:id="rId7" w:history="1">
        <w:r w:rsidRPr="00A056B5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https://eumis2020.government.bg</w:t>
        </w:r>
      </w:hyperlink>
    </w:p>
    <w:p w14:paraId="48C0B2C8" w14:textId="6AF9773C" w:rsidR="00A056B5" w:rsidRPr="00A056B5" w:rsidRDefault="00A056B5" w:rsidP="00B779EF">
      <w:p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sz w:val="24"/>
          <w:szCs w:val="24"/>
          <w:lang w:eastAsia="bg-BG"/>
        </w:rPr>
        <w:t>-       н</w:t>
      </w:r>
      <w:r w:rsidR="00D07E7A">
        <w:rPr>
          <w:rFonts w:ascii="Times New Roman" w:hAnsi="Times New Roman"/>
          <w:sz w:val="24"/>
          <w:szCs w:val="24"/>
          <w:lang w:eastAsia="bg-BG"/>
        </w:rPr>
        <w:t xml:space="preserve">а електронната страница на „МИГ </w:t>
      </w:r>
      <w:r w:rsidRPr="00A056B5">
        <w:rPr>
          <w:rFonts w:ascii="Times New Roman" w:hAnsi="Times New Roman"/>
          <w:sz w:val="24"/>
          <w:szCs w:val="24"/>
          <w:lang w:eastAsia="bg-BG"/>
        </w:rPr>
        <w:t xml:space="preserve">КАРЛУКОВСКИ КАРСТ – ЧЕРВЕН БРЯГ – ИСКЪР“ на интернет адрес </w:t>
      </w:r>
      <w:hyperlink r:id="rId8" w:history="1">
        <w:r w:rsidRPr="00A056B5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http://mig-kk.eu/</w:t>
        </w:r>
      </w:hyperlink>
      <w:bookmarkStart w:id="0" w:name="_GoBack"/>
      <w:bookmarkEnd w:id="0"/>
    </w:p>
    <w:p w14:paraId="239788EF" w14:textId="5DBB3BF3" w:rsidR="00A056B5" w:rsidRPr="00A056B5" w:rsidRDefault="00A056B5" w:rsidP="00B779EF">
      <w:p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color w:val="002060"/>
          <w:sz w:val="24"/>
          <w:szCs w:val="24"/>
          <w:lang w:eastAsia="bg-BG"/>
        </w:rPr>
        <w:t> </w:t>
      </w:r>
      <w:r w:rsidRPr="00A056B5">
        <w:rPr>
          <w:rFonts w:ascii="Times New Roman" w:hAnsi="Times New Roman"/>
          <w:sz w:val="24"/>
          <w:szCs w:val="24"/>
          <w:lang w:eastAsia="bg-BG"/>
        </w:rPr>
        <w:t>-       в офиса на МИГ на адрес: гр. Червен бряг, ул. „</w:t>
      </w:r>
      <w:r w:rsidR="00291C07">
        <w:rPr>
          <w:rFonts w:ascii="Times New Roman" w:hAnsi="Times New Roman"/>
          <w:sz w:val="24"/>
          <w:szCs w:val="24"/>
          <w:lang w:eastAsia="bg-BG"/>
        </w:rPr>
        <w:t>Паисий“ № 4, ет. 3</w:t>
      </w:r>
    </w:p>
    <w:p w14:paraId="076D1058" w14:textId="77777777" w:rsidR="00A056B5" w:rsidRPr="00A056B5" w:rsidRDefault="00A056B5" w:rsidP="00B779EF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7E18B96F" w14:textId="77777777" w:rsidR="00A056B5" w:rsidRPr="00A056B5" w:rsidRDefault="00A056B5" w:rsidP="00B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Начин на подаване на проектните предложения:</w:t>
      </w:r>
    </w:p>
    <w:p w14:paraId="158EE3BE" w14:textId="77777777" w:rsidR="00A056B5" w:rsidRPr="00A056B5" w:rsidRDefault="00A056B5" w:rsidP="00B779EF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5C3B2C9" w14:textId="77777777" w:rsidR="00A056B5" w:rsidRPr="00A056B5" w:rsidRDefault="00A056B5" w:rsidP="00B779EF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sz w:val="24"/>
          <w:szCs w:val="24"/>
          <w:lang w:eastAsia="bg-BG"/>
        </w:rPr>
        <w:t xml:space="preserve">Проектните предложения по настоящата процедура се подават изцяло по електронен път в рамките на срока, определен в обявата и в процедурата за прием на проектни предложения, с използване на Квалифициран електронен подпис /КЕП/, като се използва Информационна система за управление и наблюдение на Структурните инструменти на ЕС в България - ИСУН 2020 </w:t>
      </w:r>
      <w:hyperlink r:id="rId9" w:history="1">
        <w:r w:rsidRPr="00A056B5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https://eumis2020.government.bg</w:t>
        </w:r>
      </w:hyperlink>
      <w:r w:rsidRPr="00A056B5">
        <w:rPr>
          <w:rFonts w:ascii="Times New Roman" w:hAnsi="Times New Roman"/>
          <w:sz w:val="24"/>
          <w:szCs w:val="24"/>
          <w:lang w:eastAsia="bg-BG"/>
        </w:rPr>
        <w:t>.</w:t>
      </w:r>
    </w:p>
    <w:p w14:paraId="6451B505" w14:textId="77777777" w:rsidR="00A056B5" w:rsidRPr="00A056B5" w:rsidRDefault="00A056B5" w:rsidP="00B779EF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75513DC5" w14:textId="77777777" w:rsidR="00A056B5" w:rsidRPr="00A056B5" w:rsidRDefault="00A056B5" w:rsidP="00B779EF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sectPr w:rsidR="00A056B5" w:rsidRPr="00A056B5" w:rsidSect="00B779EF">
      <w:headerReference w:type="default" r:id="rId10"/>
      <w:footerReference w:type="default" r:id="rId11"/>
      <w:pgSz w:w="11906" w:h="16838"/>
      <w:pgMar w:top="1021" w:right="737" w:bottom="28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8F991" w14:textId="77777777" w:rsidR="00855836" w:rsidRDefault="00855836">
      <w:pPr>
        <w:spacing w:after="0" w:line="240" w:lineRule="auto"/>
      </w:pPr>
      <w:r>
        <w:separator/>
      </w:r>
    </w:p>
  </w:endnote>
  <w:endnote w:type="continuationSeparator" w:id="0">
    <w:p w14:paraId="54940729" w14:textId="77777777" w:rsidR="00855836" w:rsidRDefault="0085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73D4C" w14:textId="77777777" w:rsidR="00B779EF" w:rsidRPr="00B779EF" w:rsidRDefault="00B779EF" w:rsidP="00B779EF">
    <w:pPr>
      <w:spacing w:after="0" w:line="240" w:lineRule="auto"/>
      <w:ind w:left="-426" w:right="-284"/>
      <w:jc w:val="center"/>
      <w:rPr>
        <w:rFonts w:ascii="Times New Roman" w:hAnsi="Times New Roman"/>
        <w:i/>
        <w:sz w:val="16"/>
        <w:szCs w:val="16"/>
        <w:lang w:eastAsia="bg-BG"/>
      </w:rPr>
    </w:pPr>
    <w:bookmarkStart w:id="1" w:name="_Hlk3364019"/>
    <w:r w:rsidRPr="00B779EF">
      <w:rPr>
        <w:rFonts w:ascii="Times New Roman" w:hAnsi="Times New Roman"/>
        <w:i/>
        <w:sz w:val="16"/>
        <w:szCs w:val="16"/>
        <w:lang w:eastAsia="bg-BG"/>
      </w:rPr>
      <w:t>Настоящият документ е изготвен във връзка със Споразумение за изпълнение на Стратегия за водено от общностите местно развитие № РД 50-50/02.07.2018 г. за прилагане на подмярка 19.2 „Прилагане на операции в рамките на СВОМР“ и подмярка 19.4 "Текущи разходи и популяризиране на Водено от общностите местно развитие" на мярка 19 „Водено от общностите местно развитие“ от Програма за развитие на селските райони за периода 2014 – 2020 г. на Сдружение „Местна инициативна група Карлуковски карст – Червен бряг – Искър“</w:t>
    </w:r>
    <w:bookmarkEnd w:id="1"/>
    <w:r w:rsidRPr="00B779EF">
      <w:rPr>
        <w:rFonts w:ascii="Times New Roman" w:hAnsi="Times New Roman"/>
        <w:i/>
        <w:sz w:val="16"/>
        <w:szCs w:val="16"/>
        <w:lang w:eastAsia="bg-BG"/>
      </w:rPr>
      <w:t xml:space="preserve"> </w:t>
    </w:r>
  </w:p>
  <w:sdt>
    <w:sdtPr>
      <w:rPr>
        <w:rFonts w:ascii="Times New Roman" w:hAnsi="Times New Roman"/>
      </w:rPr>
      <w:id w:val="-39602998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347E3BF2" w14:textId="488214CF" w:rsidR="00B779EF" w:rsidRPr="00B779EF" w:rsidRDefault="00B779EF" w:rsidP="00B779EF">
        <w:pPr>
          <w:pStyle w:val="a7"/>
          <w:jc w:val="center"/>
          <w:rPr>
            <w:rFonts w:ascii="Times New Roman" w:hAnsi="Times New Roman"/>
            <w:b/>
          </w:rPr>
        </w:pPr>
        <w:r w:rsidRPr="00B779EF">
          <w:rPr>
            <w:rFonts w:ascii="Times New Roman" w:hAnsi="Times New Roman"/>
            <w:b/>
          </w:rPr>
          <w:fldChar w:fldCharType="begin"/>
        </w:r>
        <w:r w:rsidRPr="00B779EF">
          <w:rPr>
            <w:rFonts w:ascii="Times New Roman" w:hAnsi="Times New Roman"/>
            <w:b/>
          </w:rPr>
          <w:instrText xml:space="preserve"> PAGE   \* MERGEFORMAT </w:instrText>
        </w:r>
        <w:r w:rsidRPr="00B779EF">
          <w:rPr>
            <w:rFonts w:ascii="Times New Roman" w:hAnsi="Times New Roman"/>
            <w:b/>
          </w:rPr>
          <w:fldChar w:fldCharType="separate"/>
        </w:r>
        <w:r w:rsidR="00291C07">
          <w:rPr>
            <w:rFonts w:ascii="Times New Roman" w:hAnsi="Times New Roman"/>
            <w:b/>
            <w:noProof/>
          </w:rPr>
          <w:t>8</w:t>
        </w:r>
        <w:r w:rsidRPr="00B779EF">
          <w:rPr>
            <w:rFonts w:ascii="Times New Roman" w:hAnsi="Times New Roman"/>
            <w:b/>
            <w:noProof/>
          </w:rPr>
          <w:fldChar w:fldCharType="end"/>
        </w:r>
      </w:p>
    </w:sdtContent>
  </w:sdt>
  <w:p w14:paraId="60BD8016" w14:textId="77777777" w:rsidR="00B779EF" w:rsidRPr="00B779EF" w:rsidRDefault="00B779EF" w:rsidP="00B779EF">
    <w:pPr>
      <w:ind w:left="-426" w:right="-284"/>
      <w:jc w:val="center"/>
      <w:rPr>
        <w:rFonts w:ascii="Times New Roman" w:hAnsi="Times New Roman"/>
        <w:i/>
        <w:sz w:val="16"/>
        <w:szCs w:val="16"/>
        <w:lang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1B843" w14:textId="77777777" w:rsidR="00855836" w:rsidRDefault="00855836">
      <w:pPr>
        <w:spacing w:after="0" w:line="240" w:lineRule="auto"/>
      </w:pPr>
      <w:r>
        <w:separator/>
      </w:r>
    </w:p>
  </w:footnote>
  <w:footnote w:type="continuationSeparator" w:id="0">
    <w:p w14:paraId="0F01C44F" w14:textId="77777777" w:rsidR="00855836" w:rsidRDefault="0085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2462"/>
      <w:gridCol w:w="2792"/>
      <w:gridCol w:w="2643"/>
      <w:gridCol w:w="2184"/>
    </w:tblGrid>
    <w:tr w:rsidR="00717907" w:rsidRPr="00717907" w14:paraId="37954F08" w14:textId="77777777" w:rsidTr="00140EA9">
      <w:trPr>
        <w:trHeight w:val="1122"/>
        <w:jc w:val="center"/>
      </w:trPr>
      <w:tc>
        <w:tcPr>
          <w:tcW w:w="1221" w:type="pct"/>
          <w:shd w:val="clear" w:color="auto" w:fill="auto"/>
          <w:hideMark/>
        </w:tcPr>
        <w:p w14:paraId="4CE550A4" w14:textId="042A06FF" w:rsidR="00717907" w:rsidRPr="00717907" w:rsidRDefault="00717907" w:rsidP="007179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smallCaps/>
              <w:noProof/>
              <w:sz w:val="20"/>
              <w:szCs w:val="20"/>
              <w:lang w:eastAsia="bg-BG"/>
            </w:rPr>
          </w:pPr>
          <w:r w:rsidRPr="00717907">
            <w:rPr>
              <w:rFonts w:ascii="Times New Roman" w:hAnsi="Times New Roman"/>
              <w:b/>
              <w:smallCaps/>
              <w:noProof/>
              <w:sz w:val="20"/>
              <w:szCs w:val="20"/>
              <w:lang w:eastAsia="bg-BG"/>
            </w:rPr>
            <w:drawing>
              <wp:inline distT="0" distB="0" distL="0" distR="0" wp14:anchorId="7EB2DFCA" wp14:editId="3AD478C6">
                <wp:extent cx="1013460" cy="655320"/>
                <wp:effectExtent l="0" t="0" r="0" b="0"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5388F6" w14:textId="77777777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717907">
            <w:rPr>
              <w:rFonts w:ascii="Times New Roman" w:hAnsi="Times New Roman"/>
              <w:b/>
              <w:smallCaps/>
              <w:noProof/>
              <w:sz w:val="20"/>
              <w:szCs w:val="20"/>
              <w:lang w:eastAsia="bg-BG"/>
            </w:rPr>
            <w:t>Европейски съюз</w:t>
          </w:r>
          <w:r w:rsidRPr="00717907">
            <w:rPr>
              <w:rFonts w:ascii="Times New Roman" w:eastAsia="Calibri" w:hAnsi="Times New Roman"/>
              <w:b/>
              <w:bCs/>
              <w:color w:val="1F497D"/>
              <w:sz w:val="20"/>
              <w:szCs w:val="20"/>
              <w:lang w:eastAsia="bg-BG"/>
            </w:rPr>
            <w:t xml:space="preserve">   </w:t>
          </w:r>
          <w:r w:rsidRPr="00717907">
            <w:rPr>
              <w:rFonts w:ascii="Times New Roman" w:eastAsia="Calibri" w:hAnsi="Times New Roman"/>
              <w:noProof/>
              <w:sz w:val="20"/>
              <w:szCs w:val="20"/>
              <w:lang w:eastAsia="bg-BG"/>
            </w:rPr>
            <w:t xml:space="preserve"> </w:t>
          </w:r>
        </w:p>
      </w:tc>
      <w:tc>
        <w:tcPr>
          <w:tcW w:w="1385" w:type="pct"/>
        </w:tcPr>
        <w:p w14:paraId="63B9EFA0" w14:textId="56E628B9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717907">
            <w:rPr>
              <w:rFonts w:ascii="Times New Roman" w:hAnsi="Times New Roman"/>
              <w:b/>
              <w:i/>
              <w:smallCaps/>
              <w:noProof/>
              <w:sz w:val="20"/>
              <w:szCs w:val="20"/>
              <w:lang w:eastAsia="bg-BG"/>
            </w:rPr>
            <w:drawing>
              <wp:inline distT="0" distB="0" distL="0" distR="0" wp14:anchorId="2F404E95" wp14:editId="72342E6E">
                <wp:extent cx="982980" cy="640080"/>
                <wp:effectExtent l="19050" t="19050" r="26670" b="26670"/>
                <wp:docPr id="146" name="Picture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400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shd w:val="clear" w:color="auto" w:fill="auto"/>
        </w:tcPr>
        <w:p w14:paraId="6F2AB80C" w14:textId="5E7630D7" w:rsidR="00717907" w:rsidRPr="00717907" w:rsidRDefault="00717907" w:rsidP="00717907">
          <w:pPr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717907">
            <w:rPr>
              <w:rFonts w:ascii="Times New Roman" w:eastAsia="Calibri" w:hAnsi="Times New Roman"/>
              <w:noProof/>
              <w:sz w:val="24"/>
              <w:szCs w:val="24"/>
              <w:lang w:eastAsia="bg-BG"/>
            </w:rPr>
            <w:drawing>
              <wp:inline distT="0" distB="0" distL="0" distR="0" wp14:anchorId="511369E4" wp14:editId="02943AF4">
                <wp:extent cx="1015365" cy="800100"/>
                <wp:effectExtent l="0" t="0" r="0" b="0"/>
                <wp:docPr id="147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708" cy="803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" w:type="pct"/>
          <w:shd w:val="clear" w:color="auto" w:fill="auto"/>
          <w:hideMark/>
        </w:tcPr>
        <w:p w14:paraId="54E385EA" w14:textId="4955B74D" w:rsidR="00717907" w:rsidRPr="00717907" w:rsidRDefault="00B02D99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right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B02D99">
            <w:rPr>
              <w:rFonts w:ascii="Times New Roman" w:hAnsi="Times New Roman"/>
              <w:i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63360" behindDoc="0" locked="0" layoutInCell="1" allowOverlap="1" wp14:anchorId="6FA3B453" wp14:editId="7446FB9E">
                <wp:simplePos x="0" y="0"/>
                <wp:positionH relativeFrom="column">
                  <wp:posOffset>253365</wp:posOffset>
                </wp:positionH>
                <wp:positionV relativeFrom="paragraph">
                  <wp:posOffset>16510</wp:posOffset>
                </wp:positionV>
                <wp:extent cx="742950" cy="666750"/>
                <wp:effectExtent l="0" t="0" r="0" b="0"/>
                <wp:wrapNone/>
                <wp:docPr id="1" name="Картин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/>
                        <pic:cNvPicPr>
                          <a:picLocks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17907" w:rsidRPr="00717907">
            <w:rPr>
              <w:rFonts w:ascii="Times New Roman" w:hAnsi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57216" behindDoc="0" locked="0" layoutInCell="1" allowOverlap="1" wp14:anchorId="02640BD3" wp14:editId="1C479BC0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0" t="0" r="4445" b="0"/>
                <wp:wrapNone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7907" w:rsidRPr="00717907">
            <w:rPr>
              <w:rFonts w:ascii="Times New Roman" w:hAnsi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5326485C" wp14:editId="2CD11F5B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0" t="0" r="4445" b="0"/>
                <wp:wrapNone/>
                <wp:docPr id="150" name="Pictur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7907" w:rsidRPr="00717907" w14:paraId="4F0422D2" w14:textId="77777777" w:rsidTr="00140EA9">
      <w:trPr>
        <w:trHeight w:val="436"/>
        <w:jc w:val="center"/>
      </w:trPr>
      <w:tc>
        <w:tcPr>
          <w:tcW w:w="5000" w:type="pct"/>
          <w:gridSpan w:val="4"/>
          <w:vAlign w:val="center"/>
        </w:tcPr>
        <w:p w14:paraId="7605A465" w14:textId="77777777" w:rsidR="00717907" w:rsidRPr="00717907" w:rsidRDefault="00717907" w:rsidP="0071790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</w:pPr>
          <w:r w:rsidRPr="00717907"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  <w:t>ЕВРОПЕЙСКИ ЗЕМЕДЕЛСКИ ФОНД ЗА РАЗВИТИЕ НА СЕЛСКИТЕ РАЙОНИ</w:t>
          </w:r>
        </w:p>
        <w:p w14:paraId="5180A343" w14:textId="77777777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</w:pPr>
          <w:r w:rsidRPr="00717907"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  <w:t>ЕВРОПА ИНВЕСТИРА В СЕЛСКИТЕ РАЙОНИ</w:t>
          </w:r>
        </w:p>
      </w:tc>
    </w:tr>
    <w:tr w:rsidR="00717907" w:rsidRPr="00717907" w14:paraId="057F0AD8" w14:textId="77777777" w:rsidTr="00140EA9">
      <w:trPr>
        <w:trHeight w:val="299"/>
        <w:jc w:val="center"/>
      </w:trPr>
      <w:tc>
        <w:tcPr>
          <w:tcW w:w="5000" w:type="pct"/>
          <w:gridSpan w:val="4"/>
          <w:vAlign w:val="center"/>
        </w:tcPr>
        <w:p w14:paraId="6CB8B830" w14:textId="77777777" w:rsidR="00717907" w:rsidRPr="00717907" w:rsidRDefault="00717907" w:rsidP="0071790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</w:pPr>
          <w:r w:rsidRPr="00717907"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  <w:t>ВОДЕНО ОТ ОБЩНОСТИТЕ МЕСТНО РАЗВИТИЕ</w:t>
          </w:r>
        </w:p>
      </w:tc>
    </w:tr>
    <w:tr w:rsidR="00717907" w:rsidRPr="00717907" w14:paraId="3A76B0C3" w14:textId="77777777" w:rsidTr="00140EA9">
      <w:trPr>
        <w:trHeight w:val="262"/>
        <w:jc w:val="center"/>
      </w:trPr>
      <w:tc>
        <w:tcPr>
          <w:tcW w:w="5000" w:type="pct"/>
          <w:gridSpan w:val="4"/>
          <w:vAlign w:val="center"/>
        </w:tcPr>
        <w:p w14:paraId="75CFA841" w14:textId="77777777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</w:pPr>
          <w:r w:rsidRPr="00717907"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  <w:t>МИГ „КАРЛУКОВСКИ КАРСТ – ЧЕРВЕН БРЯГ – ИСКЪР“</w:t>
          </w:r>
        </w:p>
      </w:tc>
    </w:tr>
  </w:tbl>
  <w:p w14:paraId="44DF1C92" w14:textId="2BB5EA3A" w:rsidR="00C45780" w:rsidRPr="00717907" w:rsidRDefault="00855836" w:rsidP="007179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9D1"/>
    <w:multiLevelType w:val="hybridMultilevel"/>
    <w:tmpl w:val="F73AFEA0"/>
    <w:lvl w:ilvl="0" w:tplc="FD08A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925302"/>
    <w:multiLevelType w:val="hybridMultilevel"/>
    <w:tmpl w:val="D9DEDAC6"/>
    <w:lvl w:ilvl="0" w:tplc="853E0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3E8F"/>
    <w:multiLevelType w:val="hybridMultilevel"/>
    <w:tmpl w:val="27CAF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47CD6"/>
    <w:multiLevelType w:val="hybridMultilevel"/>
    <w:tmpl w:val="FB98890C"/>
    <w:lvl w:ilvl="0" w:tplc="FD08A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2B21"/>
    <w:multiLevelType w:val="hybridMultilevel"/>
    <w:tmpl w:val="85C416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245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4357"/>
    <w:multiLevelType w:val="hybridMultilevel"/>
    <w:tmpl w:val="6128A4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E01A7"/>
    <w:multiLevelType w:val="hybridMultilevel"/>
    <w:tmpl w:val="3ECC6242"/>
    <w:lvl w:ilvl="0" w:tplc="1D328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3BC8"/>
    <w:multiLevelType w:val="hybridMultilevel"/>
    <w:tmpl w:val="61124F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54FB"/>
    <w:multiLevelType w:val="hybridMultilevel"/>
    <w:tmpl w:val="BE823C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40FAF"/>
    <w:multiLevelType w:val="hybridMultilevel"/>
    <w:tmpl w:val="5B8EC206"/>
    <w:lvl w:ilvl="0" w:tplc="EEFA9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296707"/>
    <w:multiLevelType w:val="hybridMultilevel"/>
    <w:tmpl w:val="6A02381E"/>
    <w:lvl w:ilvl="0" w:tplc="EEFA9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F0EDF"/>
    <w:multiLevelType w:val="hybridMultilevel"/>
    <w:tmpl w:val="17B6252E"/>
    <w:lvl w:ilvl="0" w:tplc="9AB6C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61"/>
    <w:rsid w:val="000E15D3"/>
    <w:rsid w:val="00160EA7"/>
    <w:rsid w:val="00195161"/>
    <w:rsid w:val="00195738"/>
    <w:rsid w:val="001C0332"/>
    <w:rsid w:val="0023116A"/>
    <w:rsid w:val="00291C07"/>
    <w:rsid w:val="002A4886"/>
    <w:rsid w:val="002B55FC"/>
    <w:rsid w:val="003A6436"/>
    <w:rsid w:val="003D55FD"/>
    <w:rsid w:val="003F5A17"/>
    <w:rsid w:val="0047090F"/>
    <w:rsid w:val="004A4F92"/>
    <w:rsid w:val="004D617C"/>
    <w:rsid w:val="00512E5C"/>
    <w:rsid w:val="00520DEF"/>
    <w:rsid w:val="00524502"/>
    <w:rsid w:val="005465AB"/>
    <w:rsid w:val="005E23D0"/>
    <w:rsid w:val="005F1DF0"/>
    <w:rsid w:val="006831D3"/>
    <w:rsid w:val="00686BB6"/>
    <w:rsid w:val="00692073"/>
    <w:rsid w:val="0070018B"/>
    <w:rsid w:val="00717907"/>
    <w:rsid w:val="00731227"/>
    <w:rsid w:val="007C6B2F"/>
    <w:rsid w:val="00821914"/>
    <w:rsid w:val="008275C9"/>
    <w:rsid w:val="00840712"/>
    <w:rsid w:val="0085223A"/>
    <w:rsid w:val="00855836"/>
    <w:rsid w:val="00921D7E"/>
    <w:rsid w:val="00987872"/>
    <w:rsid w:val="009F4A8C"/>
    <w:rsid w:val="009F753A"/>
    <w:rsid w:val="00A056B5"/>
    <w:rsid w:val="00A32B52"/>
    <w:rsid w:val="00A42C56"/>
    <w:rsid w:val="00A92CFE"/>
    <w:rsid w:val="00B0173E"/>
    <w:rsid w:val="00B02D99"/>
    <w:rsid w:val="00B700C9"/>
    <w:rsid w:val="00B779EF"/>
    <w:rsid w:val="00B86EDB"/>
    <w:rsid w:val="00C15F0B"/>
    <w:rsid w:val="00C31019"/>
    <w:rsid w:val="00C41B38"/>
    <w:rsid w:val="00C5590B"/>
    <w:rsid w:val="00C62DED"/>
    <w:rsid w:val="00CC6D61"/>
    <w:rsid w:val="00CE2EA0"/>
    <w:rsid w:val="00D07E7A"/>
    <w:rsid w:val="00D4225B"/>
    <w:rsid w:val="00D46506"/>
    <w:rsid w:val="00D65239"/>
    <w:rsid w:val="00EE5037"/>
    <w:rsid w:val="00F803B6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8B6BF"/>
  <w15:chartTrackingRefBased/>
  <w15:docId w15:val="{A159A852-F130-4EAB-807A-93CA32A7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F92"/>
    <w:rPr>
      <w:rFonts w:cs="Times New Roman"/>
      <w:color w:val="0000FF"/>
      <w:u w:val="single"/>
    </w:rPr>
  </w:style>
  <w:style w:type="paragraph" w:customStyle="1" w:styleId="1">
    <w:name w:val="Списък на абзаци1"/>
    <w:basedOn w:val="a"/>
    <w:link w:val="a4"/>
    <w:qFormat/>
    <w:rsid w:val="004A4F92"/>
    <w:pPr>
      <w:ind w:left="720"/>
    </w:pPr>
    <w:rPr>
      <w:rFonts w:eastAsia="MS Mincho"/>
      <w:szCs w:val="20"/>
      <w:lang w:eastAsia="bg-BG"/>
    </w:rPr>
  </w:style>
  <w:style w:type="character" w:customStyle="1" w:styleId="a4">
    <w:name w:val="Списък на абзаци Знак"/>
    <w:link w:val="1"/>
    <w:locked/>
    <w:rsid w:val="004A4F92"/>
    <w:rPr>
      <w:rFonts w:ascii="Calibri" w:eastAsia="MS Mincho" w:hAnsi="Calibri" w:cs="Times New Roman"/>
      <w:szCs w:val="20"/>
      <w:lang w:eastAsia="bg-BG"/>
    </w:rPr>
  </w:style>
  <w:style w:type="paragraph" w:styleId="a5">
    <w:name w:val="header"/>
    <w:basedOn w:val="a"/>
    <w:link w:val="a6"/>
    <w:rsid w:val="004A4F9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4A4F9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4A4F9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A4F92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4A4F92"/>
    <w:pPr>
      <w:tabs>
        <w:tab w:val="left" w:pos="-720"/>
      </w:tabs>
      <w:suppressAutoHyphens/>
      <w:jc w:val="both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4A4F92"/>
    <w:rPr>
      <w:rFonts w:ascii="Calibri" w:eastAsia="Times New Roman" w:hAnsi="Calibri" w:cs="Times New Roman"/>
      <w:sz w:val="16"/>
      <w:szCs w:val="16"/>
    </w:rPr>
  </w:style>
  <w:style w:type="paragraph" w:styleId="a9">
    <w:name w:val="Title"/>
    <w:basedOn w:val="a"/>
    <w:link w:val="aa"/>
    <w:qFormat/>
    <w:rsid w:val="0071790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napToGrid w:val="0"/>
      <w:sz w:val="48"/>
      <w:szCs w:val="20"/>
      <w:lang w:val="en-US"/>
    </w:rPr>
  </w:style>
  <w:style w:type="character" w:customStyle="1" w:styleId="aa">
    <w:name w:val="Заглавие Знак"/>
    <w:basedOn w:val="a0"/>
    <w:link w:val="a9"/>
    <w:rsid w:val="00717907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ab">
    <w:name w:val="List Paragraph"/>
    <w:basedOn w:val="a"/>
    <w:uiPriority w:val="34"/>
    <w:qFormat/>
    <w:rsid w:val="0023116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B779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-kk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mis2020.government.b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Asparuhova</dc:creator>
  <cp:keywords/>
  <dc:description/>
  <cp:lastModifiedBy>D.Dimitrova</cp:lastModifiedBy>
  <cp:revision>26</cp:revision>
  <dcterms:created xsi:type="dcterms:W3CDTF">2019-02-09T09:38:00Z</dcterms:created>
  <dcterms:modified xsi:type="dcterms:W3CDTF">2025-02-10T13:34:00Z</dcterms:modified>
</cp:coreProperties>
</file>